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84" w:rsidRPr="00AE2701" w:rsidRDefault="00EC1D84" w:rsidP="00EC1D8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EC1D84" w:rsidRDefault="00EC1D84" w:rsidP="00EC1D84">
      <w:pPr>
        <w:spacing w:after="0" w:line="276" w:lineRule="auto"/>
        <w:rPr>
          <w:sz w:val="24"/>
          <w:szCs w:val="24"/>
        </w:rPr>
      </w:pP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:rsidR="00EC1D84" w:rsidRDefault="00EC1D84" w:rsidP="00EC1D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1D84" w:rsidRPr="00D9120B" w:rsidRDefault="00EC1D84" w:rsidP="00EC1D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F">
        <w:rPr>
          <w:rFonts w:ascii="Times New Roman" w:hAnsi="Times New Roman" w:cs="Times New Roman"/>
          <w:sz w:val="24"/>
          <w:szCs w:val="24"/>
        </w:rPr>
        <w:t xml:space="preserve">dotyczące DOSTAW, USŁUG LUB ROBÓT BUDOWLANYCH*, które wykonają poszczególni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52F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: Sukcesywna dostawa artykułów żywnościowych do kuchni Zespołu Szkół w Lubominie              od 1 września do 31 grudnia 2023 roku </w:t>
      </w:r>
      <w:r w:rsidRPr="00D9120B">
        <w:rPr>
          <w:rFonts w:ascii="Times New Roman" w:hAnsi="Times New Roman" w:cs="Times New Roman"/>
          <w:sz w:val="24"/>
          <w:szCs w:val="24"/>
        </w:rPr>
        <w:t xml:space="preserve">– numer postępowania: </w:t>
      </w:r>
      <w:r w:rsidR="00BC666F">
        <w:rPr>
          <w:rFonts w:ascii="Times New Roman" w:hAnsi="Times New Roman" w:cs="Times New Roman"/>
          <w:sz w:val="24"/>
          <w:szCs w:val="24"/>
        </w:rPr>
        <w:t>ZS-261-04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D84" w:rsidRPr="00AE2701" w:rsidRDefault="00EC1D84" w:rsidP="00EC1D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EC1D84" w:rsidTr="00377283">
        <w:trPr>
          <w:trHeight w:val="699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dostaw,</w:t>
            </w:r>
            <w:r>
              <w:t xml:space="preserve"> </w:t>
            </w:r>
            <w:r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EC1D84" w:rsidTr="00377283">
        <w:trPr>
          <w:trHeight w:val="567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4" w:rsidTr="00377283">
        <w:trPr>
          <w:trHeight w:val="547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4" w:rsidTr="00377283">
        <w:trPr>
          <w:trHeight w:val="555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1D84" w:rsidRPr="008952FF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1D84" w:rsidRDefault="00EC1D84" w:rsidP="00EC1D84">
      <w:pPr>
        <w:pStyle w:val="Default"/>
        <w:jc w:val="right"/>
      </w:pPr>
      <w:r>
        <w:t xml:space="preserve">………………………………………… </w:t>
      </w:r>
    </w:p>
    <w:p w:rsidR="00EC1D84" w:rsidRPr="00114E41" w:rsidRDefault="00EC1D84" w:rsidP="00EC1D84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:rsidR="00EC1D84" w:rsidRPr="00114E41" w:rsidRDefault="00EC1D84" w:rsidP="00EC1D8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:rsidR="00EC1D84" w:rsidRPr="00D9120B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84"/>
    <w:rsid w:val="004A6BAA"/>
    <w:rsid w:val="004E6AC6"/>
    <w:rsid w:val="00BC666F"/>
    <w:rsid w:val="00E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3774"/>
  <w15:chartTrackingRefBased/>
  <w15:docId w15:val="{4EC1D667-3326-4A03-9484-1A28255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1D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1D84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C1D84"/>
    <w:pPr>
      <w:ind w:left="720"/>
      <w:contextualSpacing/>
    </w:pPr>
  </w:style>
  <w:style w:type="table" w:styleId="Tabela-Siatka">
    <w:name w:val="Table Grid"/>
    <w:basedOn w:val="Standardowy"/>
    <w:uiPriority w:val="39"/>
    <w:rsid w:val="00E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2023-07-19T10:11:00Z</dcterms:created>
  <dcterms:modified xsi:type="dcterms:W3CDTF">2023-08-03T05:57:00Z</dcterms:modified>
</cp:coreProperties>
</file>