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68D" w:rsidRDefault="0085668D" w:rsidP="0085668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Základná škola s materskou školou Kuchyňa</w:t>
      </w:r>
    </w:p>
    <w:p w:rsidR="006159D0" w:rsidRPr="006159D0" w:rsidRDefault="006159D0" w:rsidP="0085668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9D0">
        <w:rPr>
          <w:rFonts w:ascii="Times New Roman" w:hAnsi="Times New Roman" w:cs="Times New Roman"/>
          <w:b/>
          <w:sz w:val="28"/>
          <w:szCs w:val="28"/>
        </w:rPr>
        <w:t>Hodnotenie (</w:t>
      </w:r>
      <w:proofErr w:type="spellStart"/>
      <w:r w:rsidRPr="006159D0">
        <w:rPr>
          <w:rFonts w:ascii="Times New Roman" w:hAnsi="Times New Roman" w:cs="Times New Roman"/>
          <w:b/>
          <w:sz w:val="28"/>
          <w:szCs w:val="28"/>
        </w:rPr>
        <w:t>evalvácia</w:t>
      </w:r>
      <w:proofErr w:type="spellEnd"/>
      <w:r w:rsidRPr="006159D0">
        <w:rPr>
          <w:rFonts w:ascii="Times New Roman" w:hAnsi="Times New Roman" w:cs="Times New Roman"/>
          <w:b/>
          <w:sz w:val="28"/>
          <w:szCs w:val="28"/>
        </w:rPr>
        <w:t>) vzdelávacích výsledkov práce žiakov</w:t>
      </w:r>
    </w:p>
    <w:p w:rsidR="006159D0" w:rsidRPr="006159D0" w:rsidRDefault="006159D0" w:rsidP="00BA5AF1">
      <w:pPr>
        <w:spacing w:line="276" w:lineRule="auto"/>
        <w:jc w:val="both"/>
        <w:rPr>
          <w:rFonts w:ascii="Times New Roman" w:hAnsi="Times New Roman" w:cs="Times New Roman"/>
        </w:rPr>
      </w:pPr>
    </w:p>
    <w:p w:rsidR="006159D0" w:rsidRPr="006159D0" w:rsidRDefault="006159D0" w:rsidP="00BA5AF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9D0">
        <w:rPr>
          <w:rFonts w:ascii="Times New Roman" w:hAnsi="Times New Roman" w:cs="Times New Roman"/>
          <w:sz w:val="24"/>
          <w:szCs w:val="24"/>
        </w:rPr>
        <w:t>Hodnotenie a klasifikácia prospechu a správania žiakov a opatrenia 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9D0">
        <w:rPr>
          <w:rFonts w:ascii="Times New Roman" w:hAnsi="Times New Roman" w:cs="Times New Roman"/>
          <w:sz w:val="24"/>
          <w:szCs w:val="24"/>
        </w:rPr>
        <w:t>výchove v ZŠ vychádza z § 55-§ 58 zákona č.245/2008 z 22. mája 2008 o výchove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9D0">
        <w:rPr>
          <w:rFonts w:ascii="Times New Roman" w:hAnsi="Times New Roman" w:cs="Times New Roman"/>
          <w:sz w:val="24"/>
          <w:szCs w:val="24"/>
        </w:rPr>
        <w:t>vzdelávaní (školský zákon) a o zmene a doplnení zákono</w:t>
      </w:r>
      <w:r w:rsidR="00BA5AF1">
        <w:rPr>
          <w:rFonts w:ascii="Times New Roman" w:hAnsi="Times New Roman" w:cs="Times New Roman"/>
          <w:sz w:val="24"/>
          <w:szCs w:val="24"/>
        </w:rPr>
        <w:t xml:space="preserve">m 182/2023 </w:t>
      </w:r>
      <w:proofErr w:type="spellStart"/>
      <w:r w:rsidR="00BA5AF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6159D0">
        <w:rPr>
          <w:rFonts w:ascii="Times New Roman" w:hAnsi="Times New Roman" w:cs="Times New Roman"/>
          <w:sz w:val="24"/>
          <w:szCs w:val="24"/>
        </w:rPr>
        <w:t>. Pri hodnotení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9D0">
        <w:rPr>
          <w:rFonts w:ascii="Times New Roman" w:hAnsi="Times New Roman" w:cs="Times New Roman"/>
          <w:sz w:val="24"/>
          <w:szCs w:val="24"/>
        </w:rPr>
        <w:t>budeme postupovať podľa Metodického pokynu č. 22/2011 na hodnotenie žiakov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9D0">
        <w:rPr>
          <w:rFonts w:ascii="Times New Roman" w:hAnsi="Times New Roman" w:cs="Times New Roman"/>
          <w:sz w:val="24"/>
          <w:szCs w:val="24"/>
        </w:rPr>
        <w:t>základnej školy vydané MŠ SR s platnosťou od 1.5.2011 a zásad hodnotenia žiaka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9D0">
        <w:rPr>
          <w:rFonts w:ascii="Times New Roman" w:hAnsi="Times New Roman" w:cs="Times New Roman"/>
          <w:sz w:val="24"/>
          <w:szCs w:val="24"/>
        </w:rPr>
        <w:t>so zdravotným znevýhodnením začleneného v základnej škole, ktorá je prílohou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9D0">
        <w:rPr>
          <w:rFonts w:ascii="Times New Roman" w:hAnsi="Times New Roman" w:cs="Times New Roman"/>
          <w:sz w:val="24"/>
          <w:szCs w:val="24"/>
        </w:rPr>
        <w:t>uvedeného Metodického pokynu MŠ SR.</w:t>
      </w:r>
    </w:p>
    <w:p w:rsidR="006159D0" w:rsidRPr="006159D0" w:rsidRDefault="006159D0" w:rsidP="00BA5AF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9D0">
        <w:rPr>
          <w:rFonts w:ascii="Times New Roman" w:hAnsi="Times New Roman" w:cs="Times New Roman"/>
          <w:sz w:val="24"/>
          <w:szCs w:val="24"/>
        </w:rPr>
        <w:t>Hodnotenie ako výsledok komunikácie žiak– učiteľ– rodič má poznávaciu,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9D0">
        <w:rPr>
          <w:rFonts w:ascii="Times New Roman" w:hAnsi="Times New Roman" w:cs="Times New Roman"/>
          <w:sz w:val="24"/>
          <w:szCs w:val="24"/>
        </w:rPr>
        <w:t xml:space="preserve">motivačnú a </w:t>
      </w:r>
      <w:proofErr w:type="spellStart"/>
      <w:r w:rsidRPr="006159D0">
        <w:rPr>
          <w:rFonts w:ascii="Times New Roman" w:hAnsi="Times New Roman" w:cs="Times New Roman"/>
          <w:sz w:val="24"/>
          <w:szCs w:val="24"/>
        </w:rPr>
        <w:t>konatívnu</w:t>
      </w:r>
      <w:proofErr w:type="spellEnd"/>
      <w:r w:rsidRPr="006159D0">
        <w:rPr>
          <w:rFonts w:ascii="Times New Roman" w:hAnsi="Times New Roman" w:cs="Times New Roman"/>
          <w:sz w:val="24"/>
          <w:szCs w:val="24"/>
        </w:rPr>
        <w:t xml:space="preserve"> funkciu.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9D0">
        <w:rPr>
          <w:rFonts w:ascii="Times New Roman" w:hAnsi="Times New Roman" w:cs="Times New Roman"/>
          <w:sz w:val="24"/>
          <w:szCs w:val="24"/>
        </w:rPr>
        <w:t>Cieľom hodnotenia vzdelávacích výsledkov žiakov v škole je poskytnúť žiakovi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9D0">
        <w:rPr>
          <w:rFonts w:ascii="Times New Roman" w:hAnsi="Times New Roman" w:cs="Times New Roman"/>
          <w:sz w:val="24"/>
          <w:szCs w:val="24"/>
        </w:rPr>
        <w:t>a jeho rodičom spätnú väzbu o tom, ako žiak zvládol danú problematiku, v čom má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9D0">
        <w:rPr>
          <w:rFonts w:ascii="Times New Roman" w:hAnsi="Times New Roman" w:cs="Times New Roman"/>
          <w:sz w:val="24"/>
          <w:szCs w:val="24"/>
        </w:rPr>
        <w:t>nedostatky, kde má rezervy, aké sú jeho pokroky. Súčasťou hodnotenia je tiež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9D0">
        <w:rPr>
          <w:rFonts w:ascii="Times New Roman" w:hAnsi="Times New Roman" w:cs="Times New Roman"/>
          <w:sz w:val="24"/>
          <w:szCs w:val="24"/>
        </w:rPr>
        <w:t>povzbudenie do ďalšej práce, návod, ako postupovať pri odstraňovaní nedostatkov.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9D0">
        <w:rPr>
          <w:rFonts w:ascii="Times New Roman" w:hAnsi="Times New Roman" w:cs="Times New Roman"/>
          <w:sz w:val="24"/>
          <w:szCs w:val="24"/>
        </w:rPr>
        <w:t>Pri hodnotení kladieme dôraz na prepojenie vedomostí so zručnosťami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9D0">
        <w:rPr>
          <w:rFonts w:ascii="Times New Roman" w:hAnsi="Times New Roman" w:cs="Times New Roman"/>
          <w:sz w:val="24"/>
          <w:szCs w:val="24"/>
        </w:rPr>
        <w:t>spôsobilosťami.</w:t>
      </w:r>
    </w:p>
    <w:p w:rsidR="00BA5AF1" w:rsidRDefault="006159D0" w:rsidP="00BA5AF1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159D0">
        <w:rPr>
          <w:rFonts w:ascii="Times New Roman" w:hAnsi="Times New Roman" w:cs="Times New Roman"/>
          <w:sz w:val="24"/>
          <w:szCs w:val="24"/>
        </w:rPr>
        <w:t>Pri hodnotení a klasifikácii výsledkov žiakov budeme vychádzať z</w:t>
      </w:r>
      <w:r w:rsidR="00BA5AF1">
        <w:rPr>
          <w:rFonts w:ascii="Times New Roman" w:hAnsi="Times New Roman" w:cs="Times New Roman"/>
          <w:sz w:val="24"/>
          <w:szCs w:val="24"/>
        </w:rPr>
        <w:t> </w:t>
      </w:r>
      <w:r w:rsidRPr="006159D0">
        <w:rPr>
          <w:rFonts w:ascii="Times New Roman" w:hAnsi="Times New Roman" w:cs="Times New Roman"/>
          <w:sz w:val="24"/>
          <w:szCs w:val="24"/>
        </w:rPr>
        <w:t>metodických</w:t>
      </w:r>
      <w:r w:rsidR="00BA5AF1">
        <w:rPr>
          <w:rFonts w:ascii="Times New Roman" w:hAnsi="Times New Roman" w:cs="Times New Roman"/>
          <w:sz w:val="24"/>
          <w:szCs w:val="24"/>
        </w:rPr>
        <w:t xml:space="preserve"> </w:t>
      </w:r>
      <w:r w:rsidRPr="006159D0">
        <w:rPr>
          <w:rFonts w:ascii="Times New Roman" w:hAnsi="Times New Roman" w:cs="Times New Roman"/>
          <w:sz w:val="24"/>
          <w:szCs w:val="24"/>
        </w:rPr>
        <w:t>pokynov na hodnotenie a klasifikáciu žiakov ZŠ a žiakov so špeciálno-pedagogickými</w:t>
      </w:r>
      <w:r w:rsidR="00BA5AF1">
        <w:rPr>
          <w:rFonts w:ascii="Times New Roman" w:hAnsi="Times New Roman" w:cs="Times New Roman"/>
          <w:sz w:val="24"/>
          <w:szCs w:val="24"/>
        </w:rPr>
        <w:t xml:space="preserve"> </w:t>
      </w:r>
      <w:r w:rsidRPr="006159D0">
        <w:rPr>
          <w:rFonts w:ascii="Times New Roman" w:hAnsi="Times New Roman" w:cs="Times New Roman"/>
          <w:sz w:val="24"/>
          <w:szCs w:val="24"/>
        </w:rPr>
        <w:t xml:space="preserve">potrebami. Okrem </w:t>
      </w:r>
      <w:proofErr w:type="spellStart"/>
      <w:r w:rsidRPr="006159D0">
        <w:rPr>
          <w:rFonts w:ascii="Times New Roman" w:hAnsi="Times New Roman" w:cs="Times New Roman"/>
          <w:sz w:val="24"/>
          <w:szCs w:val="24"/>
        </w:rPr>
        <w:t>sumatívnych</w:t>
      </w:r>
      <w:proofErr w:type="spellEnd"/>
      <w:r w:rsidRPr="006159D0">
        <w:rPr>
          <w:rFonts w:ascii="Times New Roman" w:hAnsi="Times New Roman" w:cs="Times New Roman"/>
          <w:sz w:val="24"/>
          <w:szCs w:val="24"/>
        </w:rPr>
        <w:t xml:space="preserve"> výsledkov sa sústredíme na rozpracovanie</w:t>
      </w:r>
      <w:r w:rsidR="00BA5AF1">
        <w:rPr>
          <w:rFonts w:ascii="Times New Roman" w:hAnsi="Times New Roman" w:cs="Times New Roman"/>
          <w:sz w:val="24"/>
          <w:szCs w:val="24"/>
        </w:rPr>
        <w:t xml:space="preserve"> </w:t>
      </w:r>
      <w:r w:rsidRPr="006159D0">
        <w:rPr>
          <w:rFonts w:ascii="Times New Roman" w:hAnsi="Times New Roman" w:cs="Times New Roman"/>
        </w:rPr>
        <w:t>normatívneho hodnotenia výsledkov žiakov formou hodnotiaceho portfólia.</w:t>
      </w:r>
      <w:r w:rsidRPr="006159D0">
        <w:rPr>
          <w:rFonts w:ascii="Times New Roman" w:hAnsi="Times New Roman" w:cs="Times New Roman"/>
        </w:rPr>
        <w:cr/>
      </w:r>
    </w:p>
    <w:p w:rsidR="006159D0" w:rsidRPr="00BA5AF1" w:rsidRDefault="006159D0" w:rsidP="00BA5AF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AF1">
        <w:rPr>
          <w:rFonts w:ascii="Times New Roman" w:hAnsi="Times New Roman" w:cs="Times New Roman"/>
          <w:b/>
          <w:sz w:val="24"/>
          <w:szCs w:val="24"/>
        </w:rPr>
        <w:t>Zásady hodnotenia:</w:t>
      </w:r>
    </w:p>
    <w:p w:rsidR="00A821DE" w:rsidRDefault="006159D0" w:rsidP="00BA5AF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1DE">
        <w:rPr>
          <w:rFonts w:ascii="Times New Roman" w:hAnsi="Times New Roman" w:cs="Times New Roman"/>
          <w:b/>
          <w:sz w:val="24"/>
          <w:szCs w:val="24"/>
        </w:rPr>
        <w:t>Priebežné hodnotenie</w:t>
      </w:r>
      <w:r w:rsidRPr="006159D0">
        <w:rPr>
          <w:rFonts w:ascii="Times New Roman" w:hAnsi="Times New Roman" w:cs="Times New Roman"/>
          <w:sz w:val="24"/>
          <w:szCs w:val="24"/>
        </w:rPr>
        <w:t xml:space="preserve"> sa uskutočňuje pri hodnotení čiastkových výsledkov a</w:t>
      </w:r>
      <w:r w:rsidR="00BA5AF1">
        <w:rPr>
          <w:rFonts w:ascii="Times New Roman" w:hAnsi="Times New Roman" w:cs="Times New Roman"/>
          <w:sz w:val="24"/>
          <w:szCs w:val="24"/>
        </w:rPr>
        <w:t xml:space="preserve"> </w:t>
      </w:r>
      <w:r w:rsidRPr="006159D0">
        <w:rPr>
          <w:rFonts w:ascii="Times New Roman" w:hAnsi="Times New Roman" w:cs="Times New Roman"/>
          <w:sz w:val="24"/>
          <w:szCs w:val="24"/>
        </w:rPr>
        <w:t>ako prejav žiaka na vyučovacích hodinách a má hlavne motivačný charakter.</w:t>
      </w:r>
      <w:r w:rsidR="00BA5AF1">
        <w:rPr>
          <w:rFonts w:ascii="Times New Roman" w:hAnsi="Times New Roman" w:cs="Times New Roman"/>
          <w:sz w:val="24"/>
          <w:szCs w:val="24"/>
        </w:rPr>
        <w:t xml:space="preserve"> </w:t>
      </w:r>
      <w:r w:rsidRPr="006159D0">
        <w:rPr>
          <w:rFonts w:ascii="Times New Roman" w:hAnsi="Times New Roman" w:cs="Times New Roman"/>
          <w:sz w:val="24"/>
          <w:szCs w:val="24"/>
        </w:rPr>
        <w:t>Učiteľ berie do úvahy základné vekové a individuálne osobitosti žiaka a</w:t>
      </w:r>
      <w:r w:rsidR="00BA5AF1">
        <w:rPr>
          <w:rFonts w:ascii="Times New Roman" w:hAnsi="Times New Roman" w:cs="Times New Roman"/>
          <w:sz w:val="24"/>
          <w:szCs w:val="24"/>
        </w:rPr>
        <w:t> </w:t>
      </w:r>
      <w:r w:rsidRPr="006159D0">
        <w:rPr>
          <w:rFonts w:ascii="Times New Roman" w:hAnsi="Times New Roman" w:cs="Times New Roman"/>
          <w:sz w:val="24"/>
          <w:szCs w:val="24"/>
        </w:rPr>
        <w:t>prihliada</w:t>
      </w:r>
      <w:r w:rsidR="00BA5AF1">
        <w:rPr>
          <w:rFonts w:ascii="Times New Roman" w:hAnsi="Times New Roman" w:cs="Times New Roman"/>
          <w:sz w:val="24"/>
          <w:szCs w:val="24"/>
        </w:rPr>
        <w:t xml:space="preserve"> </w:t>
      </w:r>
      <w:r w:rsidRPr="006159D0">
        <w:rPr>
          <w:rFonts w:ascii="Times New Roman" w:hAnsi="Times New Roman" w:cs="Times New Roman"/>
          <w:sz w:val="24"/>
          <w:szCs w:val="24"/>
        </w:rPr>
        <w:t>na jeho mentálnu psychickú a fyzickú dispozíciu.</w:t>
      </w:r>
      <w:r w:rsidR="00BA5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9D0" w:rsidRPr="006159D0" w:rsidRDefault="006159D0" w:rsidP="00BA5AF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1DE">
        <w:rPr>
          <w:rFonts w:ascii="Times New Roman" w:hAnsi="Times New Roman" w:cs="Times New Roman"/>
          <w:b/>
          <w:sz w:val="24"/>
          <w:szCs w:val="24"/>
        </w:rPr>
        <w:t>Celkové hodnotenie</w:t>
      </w:r>
      <w:r w:rsidRPr="006159D0">
        <w:rPr>
          <w:rFonts w:ascii="Times New Roman" w:hAnsi="Times New Roman" w:cs="Times New Roman"/>
          <w:sz w:val="24"/>
          <w:szCs w:val="24"/>
        </w:rPr>
        <w:t xml:space="preserve"> v jednotlivých vyučovacích predmetoch na konci prvého a</w:t>
      </w:r>
      <w:r w:rsidR="00BA5AF1">
        <w:rPr>
          <w:rFonts w:ascii="Times New Roman" w:hAnsi="Times New Roman" w:cs="Times New Roman"/>
          <w:sz w:val="24"/>
          <w:szCs w:val="24"/>
        </w:rPr>
        <w:t xml:space="preserve"> </w:t>
      </w:r>
      <w:r w:rsidRPr="006159D0">
        <w:rPr>
          <w:rFonts w:ascii="Times New Roman" w:hAnsi="Times New Roman" w:cs="Times New Roman"/>
          <w:sz w:val="24"/>
          <w:szCs w:val="24"/>
        </w:rPr>
        <w:t>druhého polroka zohľadňuje čo najobjektívnejšie žiakove vedomosti, zručnosti a</w:t>
      </w:r>
    </w:p>
    <w:p w:rsidR="006159D0" w:rsidRPr="006159D0" w:rsidRDefault="006159D0" w:rsidP="00BA5A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9D0">
        <w:rPr>
          <w:rFonts w:ascii="Times New Roman" w:hAnsi="Times New Roman" w:cs="Times New Roman"/>
          <w:sz w:val="24"/>
          <w:szCs w:val="24"/>
        </w:rPr>
        <w:t>návyky v danom vyučovacom predmete.</w:t>
      </w:r>
    </w:p>
    <w:p w:rsidR="006159D0" w:rsidRDefault="006159D0" w:rsidP="00BA5AF1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F1">
        <w:rPr>
          <w:rFonts w:ascii="Times New Roman" w:hAnsi="Times New Roman" w:cs="Times New Roman"/>
          <w:sz w:val="24"/>
          <w:szCs w:val="24"/>
        </w:rPr>
        <w:t>Pri hodnotení sa snažíme upustiť od tradičných postupov a hodnotenie má 3 roviny:</w:t>
      </w:r>
    </w:p>
    <w:p w:rsidR="006159D0" w:rsidRPr="00BA5AF1" w:rsidRDefault="006159D0" w:rsidP="00BA5AF1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F1">
        <w:rPr>
          <w:rFonts w:ascii="Times New Roman" w:hAnsi="Times New Roman" w:cs="Times New Roman"/>
          <w:sz w:val="24"/>
          <w:szCs w:val="24"/>
        </w:rPr>
        <w:t>Učiteľ hodnotí žiaka so zreteľom na očakávané výstupy, kompetencie.</w:t>
      </w:r>
    </w:p>
    <w:p w:rsidR="006159D0" w:rsidRPr="00BA5AF1" w:rsidRDefault="006159D0" w:rsidP="00BA5AF1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F1">
        <w:rPr>
          <w:rFonts w:ascii="Times New Roman" w:hAnsi="Times New Roman" w:cs="Times New Roman"/>
          <w:sz w:val="24"/>
          <w:szCs w:val="24"/>
        </w:rPr>
        <w:t>Porovnanie jednotlivca s ostatnými (neverejné hodnotenie).</w:t>
      </w:r>
    </w:p>
    <w:p w:rsidR="006159D0" w:rsidRPr="00BA5AF1" w:rsidRDefault="006159D0" w:rsidP="00BA5AF1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F1">
        <w:rPr>
          <w:rFonts w:ascii="Times New Roman" w:hAnsi="Times New Roman" w:cs="Times New Roman"/>
          <w:sz w:val="24"/>
          <w:szCs w:val="24"/>
        </w:rPr>
        <w:t>Rovina vlastného pokroku žiaka – učiteľove, ale aj žiakove individuálne</w:t>
      </w:r>
      <w:r w:rsidR="00BA5AF1" w:rsidRPr="00BA5AF1">
        <w:rPr>
          <w:rFonts w:ascii="Times New Roman" w:hAnsi="Times New Roman" w:cs="Times New Roman"/>
          <w:sz w:val="24"/>
          <w:szCs w:val="24"/>
        </w:rPr>
        <w:t xml:space="preserve"> </w:t>
      </w:r>
      <w:r w:rsidRPr="00BA5AF1">
        <w:rPr>
          <w:rFonts w:ascii="Times New Roman" w:hAnsi="Times New Roman" w:cs="Times New Roman"/>
          <w:sz w:val="24"/>
          <w:szCs w:val="24"/>
        </w:rPr>
        <w:t>záznamy.</w:t>
      </w:r>
    </w:p>
    <w:p w:rsidR="006159D0" w:rsidRPr="00BA5AF1" w:rsidRDefault="006159D0" w:rsidP="00BA5AF1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F1">
        <w:rPr>
          <w:rFonts w:ascii="Times New Roman" w:hAnsi="Times New Roman" w:cs="Times New Roman"/>
          <w:sz w:val="24"/>
          <w:szCs w:val="24"/>
        </w:rPr>
        <w:t>Pri hodnotení budú nastavené kritériá vecné, zrozumiteľné (ústne, známkou,</w:t>
      </w:r>
      <w:r w:rsidR="00BA5AF1" w:rsidRPr="00BA5AF1">
        <w:rPr>
          <w:rFonts w:ascii="Times New Roman" w:hAnsi="Times New Roman" w:cs="Times New Roman"/>
          <w:sz w:val="24"/>
          <w:szCs w:val="24"/>
        </w:rPr>
        <w:t xml:space="preserve"> </w:t>
      </w:r>
      <w:r w:rsidRPr="00BA5AF1">
        <w:rPr>
          <w:rFonts w:ascii="Times New Roman" w:hAnsi="Times New Roman" w:cs="Times New Roman"/>
          <w:sz w:val="24"/>
          <w:szCs w:val="24"/>
        </w:rPr>
        <w:t>značkou, bodmi).</w:t>
      </w:r>
    </w:p>
    <w:p w:rsidR="006159D0" w:rsidRPr="00BA5AF1" w:rsidRDefault="006159D0" w:rsidP="00BA5AF1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F1">
        <w:rPr>
          <w:rFonts w:ascii="Times New Roman" w:hAnsi="Times New Roman" w:cs="Times New Roman"/>
          <w:sz w:val="24"/>
          <w:szCs w:val="24"/>
        </w:rPr>
        <w:t>Učiteľ pri hodnotení (</w:t>
      </w:r>
      <w:proofErr w:type="spellStart"/>
      <w:r w:rsidRPr="00BA5AF1">
        <w:rPr>
          <w:rFonts w:ascii="Times New Roman" w:hAnsi="Times New Roman" w:cs="Times New Roman"/>
          <w:sz w:val="24"/>
          <w:szCs w:val="24"/>
        </w:rPr>
        <w:t>sumatívne</w:t>
      </w:r>
      <w:proofErr w:type="spellEnd"/>
      <w:r w:rsidRPr="00BA5AF1">
        <w:rPr>
          <w:rFonts w:ascii="Times New Roman" w:hAnsi="Times New Roman" w:cs="Times New Roman"/>
          <w:sz w:val="24"/>
          <w:szCs w:val="24"/>
        </w:rPr>
        <w:t>, priebežné) bude primerane náročný, taktný, berie</w:t>
      </w:r>
      <w:r w:rsidR="00BA5AF1" w:rsidRPr="00BA5AF1">
        <w:rPr>
          <w:rFonts w:ascii="Times New Roman" w:hAnsi="Times New Roman" w:cs="Times New Roman"/>
          <w:sz w:val="24"/>
          <w:szCs w:val="24"/>
        </w:rPr>
        <w:t xml:space="preserve"> </w:t>
      </w:r>
      <w:r w:rsidRPr="00BA5AF1">
        <w:rPr>
          <w:rFonts w:ascii="Times New Roman" w:hAnsi="Times New Roman" w:cs="Times New Roman"/>
          <w:sz w:val="24"/>
          <w:szCs w:val="24"/>
        </w:rPr>
        <w:t>ohľad na vekové zvláštnosti, na zakolísanie žiaka v priebehu roka – (rôzne dôvody</w:t>
      </w:r>
      <w:r w:rsidR="00BA5AF1" w:rsidRPr="00BA5AF1">
        <w:rPr>
          <w:rFonts w:ascii="Times New Roman" w:hAnsi="Times New Roman" w:cs="Times New Roman"/>
          <w:sz w:val="24"/>
          <w:szCs w:val="24"/>
        </w:rPr>
        <w:t xml:space="preserve"> </w:t>
      </w:r>
      <w:r w:rsidRPr="00BA5AF1">
        <w:rPr>
          <w:rFonts w:ascii="Times New Roman" w:hAnsi="Times New Roman" w:cs="Times New Roman"/>
          <w:sz w:val="24"/>
          <w:szCs w:val="24"/>
        </w:rPr>
        <w:t>– rodinné, indispozícia a pod.), na špeciálne vzdelávacie potreby.</w:t>
      </w:r>
    </w:p>
    <w:p w:rsidR="006159D0" w:rsidRPr="00BA5AF1" w:rsidRDefault="006159D0" w:rsidP="004361F8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F1">
        <w:rPr>
          <w:rFonts w:ascii="Times New Roman" w:hAnsi="Times New Roman" w:cs="Times New Roman"/>
          <w:sz w:val="24"/>
          <w:szCs w:val="24"/>
        </w:rPr>
        <w:lastRenderedPageBreak/>
        <w:t>Učiteľ je povinný preukázateľným spôsobom (</w:t>
      </w:r>
      <w:r w:rsidR="00A821DE">
        <w:rPr>
          <w:rFonts w:ascii="Times New Roman" w:hAnsi="Times New Roman" w:cs="Times New Roman"/>
          <w:sz w:val="24"/>
          <w:szCs w:val="24"/>
        </w:rPr>
        <w:t xml:space="preserve">komunikácia cez </w:t>
      </w:r>
      <w:proofErr w:type="spellStart"/>
      <w:r w:rsidR="00A821DE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Pr="00BA5AF1">
        <w:rPr>
          <w:rFonts w:ascii="Times New Roman" w:hAnsi="Times New Roman" w:cs="Times New Roman"/>
          <w:sz w:val="24"/>
          <w:szCs w:val="24"/>
        </w:rPr>
        <w:t>, osobný pohovor) oznámiť rodičovi všetky informácie o prospechu a</w:t>
      </w:r>
      <w:r w:rsidR="00BA5AF1" w:rsidRPr="00BA5AF1">
        <w:rPr>
          <w:rFonts w:ascii="Times New Roman" w:hAnsi="Times New Roman" w:cs="Times New Roman"/>
          <w:sz w:val="24"/>
          <w:szCs w:val="24"/>
        </w:rPr>
        <w:t xml:space="preserve"> </w:t>
      </w:r>
      <w:r w:rsidRPr="00BA5AF1">
        <w:rPr>
          <w:rFonts w:ascii="Times New Roman" w:hAnsi="Times New Roman" w:cs="Times New Roman"/>
          <w:sz w:val="24"/>
          <w:szCs w:val="24"/>
        </w:rPr>
        <w:t>správaní.</w:t>
      </w:r>
      <w:r w:rsidR="00BA5AF1" w:rsidRPr="00BA5AF1">
        <w:rPr>
          <w:rFonts w:ascii="Times New Roman" w:hAnsi="Times New Roman" w:cs="Times New Roman"/>
          <w:sz w:val="24"/>
          <w:szCs w:val="24"/>
        </w:rPr>
        <w:t xml:space="preserve"> </w:t>
      </w:r>
      <w:r w:rsidRPr="00BA5AF1">
        <w:rPr>
          <w:rFonts w:ascii="Times New Roman" w:hAnsi="Times New Roman" w:cs="Times New Roman"/>
          <w:sz w:val="24"/>
          <w:szCs w:val="24"/>
        </w:rPr>
        <w:t>Žiak musí byť z príslušného vyučovacieho predmetu vyskúšaný minimálne 2x za</w:t>
      </w:r>
      <w:r w:rsidR="00BA5AF1" w:rsidRPr="00BA5AF1">
        <w:rPr>
          <w:rFonts w:ascii="Times New Roman" w:hAnsi="Times New Roman" w:cs="Times New Roman"/>
          <w:sz w:val="24"/>
          <w:szCs w:val="24"/>
        </w:rPr>
        <w:t xml:space="preserve"> </w:t>
      </w:r>
      <w:r w:rsidRPr="00BA5AF1">
        <w:rPr>
          <w:rFonts w:ascii="Times New Roman" w:hAnsi="Times New Roman" w:cs="Times New Roman"/>
          <w:sz w:val="24"/>
          <w:szCs w:val="24"/>
        </w:rPr>
        <w:t>polrok a ohodnotený.</w:t>
      </w:r>
    </w:p>
    <w:p w:rsidR="006159D0" w:rsidRPr="00BA5AF1" w:rsidRDefault="006159D0" w:rsidP="00BA5AF1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BA5AF1">
        <w:rPr>
          <w:rFonts w:ascii="Times New Roman" w:hAnsi="Times New Roman" w:cs="Times New Roman"/>
          <w:sz w:val="24"/>
          <w:szCs w:val="24"/>
        </w:rPr>
        <w:t>Učiteľ oznamuje žiakovi výsledok každej klasifikácie, hodnotí klady a</w:t>
      </w:r>
      <w:r w:rsidR="00BA5AF1" w:rsidRPr="00BA5AF1">
        <w:rPr>
          <w:rFonts w:ascii="Times New Roman" w:hAnsi="Times New Roman" w:cs="Times New Roman"/>
          <w:sz w:val="24"/>
          <w:szCs w:val="24"/>
        </w:rPr>
        <w:t> </w:t>
      </w:r>
      <w:r w:rsidRPr="00BA5AF1">
        <w:rPr>
          <w:rFonts w:ascii="Times New Roman" w:hAnsi="Times New Roman" w:cs="Times New Roman"/>
          <w:sz w:val="24"/>
          <w:szCs w:val="24"/>
        </w:rPr>
        <w:t>nedostatky</w:t>
      </w:r>
      <w:r w:rsidR="00BA5AF1" w:rsidRPr="00BA5AF1">
        <w:rPr>
          <w:rFonts w:ascii="Times New Roman" w:hAnsi="Times New Roman" w:cs="Times New Roman"/>
          <w:sz w:val="24"/>
          <w:szCs w:val="24"/>
        </w:rPr>
        <w:t xml:space="preserve"> </w:t>
      </w:r>
      <w:r w:rsidRPr="00BA5AF1">
        <w:rPr>
          <w:rFonts w:ascii="Times New Roman" w:hAnsi="Times New Roman" w:cs="Times New Roman"/>
          <w:sz w:val="24"/>
          <w:szCs w:val="24"/>
        </w:rPr>
        <w:t>hodnotených prejavov či výtvorov</w:t>
      </w:r>
      <w:r w:rsidRPr="00BA5AF1">
        <w:rPr>
          <w:rFonts w:ascii="Times New Roman" w:hAnsi="Times New Roman" w:cs="Times New Roman"/>
        </w:rPr>
        <w:t>.</w:t>
      </w:r>
      <w:r w:rsidRPr="006159D0">
        <w:t xml:space="preserve"> </w:t>
      </w:r>
      <w:r w:rsidRPr="00BA5AF1">
        <w:rPr>
          <w:rFonts w:ascii="Times New Roman" w:hAnsi="Times New Roman" w:cs="Times New Roman"/>
        </w:rPr>
        <w:t>Pri ústnom skúšaní oznámi výsledok okamžite, pri písomnom do 1 týždňa.</w:t>
      </w:r>
    </w:p>
    <w:p w:rsidR="006159D0" w:rsidRPr="006159D0" w:rsidRDefault="006159D0" w:rsidP="00BA5AF1">
      <w:pPr>
        <w:spacing w:line="276" w:lineRule="auto"/>
        <w:jc w:val="both"/>
        <w:rPr>
          <w:rFonts w:ascii="Times New Roman" w:hAnsi="Times New Roman" w:cs="Times New Roman"/>
        </w:rPr>
      </w:pPr>
      <w:r w:rsidRPr="006159D0">
        <w:rPr>
          <w:rFonts w:ascii="Times New Roman" w:hAnsi="Times New Roman" w:cs="Times New Roman"/>
        </w:rPr>
        <w:t>Učiteľ je povinný viesť sústavnú evidenciu o klasifikácii žiakov.</w:t>
      </w:r>
    </w:p>
    <w:p w:rsidR="006159D0" w:rsidRPr="006159D0" w:rsidRDefault="00BA5AF1" w:rsidP="00BA5AF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159D0" w:rsidRPr="006159D0">
        <w:rPr>
          <w:rFonts w:ascii="Times New Roman" w:hAnsi="Times New Roman" w:cs="Times New Roman"/>
        </w:rPr>
        <w:t>k je žiak chorý viac ako 1 týždeň, rozvrhne doplnenia učiva a spätne skontroluje.</w:t>
      </w:r>
    </w:p>
    <w:p w:rsidR="006159D0" w:rsidRPr="00A821DE" w:rsidRDefault="006159D0" w:rsidP="00BA5AF1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A821DE">
        <w:rPr>
          <w:rFonts w:ascii="Times New Roman" w:hAnsi="Times New Roman" w:cs="Times New Roman"/>
          <w:b/>
          <w:u w:val="single"/>
        </w:rPr>
        <w:t>Hodnotenie prospechu</w:t>
      </w:r>
      <w:r w:rsidRPr="00A821DE">
        <w:rPr>
          <w:rFonts w:ascii="Times New Roman" w:hAnsi="Times New Roman" w:cs="Times New Roman"/>
          <w:u w:val="single"/>
        </w:rPr>
        <w:t>:</w:t>
      </w:r>
    </w:p>
    <w:p w:rsidR="006159D0" w:rsidRPr="006159D0" w:rsidRDefault="006159D0" w:rsidP="00BA5AF1">
      <w:pPr>
        <w:spacing w:line="276" w:lineRule="auto"/>
        <w:jc w:val="both"/>
        <w:rPr>
          <w:rFonts w:ascii="Times New Roman" w:hAnsi="Times New Roman" w:cs="Times New Roman"/>
        </w:rPr>
      </w:pPr>
      <w:r w:rsidRPr="006159D0">
        <w:rPr>
          <w:rFonts w:ascii="Times New Roman" w:hAnsi="Times New Roman" w:cs="Times New Roman"/>
        </w:rPr>
        <w:t>1. – výborný</w:t>
      </w:r>
    </w:p>
    <w:p w:rsidR="006159D0" w:rsidRPr="006159D0" w:rsidRDefault="006159D0" w:rsidP="00BA5AF1">
      <w:pPr>
        <w:spacing w:line="276" w:lineRule="auto"/>
        <w:jc w:val="both"/>
        <w:rPr>
          <w:rFonts w:ascii="Times New Roman" w:hAnsi="Times New Roman" w:cs="Times New Roman"/>
        </w:rPr>
      </w:pPr>
      <w:r w:rsidRPr="006159D0">
        <w:rPr>
          <w:rFonts w:ascii="Times New Roman" w:hAnsi="Times New Roman" w:cs="Times New Roman"/>
        </w:rPr>
        <w:t>2. – chválitebný</w:t>
      </w:r>
    </w:p>
    <w:p w:rsidR="006159D0" w:rsidRPr="006159D0" w:rsidRDefault="006159D0" w:rsidP="00BA5AF1">
      <w:pPr>
        <w:spacing w:line="276" w:lineRule="auto"/>
        <w:jc w:val="both"/>
        <w:rPr>
          <w:rFonts w:ascii="Times New Roman" w:hAnsi="Times New Roman" w:cs="Times New Roman"/>
        </w:rPr>
      </w:pPr>
      <w:r w:rsidRPr="006159D0">
        <w:rPr>
          <w:rFonts w:ascii="Times New Roman" w:hAnsi="Times New Roman" w:cs="Times New Roman"/>
        </w:rPr>
        <w:t>3. – dobrý</w:t>
      </w:r>
    </w:p>
    <w:p w:rsidR="006159D0" w:rsidRPr="006159D0" w:rsidRDefault="006159D0" w:rsidP="00BA5AF1">
      <w:pPr>
        <w:spacing w:line="276" w:lineRule="auto"/>
        <w:jc w:val="both"/>
        <w:rPr>
          <w:rFonts w:ascii="Times New Roman" w:hAnsi="Times New Roman" w:cs="Times New Roman"/>
        </w:rPr>
      </w:pPr>
      <w:r w:rsidRPr="006159D0">
        <w:rPr>
          <w:rFonts w:ascii="Times New Roman" w:hAnsi="Times New Roman" w:cs="Times New Roman"/>
        </w:rPr>
        <w:t>4. – dostatočný</w:t>
      </w:r>
    </w:p>
    <w:p w:rsidR="006159D0" w:rsidRPr="006159D0" w:rsidRDefault="006159D0" w:rsidP="00BA5AF1">
      <w:pPr>
        <w:spacing w:line="276" w:lineRule="auto"/>
        <w:jc w:val="both"/>
        <w:rPr>
          <w:rFonts w:ascii="Times New Roman" w:hAnsi="Times New Roman" w:cs="Times New Roman"/>
        </w:rPr>
      </w:pPr>
      <w:r w:rsidRPr="006159D0">
        <w:rPr>
          <w:rFonts w:ascii="Times New Roman" w:hAnsi="Times New Roman" w:cs="Times New Roman"/>
        </w:rPr>
        <w:t>5. – nedostatočný</w:t>
      </w:r>
    </w:p>
    <w:p w:rsidR="006159D0" w:rsidRPr="00A821DE" w:rsidRDefault="006159D0" w:rsidP="00BA5AF1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A821DE">
        <w:rPr>
          <w:rFonts w:ascii="Times New Roman" w:hAnsi="Times New Roman" w:cs="Times New Roman"/>
          <w:b/>
          <w:u w:val="single"/>
        </w:rPr>
        <w:t>Za klasifikáciu zodpovedá učiteľ predmetu.</w:t>
      </w:r>
    </w:p>
    <w:p w:rsidR="006159D0" w:rsidRPr="00A821DE" w:rsidRDefault="006159D0" w:rsidP="00514601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A821DE">
        <w:rPr>
          <w:rFonts w:ascii="Times New Roman" w:hAnsi="Times New Roman" w:cs="Times New Roman"/>
        </w:rPr>
        <w:t>Pri určovaní stupňa prospechu v jednotlivých predmetoch na konci klasifikačného</w:t>
      </w:r>
      <w:r w:rsidR="00A821DE" w:rsidRPr="00A821DE">
        <w:rPr>
          <w:rFonts w:ascii="Times New Roman" w:hAnsi="Times New Roman" w:cs="Times New Roman"/>
        </w:rPr>
        <w:t xml:space="preserve"> </w:t>
      </w:r>
      <w:r w:rsidRPr="00A821DE">
        <w:rPr>
          <w:rFonts w:ascii="Times New Roman" w:hAnsi="Times New Roman" w:cs="Times New Roman"/>
        </w:rPr>
        <w:t>obdobia sa hodnotí kvalita práce a učebné výsledky za celé klasifikačné obdobie.</w:t>
      </w:r>
    </w:p>
    <w:p w:rsidR="006159D0" w:rsidRPr="00A821DE" w:rsidRDefault="006159D0" w:rsidP="00D71B12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A821DE">
        <w:rPr>
          <w:rFonts w:ascii="Times New Roman" w:hAnsi="Times New Roman" w:cs="Times New Roman"/>
        </w:rPr>
        <w:t>Pri určovaní klasifikačného stupňa učiteľ hodnotí výsledky objektívne, nesmie</w:t>
      </w:r>
      <w:r w:rsidR="00A821DE" w:rsidRPr="00A821DE">
        <w:rPr>
          <w:rFonts w:ascii="Times New Roman" w:hAnsi="Times New Roman" w:cs="Times New Roman"/>
        </w:rPr>
        <w:t xml:space="preserve"> </w:t>
      </w:r>
      <w:r w:rsidRPr="00A821DE">
        <w:rPr>
          <w:rFonts w:ascii="Times New Roman" w:hAnsi="Times New Roman" w:cs="Times New Roman"/>
        </w:rPr>
        <w:t>podliehať žiadnemu subjektívnemu, či vonkajšiemu vplyvu.</w:t>
      </w:r>
    </w:p>
    <w:p w:rsidR="006159D0" w:rsidRPr="00A821DE" w:rsidRDefault="006159D0" w:rsidP="00A821DE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A821DE">
        <w:rPr>
          <w:rFonts w:ascii="Times New Roman" w:hAnsi="Times New Roman" w:cs="Times New Roman"/>
        </w:rPr>
        <w:t>Učiteľ hodnotí to, čo žiak vie, zmyslom nie je „nachytať“ žiaka na tom, čo nevie.</w:t>
      </w:r>
    </w:p>
    <w:p w:rsidR="006159D0" w:rsidRPr="00A821DE" w:rsidRDefault="006159D0" w:rsidP="00257670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A821DE">
        <w:rPr>
          <w:rFonts w:ascii="Times New Roman" w:hAnsi="Times New Roman" w:cs="Times New Roman"/>
        </w:rPr>
        <w:t>Riaditeľ školy určí spôsob, akým budú triedni učitelia informovať vedenie školy o</w:t>
      </w:r>
      <w:r w:rsidR="00A821DE" w:rsidRPr="00A821DE">
        <w:rPr>
          <w:rFonts w:ascii="Times New Roman" w:hAnsi="Times New Roman" w:cs="Times New Roman"/>
        </w:rPr>
        <w:t xml:space="preserve"> </w:t>
      </w:r>
      <w:r w:rsidRPr="00A821DE">
        <w:rPr>
          <w:rFonts w:ascii="Times New Roman" w:hAnsi="Times New Roman" w:cs="Times New Roman"/>
        </w:rPr>
        <w:t>stave klasifikácie v triedach – formuláre na hodnotenie výchovno-vyučovacích</w:t>
      </w:r>
      <w:r w:rsidR="00A821DE" w:rsidRPr="00A821DE">
        <w:rPr>
          <w:rFonts w:ascii="Times New Roman" w:hAnsi="Times New Roman" w:cs="Times New Roman"/>
        </w:rPr>
        <w:t xml:space="preserve"> </w:t>
      </w:r>
      <w:r w:rsidRPr="00A821DE">
        <w:rPr>
          <w:rFonts w:ascii="Times New Roman" w:hAnsi="Times New Roman" w:cs="Times New Roman"/>
        </w:rPr>
        <w:t>výsledkov, závažné problémy osobne konzultovať.</w:t>
      </w:r>
    </w:p>
    <w:p w:rsidR="006159D0" w:rsidRPr="00A821DE" w:rsidRDefault="00A821DE" w:rsidP="00953854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Prípadné problémy sú</w:t>
      </w:r>
      <w:r w:rsidR="006159D0" w:rsidRPr="00A821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riešené</w:t>
      </w:r>
      <w:r w:rsidR="006159D0" w:rsidRPr="00A821DE">
        <w:rPr>
          <w:rFonts w:ascii="Times New Roman" w:hAnsi="Times New Roman" w:cs="Times New Roman"/>
        </w:rPr>
        <w:t xml:space="preserve"> na zasadnutiach pedagogických rád a</w:t>
      </w:r>
      <w:r w:rsidRPr="00A821DE">
        <w:rPr>
          <w:rFonts w:ascii="Times New Roman" w:hAnsi="Times New Roman" w:cs="Times New Roman"/>
        </w:rPr>
        <w:t xml:space="preserve"> </w:t>
      </w:r>
      <w:r w:rsidR="006159D0" w:rsidRPr="00A821DE">
        <w:rPr>
          <w:rFonts w:ascii="Times New Roman" w:hAnsi="Times New Roman" w:cs="Times New Roman"/>
        </w:rPr>
        <w:t>preukázateľne sú o nich rodičia informovaní.</w:t>
      </w:r>
    </w:p>
    <w:p w:rsidR="006159D0" w:rsidRPr="00A821DE" w:rsidRDefault="006159D0" w:rsidP="007A4B06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A821DE">
        <w:rPr>
          <w:rFonts w:ascii="Times New Roman" w:hAnsi="Times New Roman" w:cs="Times New Roman"/>
        </w:rPr>
        <w:t>Na konci polroka v termíne , ktorý určí RŠ, zapíše triedny učiteľ výsledky do</w:t>
      </w:r>
      <w:r w:rsidR="00A821DE" w:rsidRPr="00A821DE">
        <w:rPr>
          <w:rFonts w:ascii="Times New Roman" w:hAnsi="Times New Roman" w:cs="Times New Roman"/>
        </w:rPr>
        <w:t xml:space="preserve"> </w:t>
      </w:r>
      <w:r w:rsidRPr="00A821DE">
        <w:rPr>
          <w:rFonts w:ascii="Times New Roman" w:hAnsi="Times New Roman" w:cs="Times New Roman"/>
        </w:rPr>
        <w:t>predpísanej dokumentácie.</w:t>
      </w:r>
    </w:p>
    <w:p w:rsidR="006159D0" w:rsidRPr="00A821DE" w:rsidRDefault="006159D0" w:rsidP="00A821DE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A821DE">
        <w:rPr>
          <w:rFonts w:ascii="Times New Roman" w:hAnsi="Times New Roman" w:cs="Times New Roman"/>
        </w:rPr>
        <w:t>Klasifikáciu a vysvedčenie spracúva triedny učiteľ.</w:t>
      </w:r>
    </w:p>
    <w:p w:rsidR="006159D0" w:rsidRPr="00A821DE" w:rsidRDefault="006159D0" w:rsidP="00BA5AF1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A821DE">
        <w:rPr>
          <w:rFonts w:ascii="Times New Roman" w:hAnsi="Times New Roman" w:cs="Times New Roman"/>
          <w:b/>
          <w:u w:val="single"/>
        </w:rPr>
        <w:t>Evalvačné</w:t>
      </w:r>
      <w:proofErr w:type="spellEnd"/>
      <w:r w:rsidRPr="00A821DE">
        <w:rPr>
          <w:rFonts w:ascii="Times New Roman" w:hAnsi="Times New Roman" w:cs="Times New Roman"/>
          <w:b/>
          <w:u w:val="single"/>
        </w:rPr>
        <w:t xml:space="preserve"> nástroje</w:t>
      </w:r>
    </w:p>
    <w:p w:rsidR="006159D0" w:rsidRPr="00A821DE" w:rsidRDefault="00A821DE" w:rsidP="00A821DE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</w:t>
      </w:r>
      <w:r w:rsidR="006159D0" w:rsidRPr="00A821DE">
        <w:rPr>
          <w:rFonts w:ascii="Times New Roman" w:hAnsi="Times New Roman" w:cs="Times New Roman"/>
        </w:rPr>
        <w:t>zorovanie,</w:t>
      </w:r>
    </w:p>
    <w:p w:rsidR="006159D0" w:rsidRPr="00A821DE" w:rsidRDefault="006159D0" w:rsidP="00A821DE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A821DE">
        <w:rPr>
          <w:rFonts w:ascii="Times New Roman" w:hAnsi="Times New Roman" w:cs="Times New Roman"/>
        </w:rPr>
        <w:t>písomné práce,</w:t>
      </w:r>
    </w:p>
    <w:p w:rsidR="006159D0" w:rsidRPr="00A821DE" w:rsidRDefault="006159D0" w:rsidP="00A821DE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A821DE">
        <w:rPr>
          <w:rFonts w:ascii="Times New Roman" w:hAnsi="Times New Roman" w:cs="Times New Roman"/>
        </w:rPr>
        <w:t>testy,</w:t>
      </w:r>
    </w:p>
    <w:p w:rsidR="006159D0" w:rsidRPr="00A821DE" w:rsidRDefault="006159D0" w:rsidP="00A821DE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A821DE">
        <w:rPr>
          <w:rFonts w:ascii="Times New Roman" w:hAnsi="Times New Roman" w:cs="Times New Roman"/>
        </w:rPr>
        <w:t>ústne skúšanie,</w:t>
      </w:r>
    </w:p>
    <w:p w:rsidR="006159D0" w:rsidRPr="00A821DE" w:rsidRDefault="006159D0" w:rsidP="00A821DE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A821DE">
        <w:rPr>
          <w:rFonts w:ascii="Times New Roman" w:hAnsi="Times New Roman" w:cs="Times New Roman"/>
        </w:rPr>
        <w:t>dotazníky,</w:t>
      </w:r>
    </w:p>
    <w:p w:rsidR="006159D0" w:rsidRPr="00A821DE" w:rsidRDefault="006159D0" w:rsidP="00A821DE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A821DE">
        <w:rPr>
          <w:rFonts w:ascii="Times New Roman" w:hAnsi="Times New Roman" w:cs="Times New Roman"/>
        </w:rPr>
        <w:t>ankety,</w:t>
      </w:r>
    </w:p>
    <w:p w:rsidR="006159D0" w:rsidRPr="00A821DE" w:rsidRDefault="006159D0" w:rsidP="00A821DE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A821DE">
        <w:rPr>
          <w:rFonts w:ascii="Times New Roman" w:hAnsi="Times New Roman" w:cs="Times New Roman"/>
        </w:rPr>
        <w:t>rozhovory,</w:t>
      </w:r>
    </w:p>
    <w:p w:rsidR="006159D0" w:rsidRPr="00A821DE" w:rsidRDefault="006159D0" w:rsidP="00A821DE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A821DE">
        <w:rPr>
          <w:rFonts w:ascii="Times New Roman" w:hAnsi="Times New Roman" w:cs="Times New Roman"/>
        </w:rPr>
        <w:t>projektové metódy,</w:t>
      </w:r>
    </w:p>
    <w:p w:rsidR="00A821DE" w:rsidRDefault="006159D0" w:rsidP="0037635B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A821DE">
        <w:rPr>
          <w:rFonts w:ascii="Times New Roman" w:hAnsi="Times New Roman" w:cs="Times New Roman"/>
        </w:rPr>
        <w:t>inscenačné hry,</w:t>
      </w:r>
    </w:p>
    <w:p w:rsidR="00A821DE" w:rsidRDefault="006159D0" w:rsidP="0037635B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A821DE">
        <w:rPr>
          <w:rFonts w:ascii="Times New Roman" w:hAnsi="Times New Roman" w:cs="Times New Roman"/>
        </w:rPr>
        <w:t>výsledky súťaží, olympiád</w:t>
      </w:r>
      <w:r w:rsidR="00A821DE" w:rsidRPr="00A821DE">
        <w:rPr>
          <w:rFonts w:ascii="Times New Roman" w:hAnsi="Times New Roman" w:cs="Times New Roman"/>
        </w:rPr>
        <w:t xml:space="preserve"> </w:t>
      </w:r>
    </w:p>
    <w:p w:rsidR="00A821DE" w:rsidRPr="00A821DE" w:rsidRDefault="00A821DE" w:rsidP="00A821DE">
      <w:pPr>
        <w:pStyle w:val="Odsekzoznamu"/>
        <w:spacing w:line="276" w:lineRule="auto"/>
        <w:jc w:val="both"/>
        <w:rPr>
          <w:rFonts w:ascii="Times New Roman" w:hAnsi="Times New Roman" w:cs="Times New Roman"/>
        </w:rPr>
      </w:pPr>
    </w:p>
    <w:p w:rsidR="006159D0" w:rsidRPr="00A821DE" w:rsidRDefault="006159D0" w:rsidP="00BA5AF1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A821DE">
        <w:rPr>
          <w:rFonts w:ascii="Times New Roman" w:hAnsi="Times New Roman" w:cs="Times New Roman"/>
          <w:b/>
          <w:u w:val="single"/>
        </w:rPr>
        <w:lastRenderedPageBreak/>
        <w:t>Získavanie podkladov k hodnoteniu</w:t>
      </w:r>
    </w:p>
    <w:p w:rsidR="006159D0" w:rsidRPr="00A821DE" w:rsidRDefault="006159D0" w:rsidP="00BA5AF1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A821DE">
        <w:rPr>
          <w:rFonts w:ascii="Times New Roman" w:hAnsi="Times New Roman" w:cs="Times New Roman"/>
          <w:b/>
        </w:rPr>
        <w:t>Metódy, formy a prostriedky:</w:t>
      </w:r>
    </w:p>
    <w:p w:rsidR="00A821DE" w:rsidRPr="00026061" w:rsidRDefault="006159D0" w:rsidP="00026061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026061">
        <w:rPr>
          <w:rFonts w:ascii="Times New Roman" w:hAnsi="Times New Roman" w:cs="Times New Roman"/>
        </w:rPr>
        <w:t>sústavné sledovanie výkonov žiaka, jeho pripravenosťou na vyučovanie,</w:t>
      </w:r>
    </w:p>
    <w:p w:rsidR="006159D0" w:rsidRPr="00026061" w:rsidRDefault="006159D0" w:rsidP="00026061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026061">
        <w:rPr>
          <w:rFonts w:ascii="Times New Roman" w:hAnsi="Times New Roman" w:cs="Times New Roman"/>
        </w:rPr>
        <w:t xml:space="preserve">skúšky diferencované na základe </w:t>
      </w:r>
      <w:r w:rsidR="00026061">
        <w:rPr>
          <w:rFonts w:ascii="Times New Roman" w:hAnsi="Times New Roman" w:cs="Times New Roman"/>
        </w:rPr>
        <w:t>p</w:t>
      </w:r>
      <w:r w:rsidRPr="00026061">
        <w:rPr>
          <w:rFonts w:ascii="Times New Roman" w:hAnsi="Times New Roman" w:cs="Times New Roman"/>
        </w:rPr>
        <w:t xml:space="preserve">rimeranosti </w:t>
      </w:r>
      <w:r w:rsidR="00026061">
        <w:rPr>
          <w:rFonts w:ascii="Times New Roman" w:hAnsi="Times New Roman" w:cs="Times New Roman"/>
        </w:rPr>
        <w:t xml:space="preserve">veku </w:t>
      </w:r>
      <w:r w:rsidRPr="00026061">
        <w:rPr>
          <w:rFonts w:ascii="Times New Roman" w:hAnsi="Times New Roman" w:cs="Times New Roman"/>
        </w:rPr>
        <w:t>a osobnostných dispozícií</w:t>
      </w:r>
      <w:r w:rsidR="00026061" w:rsidRPr="00026061">
        <w:rPr>
          <w:rFonts w:ascii="Times New Roman" w:hAnsi="Times New Roman" w:cs="Times New Roman"/>
        </w:rPr>
        <w:t xml:space="preserve"> </w:t>
      </w:r>
      <w:r w:rsidRPr="00026061">
        <w:rPr>
          <w:rFonts w:ascii="Times New Roman" w:hAnsi="Times New Roman" w:cs="Times New Roman"/>
        </w:rPr>
        <w:t>písomné, ústne, grafické, praktické, pohybové, kontrolné,</w:t>
      </w:r>
    </w:p>
    <w:p w:rsidR="006159D0" w:rsidRPr="00026061" w:rsidRDefault="006159D0" w:rsidP="00026061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026061">
        <w:rPr>
          <w:rFonts w:ascii="Times New Roman" w:hAnsi="Times New Roman" w:cs="Times New Roman"/>
        </w:rPr>
        <w:t>analýza výsledkov činností žiaka, konzultáciami s ostatnými učiteľmi a</w:t>
      </w:r>
      <w:r w:rsidR="00026061" w:rsidRPr="00026061">
        <w:rPr>
          <w:rFonts w:ascii="Times New Roman" w:hAnsi="Times New Roman" w:cs="Times New Roman"/>
        </w:rPr>
        <w:t> </w:t>
      </w:r>
      <w:r w:rsidRPr="00026061">
        <w:rPr>
          <w:rFonts w:ascii="Times New Roman" w:hAnsi="Times New Roman" w:cs="Times New Roman"/>
        </w:rPr>
        <w:t>podľa</w:t>
      </w:r>
      <w:r w:rsidR="00026061" w:rsidRPr="00026061">
        <w:rPr>
          <w:rFonts w:ascii="Times New Roman" w:hAnsi="Times New Roman" w:cs="Times New Roman"/>
        </w:rPr>
        <w:t xml:space="preserve"> </w:t>
      </w:r>
      <w:r w:rsidRPr="00026061">
        <w:rPr>
          <w:rFonts w:ascii="Times New Roman" w:hAnsi="Times New Roman" w:cs="Times New Roman"/>
        </w:rPr>
        <w:t>potreby s PPP, lekárom a inými odborníkmi.</w:t>
      </w:r>
    </w:p>
    <w:p w:rsidR="00026061" w:rsidRPr="006159D0" w:rsidRDefault="00026061" w:rsidP="00A821DE">
      <w:pPr>
        <w:spacing w:line="276" w:lineRule="auto"/>
        <w:jc w:val="both"/>
        <w:rPr>
          <w:rFonts w:ascii="Times New Roman" w:hAnsi="Times New Roman" w:cs="Times New Roman"/>
        </w:rPr>
      </w:pPr>
    </w:p>
    <w:p w:rsidR="006159D0" w:rsidRPr="006159D0" w:rsidRDefault="006159D0" w:rsidP="00A821DE">
      <w:pPr>
        <w:spacing w:line="276" w:lineRule="auto"/>
        <w:jc w:val="both"/>
        <w:rPr>
          <w:rFonts w:ascii="Times New Roman" w:hAnsi="Times New Roman" w:cs="Times New Roman"/>
        </w:rPr>
      </w:pPr>
      <w:r w:rsidRPr="00026061">
        <w:rPr>
          <w:rFonts w:ascii="Times New Roman" w:hAnsi="Times New Roman" w:cs="Times New Roman"/>
          <w:b/>
        </w:rPr>
        <w:t>Spôsoby získavania podkladov</w:t>
      </w:r>
      <w:r w:rsidRPr="006159D0">
        <w:rPr>
          <w:rFonts w:ascii="Times New Roman" w:hAnsi="Times New Roman" w:cs="Times New Roman"/>
        </w:rPr>
        <w:t xml:space="preserve"> </w:t>
      </w:r>
      <w:r w:rsidRPr="00026061">
        <w:rPr>
          <w:rFonts w:ascii="Times New Roman" w:hAnsi="Times New Roman" w:cs="Times New Roman"/>
          <w:b/>
        </w:rPr>
        <w:t>- hodnotiace nástroje:</w:t>
      </w:r>
    </w:p>
    <w:p w:rsidR="006159D0" w:rsidRPr="00026061" w:rsidRDefault="006159D0" w:rsidP="00026061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026061">
        <w:rPr>
          <w:rFonts w:ascii="Times New Roman" w:hAnsi="Times New Roman" w:cs="Times New Roman"/>
        </w:rPr>
        <w:t>ústne skúšanie (individuálny prejav a formou rozhovoru),</w:t>
      </w:r>
    </w:p>
    <w:p w:rsidR="006159D0" w:rsidRPr="00026061" w:rsidRDefault="006159D0" w:rsidP="00026061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026061">
        <w:rPr>
          <w:rFonts w:ascii="Times New Roman" w:hAnsi="Times New Roman" w:cs="Times New Roman"/>
        </w:rPr>
        <w:t>písomné práce, testy,</w:t>
      </w:r>
    </w:p>
    <w:p w:rsidR="006159D0" w:rsidRPr="00026061" w:rsidRDefault="006159D0" w:rsidP="00026061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026061">
        <w:rPr>
          <w:rFonts w:ascii="Times New Roman" w:hAnsi="Times New Roman" w:cs="Times New Roman"/>
        </w:rPr>
        <w:t>pozorovanie, konzultácia medzi vyučujúcimi (hodnotenie správania),</w:t>
      </w:r>
    </w:p>
    <w:p w:rsidR="006159D0" w:rsidRPr="00026061" w:rsidRDefault="006159D0" w:rsidP="00026061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026061">
        <w:rPr>
          <w:rFonts w:ascii="Times New Roman" w:hAnsi="Times New Roman" w:cs="Times New Roman"/>
        </w:rPr>
        <w:t>projektové metódy,</w:t>
      </w:r>
    </w:p>
    <w:p w:rsidR="006159D0" w:rsidRPr="00026061" w:rsidRDefault="006159D0" w:rsidP="00026061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026061">
        <w:rPr>
          <w:rFonts w:ascii="Times New Roman" w:hAnsi="Times New Roman" w:cs="Times New Roman"/>
        </w:rPr>
        <w:t>inscenačné hry,</w:t>
      </w:r>
    </w:p>
    <w:p w:rsidR="006159D0" w:rsidRPr="00026061" w:rsidRDefault="006159D0" w:rsidP="00026061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026061">
        <w:rPr>
          <w:rFonts w:ascii="Times New Roman" w:hAnsi="Times New Roman" w:cs="Times New Roman"/>
        </w:rPr>
        <w:t>výsledky súťaži, olympiád,</w:t>
      </w:r>
    </w:p>
    <w:p w:rsidR="006159D0" w:rsidRPr="00026061" w:rsidRDefault="006159D0" w:rsidP="00026061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026061">
        <w:rPr>
          <w:rFonts w:ascii="Times New Roman" w:hAnsi="Times New Roman" w:cs="Times New Roman"/>
        </w:rPr>
        <w:t>dotazníky, ankety,</w:t>
      </w:r>
    </w:p>
    <w:p w:rsidR="006159D0" w:rsidRPr="00026061" w:rsidRDefault="006159D0" w:rsidP="00026061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026061">
        <w:rPr>
          <w:rFonts w:ascii="Times New Roman" w:hAnsi="Times New Roman" w:cs="Times New Roman"/>
        </w:rPr>
        <w:t>sledovanie postojov a prejavov žiaka, zaznamenávanie zmien (kladov aj</w:t>
      </w:r>
      <w:r w:rsidR="00026061" w:rsidRPr="00026061">
        <w:rPr>
          <w:rFonts w:ascii="Times New Roman" w:hAnsi="Times New Roman" w:cs="Times New Roman"/>
        </w:rPr>
        <w:t xml:space="preserve"> </w:t>
      </w:r>
      <w:r w:rsidRPr="00026061">
        <w:rPr>
          <w:rFonts w:ascii="Times New Roman" w:hAnsi="Times New Roman" w:cs="Times New Roman"/>
        </w:rPr>
        <w:t>nedostatkov),</w:t>
      </w:r>
    </w:p>
    <w:p w:rsidR="006159D0" w:rsidRPr="00026061" w:rsidRDefault="006159D0" w:rsidP="00026061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026061">
        <w:rPr>
          <w:rFonts w:ascii="Times New Roman" w:hAnsi="Times New Roman" w:cs="Times New Roman"/>
        </w:rPr>
        <w:t>spolupráca s triednym učiteľom,</w:t>
      </w:r>
    </w:p>
    <w:p w:rsidR="006159D0" w:rsidRPr="00026061" w:rsidRDefault="006159D0" w:rsidP="00026061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026061">
        <w:rPr>
          <w:rFonts w:ascii="Times New Roman" w:hAnsi="Times New Roman" w:cs="Times New Roman"/>
        </w:rPr>
        <w:t>žiakove portfólio.</w:t>
      </w:r>
    </w:p>
    <w:p w:rsidR="00026061" w:rsidRPr="006159D0" w:rsidRDefault="00026061" w:rsidP="00BA5AF1">
      <w:pPr>
        <w:spacing w:line="276" w:lineRule="auto"/>
        <w:jc w:val="both"/>
        <w:rPr>
          <w:rFonts w:ascii="Times New Roman" w:hAnsi="Times New Roman" w:cs="Times New Roman"/>
        </w:rPr>
      </w:pPr>
    </w:p>
    <w:p w:rsidR="006159D0" w:rsidRPr="006159D0" w:rsidRDefault="006159D0" w:rsidP="00026061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6159D0">
        <w:rPr>
          <w:rFonts w:ascii="Times New Roman" w:hAnsi="Times New Roman" w:cs="Times New Roman"/>
        </w:rPr>
        <w:t>S</w:t>
      </w:r>
      <w:r w:rsidR="00026061">
        <w:rPr>
          <w:rFonts w:ascii="Times New Roman" w:hAnsi="Times New Roman" w:cs="Times New Roman"/>
        </w:rPr>
        <w:t>n</w:t>
      </w:r>
      <w:r w:rsidRPr="006159D0">
        <w:rPr>
          <w:rFonts w:ascii="Times New Roman" w:hAnsi="Times New Roman" w:cs="Times New Roman"/>
        </w:rPr>
        <w:t>ažíme sa upustiť od tradičných postupov a nahradiť ich postupne novými,</w:t>
      </w:r>
      <w:r w:rsidR="00026061">
        <w:rPr>
          <w:rFonts w:ascii="Times New Roman" w:hAnsi="Times New Roman" w:cs="Times New Roman"/>
        </w:rPr>
        <w:t xml:space="preserve"> </w:t>
      </w:r>
      <w:r w:rsidRPr="006159D0">
        <w:rPr>
          <w:rFonts w:ascii="Times New Roman" w:hAnsi="Times New Roman" w:cs="Times New Roman"/>
        </w:rPr>
        <w:t>netradičnými. Vo veľkej miere sa využíva tzv. mala pochvala, vo viacerých</w:t>
      </w:r>
      <w:r w:rsidR="00026061">
        <w:rPr>
          <w:rFonts w:ascii="Times New Roman" w:hAnsi="Times New Roman" w:cs="Times New Roman"/>
        </w:rPr>
        <w:t xml:space="preserve"> </w:t>
      </w:r>
      <w:r w:rsidRPr="006159D0">
        <w:rPr>
          <w:rFonts w:ascii="Times New Roman" w:hAnsi="Times New Roman" w:cs="Times New Roman"/>
        </w:rPr>
        <w:t>obmenách. Neoddeliteľnou súčasťou je aj pravidelný kontakt s rodičmi žiaka,</w:t>
      </w:r>
      <w:r w:rsidR="00026061">
        <w:rPr>
          <w:rFonts w:ascii="Times New Roman" w:hAnsi="Times New Roman" w:cs="Times New Roman"/>
        </w:rPr>
        <w:t xml:space="preserve"> </w:t>
      </w:r>
      <w:r w:rsidRPr="006159D0">
        <w:rPr>
          <w:rFonts w:ascii="Times New Roman" w:hAnsi="Times New Roman" w:cs="Times New Roman"/>
        </w:rPr>
        <w:t>spolupráca s výchovnou poradkyňou, špeciálnym pedagógom, pripadne PPP. V</w:t>
      </w:r>
      <w:r w:rsidR="00026061">
        <w:rPr>
          <w:rFonts w:ascii="Times New Roman" w:hAnsi="Times New Roman" w:cs="Times New Roman"/>
        </w:rPr>
        <w:t xml:space="preserve"> </w:t>
      </w:r>
      <w:r w:rsidRPr="006159D0">
        <w:rPr>
          <w:rFonts w:ascii="Times New Roman" w:hAnsi="Times New Roman" w:cs="Times New Roman"/>
        </w:rPr>
        <w:t>niektorých prípadoch so sociálnym kurátorom..</w:t>
      </w:r>
      <w:r w:rsidRPr="006159D0">
        <w:t xml:space="preserve"> </w:t>
      </w:r>
      <w:r w:rsidRPr="006159D0">
        <w:rPr>
          <w:rFonts w:ascii="Times New Roman" w:hAnsi="Times New Roman" w:cs="Times New Roman"/>
        </w:rPr>
        <w:t>Priebežne informovanie rodičov o školských výsledkoch je zabezpečene</w:t>
      </w:r>
      <w:r w:rsidR="00026061">
        <w:rPr>
          <w:rFonts w:ascii="Times New Roman" w:hAnsi="Times New Roman" w:cs="Times New Roman"/>
        </w:rPr>
        <w:t xml:space="preserve"> </w:t>
      </w:r>
      <w:r w:rsidRPr="006159D0">
        <w:rPr>
          <w:rFonts w:ascii="Times New Roman" w:hAnsi="Times New Roman" w:cs="Times New Roman"/>
        </w:rPr>
        <w:t>prostredníctvom žiackej knižky a elektronickej žiackej knižky, pripadne slovníčkov na</w:t>
      </w:r>
      <w:r w:rsidR="00026061">
        <w:rPr>
          <w:rFonts w:ascii="Times New Roman" w:hAnsi="Times New Roman" w:cs="Times New Roman"/>
        </w:rPr>
        <w:t xml:space="preserve"> </w:t>
      </w:r>
      <w:r w:rsidRPr="006159D0">
        <w:rPr>
          <w:rFonts w:ascii="Times New Roman" w:hAnsi="Times New Roman" w:cs="Times New Roman"/>
        </w:rPr>
        <w:t>odkazy.</w:t>
      </w:r>
    </w:p>
    <w:p w:rsidR="006159D0" w:rsidRPr="006159D0" w:rsidRDefault="006159D0" w:rsidP="00BA5AF1">
      <w:pPr>
        <w:spacing w:line="276" w:lineRule="auto"/>
        <w:jc w:val="both"/>
        <w:rPr>
          <w:rFonts w:ascii="Times New Roman" w:hAnsi="Times New Roman" w:cs="Times New Roman"/>
        </w:rPr>
      </w:pPr>
      <w:r w:rsidRPr="006159D0">
        <w:rPr>
          <w:rFonts w:ascii="Times New Roman" w:hAnsi="Times New Roman" w:cs="Times New Roman"/>
        </w:rPr>
        <w:t>Od 1. ročníka školskej dochádzky vedieme žiakov k sebahodnoteniu.</w:t>
      </w:r>
      <w:r w:rsidR="00026061">
        <w:rPr>
          <w:rFonts w:ascii="Times New Roman" w:hAnsi="Times New Roman" w:cs="Times New Roman"/>
        </w:rPr>
        <w:t xml:space="preserve"> </w:t>
      </w:r>
      <w:r w:rsidRPr="006159D0">
        <w:rPr>
          <w:rFonts w:ascii="Times New Roman" w:hAnsi="Times New Roman" w:cs="Times New Roman"/>
        </w:rPr>
        <w:t>Postupne by žiak sám mal byť schopný vystihnúť, čo sa mu podarilo a v čom ma ešte</w:t>
      </w:r>
      <w:r w:rsidR="00026061">
        <w:rPr>
          <w:rFonts w:ascii="Times New Roman" w:hAnsi="Times New Roman" w:cs="Times New Roman"/>
        </w:rPr>
        <w:t xml:space="preserve"> </w:t>
      </w:r>
      <w:r w:rsidRPr="006159D0">
        <w:rPr>
          <w:rFonts w:ascii="Times New Roman" w:hAnsi="Times New Roman" w:cs="Times New Roman"/>
        </w:rPr>
        <w:t>rezervy, čo je jeho silná stránka. Pre tento spôsob hodnotenia využívame rôzne</w:t>
      </w:r>
      <w:r w:rsidR="00026061">
        <w:rPr>
          <w:rFonts w:ascii="Times New Roman" w:hAnsi="Times New Roman" w:cs="Times New Roman"/>
        </w:rPr>
        <w:t xml:space="preserve"> </w:t>
      </w:r>
      <w:r w:rsidRPr="006159D0">
        <w:rPr>
          <w:rFonts w:ascii="Times New Roman" w:hAnsi="Times New Roman" w:cs="Times New Roman"/>
        </w:rPr>
        <w:t>formy (rozhovor, žiakove portfólio, dotazník a pod.).</w:t>
      </w:r>
    </w:p>
    <w:p w:rsidR="006159D0" w:rsidRPr="00026061" w:rsidRDefault="006159D0" w:rsidP="00BA5AF1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26061">
        <w:rPr>
          <w:rFonts w:ascii="Times New Roman" w:hAnsi="Times New Roman" w:cs="Times New Roman"/>
          <w:b/>
        </w:rPr>
        <w:t>Sebahodnotenie žiaka</w:t>
      </w:r>
    </w:p>
    <w:p w:rsidR="006159D0" w:rsidRPr="006159D0" w:rsidRDefault="006159D0" w:rsidP="00BA5AF1">
      <w:pPr>
        <w:spacing w:line="276" w:lineRule="auto"/>
        <w:jc w:val="both"/>
        <w:rPr>
          <w:rFonts w:ascii="Times New Roman" w:hAnsi="Times New Roman" w:cs="Times New Roman"/>
        </w:rPr>
      </w:pPr>
      <w:r w:rsidRPr="006159D0">
        <w:rPr>
          <w:rFonts w:ascii="Times New Roman" w:hAnsi="Times New Roman" w:cs="Times New Roman"/>
        </w:rPr>
        <w:t>Žiak je systematicky vedený k využívaniu a potrebe sebahodnotenia tak, aby dokázal:</w:t>
      </w:r>
    </w:p>
    <w:p w:rsidR="006159D0" w:rsidRPr="00026061" w:rsidRDefault="006159D0" w:rsidP="00026061">
      <w:pPr>
        <w:pStyle w:val="Odsekzoznamu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026061">
        <w:rPr>
          <w:rFonts w:ascii="Times New Roman" w:hAnsi="Times New Roman" w:cs="Times New Roman"/>
        </w:rPr>
        <w:t>objektívne posúdiť svoje vedomosti a schopnosti,</w:t>
      </w:r>
    </w:p>
    <w:p w:rsidR="006159D0" w:rsidRPr="00026061" w:rsidRDefault="006159D0" w:rsidP="00026061">
      <w:pPr>
        <w:pStyle w:val="Odsekzoznamu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026061">
        <w:rPr>
          <w:rFonts w:ascii="Times New Roman" w:hAnsi="Times New Roman" w:cs="Times New Roman"/>
        </w:rPr>
        <w:t>porovnávať názory, formulovať svoje myšlienky,</w:t>
      </w:r>
    </w:p>
    <w:p w:rsidR="006159D0" w:rsidRPr="00026061" w:rsidRDefault="006159D0" w:rsidP="00026061">
      <w:pPr>
        <w:pStyle w:val="Odsekzoznamu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026061">
        <w:rPr>
          <w:rFonts w:ascii="Times New Roman" w:hAnsi="Times New Roman" w:cs="Times New Roman"/>
        </w:rPr>
        <w:t>prijať názory druhých,</w:t>
      </w:r>
    </w:p>
    <w:p w:rsidR="006159D0" w:rsidRPr="00026061" w:rsidRDefault="006159D0" w:rsidP="00026061">
      <w:pPr>
        <w:pStyle w:val="Odsekzoznamu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026061">
        <w:rPr>
          <w:rFonts w:ascii="Times New Roman" w:hAnsi="Times New Roman" w:cs="Times New Roman"/>
        </w:rPr>
        <w:t>počúvať a vnímať ich,</w:t>
      </w:r>
    </w:p>
    <w:p w:rsidR="006159D0" w:rsidRPr="00026061" w:rsidRDefault="006159D0" w:rsidP="00026061">
      <w:pPr>
        <w:pStyle w:val="Odsekzoznamu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026061">
        <w:rPr>
          <w:rFonts w:ascii="Times New Roman" w:hAnsi="Times New Roman" w:cs="Times New Roman"/>
        </w:rPr>
        <w:t>uvedomovať si klady a zápory,</w:t>
      </w:r>
    </w:p>
    <w:p w:rsidR="006159D0" w:rsidRPr="00026061" w:rsidRDefault="006159D0" w:rsidP="00026061">
      <w:pPr>
        <w:pStyle w:val="Odsekzoznamu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026061">
        <w:rPr>
          <w:rFonts w:ascii="Times New Roman" w:hAnsi="Times New Roman" w:cs="Times New Roman"/>
        </w:rPr>
        <w:t>komunikovať,</w:t>
      </w:r>
    </w:p>
    <w:p w:rsidR="006159D0" w:rsidRPr="00026061" w:rsidRDefault="006159D0" w:rsidP="00026061">
      <w:pPr>
        <w:pStyle w:val="Odsekzoznamu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026061">
        <w:rPr>
          <w:rFonts w:ascii="Times New Roman" w:hAnsi="Times New Roman" w:cs="Times New Roman"/>
        </w:rPr>
        <w:t>obhajovať vlastný názor,</w:t>
      </w:r>
    </w:p>
    <w:p w:rsidR="006159D0" w:rsidRPr="00026061" w:rsidRDefault="006159D0" w:rsidP="00026061">
      <w:pPr>
        <w:pStyle w:val="Odsekzoznamu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026061">
        <w:rPr>
          <w:rFonts w:ascii="Times New Roman" w:hAnsi="Times New Roman" w:cs="Times New Roman"/>
        </w:rPr>
        <w:t>monitorovať a regulovať svoje učenie,</w:t>
      </w:r>
    </w:p>
    <w:p w:rsidR="006159D0" w:rsidRPr="00026061" w:rsidRDefault="006159D0" w:rsidP="00026061">
      <w:pPr>
        <w:pStyle w:val="Odsekzoznamu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026061">
        <w:rPr>
          <w:rFonts w:ascii="Times New Roman" w:hAnsi="Times New Roman" w:cs="Times New Roman"/>
        </w:rPr>
        <w:t>hodnotiť svoje výkony, kvalitu svojej práce a schopnosť učiť sa,</w:t>
      </w:r>
    </w:p>
    <w:p w:rsidR="006159D0" w:rsidRPr="00026061" w:rsidRDefault="006159D0" w:rsidP="00026061">
      <w:pPr>
        <w:pStyle w:val="Odsekzoznamu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026061">
        <w:rPr>
          <w:rFonts w:ascii="Times New Roman" w:hAnsi="Times New Roman" w:cs="Times New Roman"/>
        </w:rPr>
        <w:lastRenderedPageBreak/>
        <w:t>stanoviť si reálne ciele,</w:t>
      </w:r>
    </w:p>
    <w:p w:rsidR="006159D0" w:rsidRPr="00026061" w:rsidRDefault="006159D0" w:rsidP="00026061">
      <w:pPr>
        <w:pStyle w:val="Odsekzoznamu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026061">
        <w:rPr>
          <w:rFonts w:ascii="Times New Roman" w:hAnsi="Times New Roman" w:cs="Times New Roman"/>
        </w:rPr>
        <w:t>plánovať metódy, ako dosiahnuť stanovene ciele.</w:t>
      </w:r>
    </w:p>
    <w:p w:rsidR="006159D0" w:rsidRPr="006159D0" w:rsidRDefault="006159D0" w:rsidP="00BA5AF1">
      <w:pPr>
        <w:spacing w:line="276" w:lineRule="auto"/>
        <w:jc w:val="both"/>
        <w:rPr>
          <w:rFonts w:ascii="Times New Roman" w:hAnsi="Times New Roman" w:cs="Times New Roman"/>
        </w:rPr>
      </w:pPr>
    </w:p>
    <w:p w:rsidR="006159D0" w:rsidRPr="00026061" w:rsidRDefault="006159D0" w:rsidP="00BA5AF1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26061">
        <w:rPr>
          <w:rFonts w:ascii="Times New Roman" w:hAnsi="Times New Roman" w:cs="Times New Roman"/>
          <w:b/>
        </w:rPr>
        <w:t>Význam sebahodnotenia pre žiakov</w:t>
      </w:r>
    </w:p>
    <w:p w:rsidR="006159D0" w:rsidRPr="006159D0" w:rsidRDefault="006159D0" w:rsidP="00BA5AF1">
      <w:pPr>
        <w:spacing w:line="276" w:lineRule="auto"/>
        <w:jc w:val="both"/>
        <w:rPr>
          <w:rFonts w:ascii="Times New Roman" w:hAnsi="Times New Roman" w:cs="Times New Roman"/>
        </w:rPr>
      </w:pPr>
      <w:r w:rsidRPr="006159D0">
        <w:rPr>
          <w:rFonts w:ascii="Times New Roman" w:hAnsi="Times New Roman" w:cs="Times New Roman"/>
        </w:rPr>
        <w:t>Sebahodnotenie umožňuje všetkým žiakom zažiť pocit úspechu.</w:t>
      </w:r>
      <w:r w:rsidR="00026061">
        <w:rPr>
          <w:rFonts w:ascii="Times New Roman" w:hAnsi="Times New Roman" w:cs="Times New Roman"/>
        </w:rPr>
        <w:t xml:space="preserve"> </w:t>
      </w:r>
      <w:r w:rsidRPr="006159D0">
        <w:rPr>
          <w:rFonts w:ascii="Times New Roman" w:hAnsi="Times New Roman" w:cs="Times New Roman"/>
        </w:rPr>
        <w:t>Umožňuje žiakom:</w:t>
      </w:r>
    </w:p>
    <w:p w:rsidR="006159D0" w:rsidRPr="00026061" w:rsidRDefault="006159D0" w:rsidP="00026061">
      <w:pPr>
        <w:pStyle w:val="Odsekzoznamu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026061">
        <w:rPr>
          <w:rFonts w:ascii="Times New Roman" w:hAnsi="Times New Roman" w:cs="Times New Roman"/>
        </w:rPr>
        <w:t>poznať svoje slabé a silne stránky, potreby pre ďalší rozvoj,</w:t>
      </w:r>
    </w:p>
    <w:p w:rsidR="006159D0" w:rsidRPr="00026061" w:rsidRDefault="006159D0" w:rsidP="00026061">
      <w:pPr>
        <w:pStyle w:val="Odsekzoznamu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026061">
        <w:rPr>
          <w:rFonts w:ascii="Times New Roman" w:hAnsi="Times New Roman" w:cs="Times New Roman"/>
        </w:rPr>
        <w:t>hodnotiť svoj postup pri učení a jeho výsledky,</w:t>
      </w:r>
    </w:p>
    <w:p w:rsidR="006159D0" w:rsidRPr="00026061" w:rsidRDefault="006159D0" w:rsidP="00026061">
      <w:pPr>
        <w:pStyle w:val="Odsekzoznamu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026061">
        <w:rPr>
          <w:rFonts w:ascii="Times New Roman" w:hAnsi="Times New Roman" w:cs="Times New Roman"/>
        </w:rPr>
        <w:t>plánovať proces učenia (ciele, metódy, výsledky),</w:t>
      </w:r>
    </w:p>
    <w:p w:rsidR="006159D0" w:rsidRPr="00026061" w:rsidRDefault="006159D0" w:rsidP="00026061">
      <w:pPr>
        <w:pStyle w:val="Odsekzoznamu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026061">
        <w:rPr>
          <w:rFonts w:ascii="Times New Roman" w:hAnsi="Times New Roman" w:cs="Times New Roman"/>
        </w:rPr>
        <w:t>aktívne sa zúčastňovať na procese hodnotenia,</w:t>
      </w:r>
    </w:p>
    <w:p w:rsidR="006159D0" w:rsidRPr="00026061" w:rsidRDefault="006159D0" w:rsidP="00026061">
      <w:pPr>
        <w:pStyle w:val="Odsekzoznamu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026061">
        <w:rPr>
          <w:rFonts w:ascii="Times New Roman" w:hAnsi="Times New Roman" w:cs="Times New Roman"/>
        </w:rPr>
        <w:t>rozvíjať pozitívne sebahodnotenie a seba pochopenie,</w:t>
      </w:r>
    </w:p>
    <w:p w:rsidR="006159D0" w:rsidRPr="00026061" w:rsidRDefault="006159D0" w:rsidP="00026061">
      <w:pPr>
        <w:pStyle w:val="Odsekzoznamu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026061">
        <w:rPr>
          <w:rFonts w:ascii="Times New Roman" w:hAnsi="Times New Roman" w:cs="Times New Roman"/>
        </w:rPr>
        <w:t>byť zodpovedný za svoje výsledky v učení,</w:t>
      </w:r>
    </w:p>
    <w:p w:rsidR="006159D0" w:rsidRPr="00026061" w:rsidRDefault="006159D0" w:rsidP="00026061">
      <w:pPr>
        <w:pStyle w:val="Odsekzoznamu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026061">
        <w:rPr>
          <w:rFonts w:ascii="Times New Roman" w:hAnsi="Times New Roman" w:cs="Times New Roman"/>
        </w:rPr>
        <w:t>rozvíjať zručnosti, ktoré sú potrebne pre život,</w:t>
      </w:r>
    </w:p>
    <w:p w:rsidR="006159D0" w:rsidRPr="00026061" w:rsidRDefault="006159D0" w:rsidP="00BA5AF1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26061">
        <w:rPr>
          <w:rFonts w:ascii="Times New Roman" w:hAnsi="Times New Roman" w:cs="Times New Roman"/>
          <w:b/>
        </w:rPr>
        <w:t>Význam pre rodičov</w:t>
      </w:r>
    </w:p>
    <w:p w:rsidR="006159D0" w:rsidRPr="00026061" w:rsidRDefault="006159D0" w:rsidP="00BA5AF1">
      <w:pPr>
        <w:spacing w:line="276" w:lineRule="auto"/>
        <w:jc w:val="both"/>
        <w:rPr>
          <w:rFonts w:ascii="Times New Roman" w:hAnsi="Times New Roman" w:cs="Times New Roman"/>
        </w:rPr>
      </w:pPr>
      <w:r w:rsidRPr="006159D0">
        <w:rPr>
          <w:rFonts w:ascii="Times New Roman" w:hAnsi="Times New Roman" w:cs="Times New Roman"/>
        </w:rPr>
        <w:t xml:space="preserve"> </w:t>
      </w:r>
      <w:r w:rsidRPr="00026061">
        <w:rPr>
          <w:rFonts w:ascii="Times New Roman" w:hAnsi="Times New Roman" w:cs="Times New Roman"/>
        </w:rPr>
        <w:t>Sebahodnotenie žiaka umožňuje:</w:t>
      </w:r>
    </w:p>
    <w:p w:rsidR="006159D0" w:rsidRPr="00026061" w:rsidRDefault="006159D0" w:rsidP="00026061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026061">
        <w:rPr>
          <w:rFonts w:ascii="Times New Roman" w:hAnsi="Times New Roman" w:cs="Times New Roman"/>
        </w:rPr>
        <w:t>pohľad na učenie žiaka,</w:t>
      </w:r>
    </w:p>
    <w:p w:rsidR="006159D0" w:rsidRPr="00026061" w:rsidRDefault="006159D0" w:rsidP="00026061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026061">
        <w:rPr>
          <w:rFonts w:ascii="Times New Roman" w:hAnsi="Times New Roman" w:cs="Times New Roman"/>
        </w:rPr>
        <w:t>komunikovať so žiakom o učení,</w:t>
      </w:r>
    </w:p>
    <w:p w:rsidR="006159D0" w:rsidRPr="00026061" w:rsidRDefault="006159D0" w:rsidP="00026061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026061">
        <w:rPr>
          <w:rFonts w:ascii="Times New Roman" w:hAnsi="Times New Roman" w:cs="Times New Roman"/>
        </w:rPr>
        <w:t>spolupracovať so žiakom na dosiahnutí jeho cieľa/cieľov.</w:t>
      </w:r>
    </w:p>
    <w:p w:rsidR="006159D0" w:rsidRPr="00026061" w:rsidRDefault="006159D0" w:rsidP="00BA5AF1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26061">
        <w:rPr>
          <w:rFonts w:ascii="Times New Roman" w:hAnsi="Times New Roman" w:cs="Times New Roman"/>
          <w:b/>
        </w:rPr>
        <w:t xml:space="preserve"> Význam pre učiteľov</w:t>
      </w:r>
    </w:p>
    <w:p w:rsidR="006159D0" w:rsidRPr="006159D0" w:rsidRDefault="006159D0" w:rsidP="00BA5AF1">
      <w:pPr>
        <w:spacing w:line="276" w:lineRule="auto"/>
        <w:jc w:val="both"/>
        <w:rPr>
          <w:rFonts w:ascii="Times New Roman" w:hAnsi="Times New Roman" w:cs="Times New Roman"/>
        </w:rPr>
      </w:pPr>
      <w:r w:rsidRPr="006159D0">
        <w:rPr>
          <w:rFonts w:ascii="Times New Roman" w:hAnsi="Times New Roman" w:cs="Times New Roman"/>
        </w:rPr>
        <w:t xml:space="preserve"> Sebahodnotenie žiaka umožňuje:</w:t>
      </w:r>
    </w:p>
    <w:p w:rsidR="006159D0" w:rsidRPr="00AE4075" w:rsidRDefault="006159D0" w:rsidP="00AE4075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AE4075">
        <w:rPr>
          <w:rFonts w:ascii="Times New Roman" w:hAnsi="Times New Roman" w:cs="Times New Roman"/>
        </w:rPr>
        <w:t>plánovať vyučovanie tak, aby zodpovedalo individuálnym potrebám žiakov,</w:t>
      </w:r>
    </w:p>
    <w:p w:rsidR="006159D0" w:rsidRPr="00AE4075" w:rsidRDefault="006159D0" w:rsidP="00AE4075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AE4075">
        <w:rPr>
          <w:rFonts w:ascii="Times New Roman" w:hAnsi="Times New Roman" w:cs="Times New Roman"/>
        </w:rPr>
        <w:t>komunikovať s rodičmi a žiakmi,</w:t>
      </w:r>
    </w:p>
    <w:p w:rsidR="006159D0" w:rsidRPr="00AE4075" w:rsidRDefault="006159D0" w:rsidP="00AE4075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AE4075">
        <w:rPr>
          <w:rFonts w:ascii="Times New Roman" w:hAnsi="Times New Roman" w:cs="Times New Roman"/>
        </w:rPr>
        <w:t>nastaviť realistické ciele,</w:t>
      </w:r>
    </w:p>
    <w:p w:rsidR="00026061" w:rsidRDefault="006159D0" w:rsidP="00AE4075">
      <w:pPr>
        <w:pStyle w:val="Odsekzoznamu"/>
        <w:numPr>
          <w:ilvl w:val="0"/>
          <w:numId w:val="27"/>
        </w:numPr>
        <w:spacing w:line="276" w:lineRule="auto"/>
        <w:jc w:val="both"/>
      </w:pPr>
      <w:r w:rsidRPr="00AE4075">
        <w:rPr>
          <w:rFonts w:ascii="Times New Roman" w:hAnsi="Times New Roman" w:cs="Times New Roman"/>
        </w:rPr>
        <w:t>analyzovať a skvalitňovať vyučovanie.</w:t>
      </w:r>
      <w:r w:rsidR="00026061" w:rsidRPr="00026061">
        <w:t xml:space="preserve"> </w:t>
      </w:r>
    </w:p>
    <w:p w:rsidR="00026061" w:rsidRDefault="00026061" w:rsidP="00026061">
      <w:pPr>
        <w:spacing w:line="276" w:lineRule="auto"/>
        <w:jc w:val="both"/>
      </w:pPr>
    </w:p>
    <w:p w:rsidR="00026061" w:rsidRDefault="00026061" w:rsidP="00026061">
      <w:pPr>
        <w:spacing w:line="276" w:lineRule="auto"/>
        <w:jc w:val="both"/>
      </w:pPr>
    </w:p>
    <w:p w:rsidR="00AE4075" w:rsidRDefault="00AE4075" w:rsidP="00026061">
      <w:pPr>
        <w:spacing w:line="276" w:lineRule="auto"/>
        <w:jc w:val="both"/>
      </w:pPr>
    </w:p>
    <w:p w:rsidR="00AE4075" w:rsidRDefault="00AE4075" w:rsidP="00026061">
      <w:pPr>
        <w:spacing w:line="276" w:lineRule="auto"/>
        <w:jc w:val="both"/>
      </w:pPr>
    </w:p>
    <w:p w:rsidR="00AE4075" w:rsidRDefault="00AE4075" w:rsidP="00026061">
      <w:pPr>
        <w:spacing w:line="276" w:lineRule="auto"/>
        <w:jc w:val="both"/>
      </w:pPr>
    </w:p>
    <w:p w:rsidR="00AE4075" w:rsidRDefault="00AE4075" w:rsidP="00026061">
      <w:pPr>
        <w:spacing w:line="276" w:lineRule="auto"/>
        <w:jc w:val="both"/>
      </w:pPr>
    </w:p>
    <w:p w:rsidR="00AE4075" w:rsidRDefault="00AE4075" w:rsidP="00026061">
      <w:pPr>
        <w:spacing w:line="276" w:lineRule="auto"/>
        <w:jc w:val="both"/>
      </w:pPr>
    </w:p>
    <w:p w:rsidR="00AE4075" w:rsidRDefault="00AE4075" w:rsidP="00026061">
      <w:pPr>
        <w:spacing w:line="276" w:lineRule="auto"/>
        <w:jc w:val="both"/>
      </w:pPr>
    </w:p>
    <w:p w:rsidR="00AE4075" w:rsidRDefault="00AE4075" w:rsidP="00026061">
      <w:pPr>
        <w:spacing w:line="276" w:lineRule="auto"/>
        <w:jc w:val="both"/>
      </w:pPr>
    </w:p>
    <w:p w:rsidR="00AE4075" w:rsidRDefault="00AE4075" w:rsidP="00026061">
      <w:pPr>
        <w:spacing w:line="276" w:lineRule="auto"/>
        <w:jc w:val="both"/>
      </w:pPr>
    </w:p>
    <w:p w:rsidR="00026061" w:rsidRDefault="00026061" w:rsidP="00026061">
      <w:pPr>
        <w:spacing w:line="276" w:lineRule="auto"/>
        <w:jc w:val="both"/>
      </w:pPr>
    </w:p>
    <w:p w:rsidR="00AE4075" w:rsidRDefault="00026061" w:rsidP="00AE4075">
      <w:pPr>
        <w:spacing w:line="276" w:lineRule="auto"/>
        <w:jc w:val="both"/>
        <w:rPr>
          <w:rFonts w:ascii="Times New Roman" w:hAnsi="Times New Roman" w:cs="Times New Roman"/>
        </w:rPr>
      </w:pPr>
      <w:r w:rsidRPr="00AE4075">
        <w:rPr>
          <w:rFonts w:ascii="Times New Roman" w:hAnsi="Times New Roman" w:cs="Times New Roman"/>
          <w:b/>
          <w:sz w:val="28"/>
          <w:szCs w:val="28"/>
        </w:rPr>
        <w:lastRenderedPageBreak/>
        <w:t>HODNOTENIE PROSPECHU PRE ISCED 1</w:t>
      </w:r>
      <w:r w:rsidR="00BD3039">
        <w:rPr>
          <w:rFonts w:ascii="Times New Roman" w:hAnsi="Times New Roman" w:cs="Times New Roman"/>
          <w:b/>
          <w:sz w:val="28"/>
          <w:szCs w:val="28"/>
        </w:rPr>
        <w:t>(</w:t>
      </w:r>
      <w:r w:rsidR="00AE4075">
        <w:rPr>
          <w:rFonts w:ascii="Times New Roman" w:hAnsi="Times New Roman" w:cs="Times New Roman"/>
        </w:rPr>
        <w:t>p</w:t>
      </w:r>
      <w:r w:rsidRPr="00026061">
        <w:rPr>
          <w:rFonts w:ascii="Times New Roman" w:hAnsi="Times New Roman" w:cs="Times New Roman"/>
        </w:rPr>
        <w:t>rimárne vzdelanie –1.-4. ročník</w:t>
      </w:r>
      <w:r w:rsidR="00BD3039">
        <w:rPr>
          <w:rFonts w:ascii="Times New Roman" w:hAnsi="Times New Roman" w:cs="Times New Roman"/>
        </w:rPr>
        <w:t>)</w:t>
      </w:r>
    </w:p>
    <w:p w:rsidR="00A11B1E" w:rsidRDefault="00BD3039" w:rsidP="00BD303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Pedagogická rada schválila dňa 30.08.2023 neklasifikovanie predmetov: HUV,TSV,NBV,ETV,INF,VYV,PRA</w:t>
      </w:r>
    </w:p>
    <w:p w:rsidR="00AE4075" w:rsidRDefault="00AE4075" w:rsidP="00026061">
      <w:pPr>
        <w:spacing w:line="276" w:lineRule="auto"/>
        <w:jc w:val="both"/>
        <w:rPr>
          <w:rFonts w:ascii="Times New Roman" w:hAnsi="Times New Roman" w:cs="Times New Roman"/>
        </w:rPr>
      </w:pPr>
      <w:r w:rsidRPr="00AE4075"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465FB65C" wp14:editId="1C1E1428">
            <wp:extent cx="5029902" cy="2953162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29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075" w:rsidRDefault="00AE4075" w:rsidP="000260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75">
        <w:rPr>
          <w:rFonts w:ascii="Times New Roman" w:hAnsi="Times New Roman" w:cs="Times New Roman"/>
          <w:b/>
          <w:sz w:val="28"/>
          <w:szCs w:val="28"/>
        </w:rPr>
        <w:t>HODNOTENIE PROSPECHU PRE ISCED2</w:t>
      </w:r>
      <w:r w:rsidRPr="00AE4075">
        <w:rPr>
          <w:rFonts w:ascii="Times New Roman" w:hAnsi="Times New Roman" w:cs="Times New Roman"/>
        </w:rPr>
        <w:t xml:space="preserve"> </w:t>
      </w:r>
      <w:r w:rsidR="00BD3039">
        <w:rPr>
          <w:rFonts w:ascii="Times New Roman" w:hAnsi="Times New Roman" w:cs="Times New Roman"/>
        </w:rPr>
        <w:t>(</w:t>
      </w:r>
      <w:r w:rsidRPr="00AE4075">
        <w:rPr>
          <w:rFonts w:ascii="Times New Roman" w:hAnsi="Times New Roman" w:cs="Times New Roman"/>
          <w:sz w:val="24"/>
          <w:szCs w:val="24"/>
        </w:rPr>
        <w:t xml:space="preserve">nižšie </w:t>
      </w:r>
      <w:r>
        <w:rPr>
          <w:rFonts w:ascii="Times New Roman" w:hAnsi="Times New Roman" w:cs="Times New Roman"/>
          <w:sz w:val="24"/>
          <w:szCs w:val="24"/>
        </w:rPr>
        <w:t>stredné vzdelanie –5.-9. ročník</w:t>
      </w:r>
      <w:r w:rsidR="00BD3039">
        <w:rPr>
          <w:rFonts w:ascii="Times New Roman" w:hAnsi="Times New Roman" w:cs="Times New Roman"/>
          <w:sz w:val="24"/>
          <w:szCs w:val="24"/>
        </w:rPr>
        <w:t>)</w:t>
      </w:r>
    </w:p>
    <w:p w:rsidR="00BD3039" w:rsidRDefault="00BD3039" w:rsidP="0002606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Pedagogická rada schválila dňa 30.08.2023 neklasifikovanie predmetov:</w:t>
      </w:r>
    </w:p>
    <w:p w:rsidR="00BD3039" w:rsidRDefault="00BD3039" w:rsidP="000260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HUV,TSV,NBV,ETV,TCH,VYV</w:t>
      </w:r>
    </w:p>
    <w:p w:rsidR="00AE4075" w:rsidRDefault="00AE4075" w:rsidP="000260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75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059A003" wp14:editId="5A5FF85B">
            <wp:extent cx="5020376" cy="2962688"/>
            <wp:effectExtent l="0" t="0" r="889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296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970" w:rsidRDefault="00C73970" w:rsidP="000260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970" w:rsidRDefault="00C73970" w:rsidP="000260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970" w:rsidRDefault="00C73970" w:rsidP="000260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970" w:rsidRDefault="00C73970" w:rsidP="000260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970" w:rsidRPr="00C73970" w:rsidRDefault="00C73970" w:rsidP="0002606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970">
        <w:rPr>
          <w:rFonts w:ascii="Times New Roman" w:hAnsi="Times New Roman" w:cs="Times New Roman"/>
          <w:b/>
          <w:sz w:val="28"/>
          <w:szCs w:val="28"/>
        </w:rPr>
        <w:t xml:space="preserve">CELKOVÉ HODNOTENIE PROSPECHU ŽIAKA </w:t>
      </w:r>
    </w:p>
    <w:p w:rsidR="00C96309" w:rsidRDefault="00C73970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b/>
          <w:sz w:val="24"/>
          <w:szCs w:val="24"/>
        </w:rPr>
        <w:t xml:space="preserve">Celkove hodnotenie žiaka </w:t>
      </w:r>
      <w:r w:rsidR="00C96309">
        <w:rPr>
          <w:rFonts w:ascii="Times New Roman" w:hAnsi="Times New Roman" w:cs="Times New Roman"/>
          <w:b/>
          <w:sz w:val="24"/>
          <w:szCs w:val="24"/>
        </w:rPr>
        <w:t>1</w:t>
      </w:r>
      <w:r w:rsidRPr="00C73970">
        <w:rPr>
          <w:rFonts w:ascii="Times New Roman" w:hAnsi="Times New Roman" w:cs="Times New Roman"/>
          <w:b/>
          <w:sz w:val="24"/>
          <w:szCs w:val="24"/>
        </w:rPr>
        <w:t>. – 9. ročníka</w:t>
      </w:r>
      <w:r w:rsidRPr="00C73970">
        <w:rPr>
          <w:rFonts w:ascii="Times New Roman" w:hAnsi="Times New Roman" w:cs="Times New Roman"/>
          <w:sz w:val="24"/>
          <w:szCs w:val="24"/>
        </w:rPr>
        <w:t xml:space="preserve"> základnej školy sa na konci prvého polroka a druhého polroka na vysvedčení vyjadruje:</w:t>
      </w:r>
    </w:p>
    <w:p w:rsidR="00C96309" w:rsidRDefault="00C73970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 xml:space="preserve"> prospel (a) s vyznamenaním, prospel (a) veľmi dobre, prospel (a), neprospel(a).</w:t>
      </w:r>
    </w:p>
    <w:p w:rsidR="00C96309" w:rsidRDefault="00C73970" w:rsidP="00C9630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 xml:space="preserve"> </w:t>
      </w:r>
      <w:r w:rsidRPr="00C96309">
        <w:rPr>
          <w:rFonts w:ascii="Times New Roman" w:hAnsi="Times New Roman" w:cs="Times New Roman"/>
          <w:b/>
          <w:sz w:val="24"/>
          <w:szCs w:val="24"/>
        </w:rPr>
        <w:t>Žiak je hodnotený stupňom</w:t>
      </w:r>
      <w:r w:rsidRPr="00C739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6309" w:rsidRDefault="00C73970" w:rsidP="00C9630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- prospel(a) s vyznamenaním, - ak ani v jednom povinnom vyučovacom predmete nemá stupeň prospechu horší ako chválitebný; priemerný stupeň prospechu z povinných vyučovacích predmetov nemá horší ako 1,5 a jeho správanie je hodnotene ako „veľmi dobre“;</w:t>
      </w:r>
    </w:p>
    <w:p w:rsidR="00C96309" w:rsidRDefault="00C73970" w:rsidP="00C9630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 xml:space="preserve"> - prospel(a) veľmi dobre, - ak ani v jednom povinnom vyučovacom predmete nemá stupeň prospechu horší ako dobrý; priemerný stupeň prospechu z povinných vyučovacích predmetov nemá horší ako 2,0 a jeho správanie je hodnotene ako „veľmi dobre“; </w:t>
      </w:r>
    </w:p>
    <w:p w:rsidR="00C96309" w:rsidRDefault="00C73970" w:rsidP="00C9630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- prospel(a), - ak nemá stupeň prospechu nedostatočný ani v jednom povinnom vyučovacom predmete,</w:t>
      </w:r>
    </w:p>
    <w:p w:rsidR="00C96309" w:rsidRDefault="00C73970" w:rsidP="00C9630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 xml:space="preserve"> - neprospel(a), - ak má z niektorého povinného vyučovacieho predmetu aj po opravnej skúške stupeň prospechu nedostatočný. </w:t>
      </w:r>
      <w:r w:rsidR="00521BD7">
        <w:rPr>
          <w:rFonts w:ascii="Times New Roman" w:hAnsi="Times New Roman" w:cs="Times New Roman"/>
          <w:sz w:val="24"/>
          <w:szCs w:val="24"/>
        </w:rPr>
        <w:t>Vtedy škola postupuje podľa týchto pravidiel:</w:t>
      </w:r>
    </w:p>
    <w:p w:rsidR="00521BD7" w:rsidRDefault="00521BD7" w:rsidP="00521BD7">
      <w:pPr>
        <w:pStyle w:val="Odsekzoznamu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monitoruje priebežne základné rizikové faktory pre situáciu, ak žiak nedosahuje vzdelávacie výsledky primerané svojim schopnostiam a osobnostným predpokladom alebo vzdelávacie </w:t>
      </w:r>
      <w:proofErr w:type="spellStart"/>
      <w:r>
        <w:rPr>
          <w:rFonts w:ascii="Times New Roman" w:hAnsi="Times New Roman" w:cs="Times New Roman"/>
          <w:sz w:val="24"/>
          <w:szCs w:val="24"/>
        </w:rPr>
        <w:t>výsleky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žiaka </w:t>
      </w:r>
      <w:proofErr w:type="spellStart"/>
      <w:r>
        <w:rPr>
          <w:rFonts w:ascii="Times New Roman" w:hAnsi="Times New Roman" w:cs="Times New Roman"/>
          <w:sz w:val="24"/>
          <w:szCs w:val="24"/>
        </w:rPr>
        <w:t>navytvárajú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predpoklad na úspešné zvládnutie obsahu vzdelávania (ďalej len školský neúspech). Základnými rizikovými faktormi školského neúspechu sú najmä:</w:t>
      </w:r>
    </w:p>
    <w:p w:rsidR="00521BD7" w:rsidRPr="00521BD7" w:rsidRDefault="00521BD7" w:rsidP="00521BD7">
      <w:pPr>
        <w:pStyle w:val="Odsekzoznamu"/>
        <w:spacing w:line="276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521BD7" w:rsidRPr="00521BD7" w:rsidRDefault="00521BD7" w:rsidP="00521BD7">
      <w:pPr>
        <w:pStyle w:val="Odsekzoznamu"/>
        <w:spacing w:line="276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21BD7">
        <w:rPr>
          <w:rFonts w:ascii="Times New Roman" w:hAnsi="Times New Roman" w:cs="Times New Roman"/>
          <w:sz w:val="24"/>
          <w:szCs w:val="24"/>
        </w:rPr>
        <w:t>1.</w:t>
      </w:r>
      <w:r w:rsidRPr="00521BD7">
        <w:rPr>
          <w:rFonts w:ascii="Times New Roman" w:hAnsi="Times New Roman" w:cs="Times New Roman"/>
          <w:sz w:val="24"/>
          <w:szCs w:val="24"/>
        </w:rPr>
        <w:tab/>
        <w:t>Žiak v príslušnom školskom roku opakuje ročník</w:t>
      </w:r>
    </w:p>
    <w:p w:rsidR="00521BD7" w:rsidRPr="00521BD7" w:rsidRDefault="00521BD7" w:rsidP="00521BD7">
      <w:pPr>
        <w:pStyle w:val="Odsekzoznamu"/>
        <w:spacing w:line="276" w:lineRule="auto"/>
        <w:ind w:left="2124" w:hanging="696"/>
        <w:jc w:val="both"/>
        <w:rPr>
          <w:rFonts w:ascii="Times New Roman" w:hAnsi="Times New Roman" w:cs="Times New Roman"/>
          <w:sz w:val="24"/>
          <w:szCs w:val="24"/>
        </w:rPr>
      </w:pPr>
      <w:r w:rsidRPr="00521BD7">
        <w:rPr>
          <w:rFonts w:ascii="Times New Roman" w:hAnsi="Times New Roman" w:cs="Times New Roman"/>
          <w:sz w:val="24"/>
          <w:szCs w:val="24"/>
        </w:rPr>
        <w:t>2.</w:t>
      </w:r>
      <w:r w:rsidRPr="00521BD7">
        <w:rPr>
          <w:rFonts w:ascii="Times New Roman" w:hAnsi="Times New Roman" w:cs="Times New Roman"/>
          <w:sz w:val="24"/>
          <w:szCs w:val="24"/>
        </w:rPr>
        <w:tab/>
        <w:t>Žiak má zvýšený počet vymeškaných neospravedlnených vyučovacích hodín v porovnaní s priemerom v ročníku</w:t>
      </w:r>
    </w:p>
    <w:p w:rsidR="00521BD7" w:rsidRPr="00521BD7" w:rsidRDefault="00521BD7" w:rsidP="00521BD7">
      <w:pPr>
        <w:pStyle w:val="Odsekzoznamu"/>
        <w:spacing w:line="276" w:lineRule="auto"/>
        <w:ind w:left="2124" w:hanging="696"/>
        <w:jc w:val="both"/>
        <w:rPr>
          <w:rFonts w:ascii="Times New Roman" w:hAnsi="Times New Roman" w:cs="Times New Roman"/>
          <w:sz w:val="24"/>
          <w:szCs w:val="24"/>
        </w:rPr>
      </w:pPr>
      <w:r w:rsidRPr="00521BD7">
        <w:rPr>
          <w:rFonts w:ascii="Times New Roman" w:hAnsi="Times New Roman" w:cs="Times New Roman"/>
          <w:sz w:val="24"/>
          <w:szCs w:val="24"/>
        </w:rPr>
        <w:t>3.</w:t>
      </w:r>
      <w:r w:rsidRPr="00521BD7">
        <w:rPr>
          <w:rFonts w:ascii="Times New Roman" w:hAnsi="Times New Roman" w:cs="Times New Roman"/>
          <w:sz w:val="24"/>
          <w:szCs w:val="24"/>
        </w:rPr>
        <w:tab/>
        <w:t>Žiak má zvýšený počet vymeškaných ospravedlnených vyučovacích hodín v porovnaní s priemerom v ročníku</w:t>
      </w:r>
    </w:p>
    <w:p w:rsidR="00521BD7" w:rsidRPr="00521BD7" w:rsidRDefault="00521BD7" w:rsidP="00521BD7">
      <w:pPr>
        <w:pStyle w:val="Odsekzoznamu"/>
        <w:spacing w:line="276" w:lineRule="auto"/>
        <w:ind w:left="2124" w:hanging="696"/>
        <w:jc w:val="both"/>
        <w:rPr>
          <w:rFonts w:ascii="Times New Roman" w:hAnsi="Times New Roman" w:cs="Times New Roman"/>
          <w:sz w:val="24"/>
          <w:szCs w:val="24"/>
        </w:rPr>
      </w:pPr>
      <w:r w:rsidRPr="00521BD7">
        <w:rPr>
          <w:rFonts w:ascii="Times New Roman" w:hAnsi="Times New Roman" w:cs="Times New Roman"/>
          <w:sz w:val="24"/>
          <w:szCs w:val="24"/>
        </w:rPr>
        <w:t>4.</w:t>
      </w:r>
      <w:r w:rsidRPr="00521BD7">
        <w:rPr>
          <w:rFonts w:ascii="Times New Roman" w:hAnsi="Times New Roman" w:cs="Times New Roman"/>
          <w:sz w:val="24"/>
          <w:szCs w:val="24"/>
        </w:rPr>
        <w:tab/>
        <w:t>Žiak sa počas dištančného vzdelávania nepripájal na vyučovacie hodiny online a neposielal vypracované zadania</w:t>
      </w:r>
    </w:p>
    <w:p w:rsidR="00521BD7" w:rsidRPr="00521BD7" w:rsidRDefault="00521BD7" w:rsidP="00521BD7">
      <w:pPr>
        <w:pStyle w:val="Odsekzoznamu"/>
        <w:spacing w:line="276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21BD7">
        <w:rPr>
          <w:rFonts w:ascii="Times New Roman" w:hAnsi="Times New Roman" w:cs="Times New Roman"/>
          <w:sz w:val="24"/>
          <w:szCs w:val="24"/>
        </w:rPr>
        <w:t>5.</w:t>
      </w:r>
      <w:r w:rsidRPr="00521BD7">
        <w:rPr>
          <w:rFonts w:ascii="Times New Roman" w:hAnsi="Times New Roman" w:cs="Times New Roman"/>
          <w:sz w:val="24"/>
          <w:szCs w:val="24"/>
        </w:rPr>
        <w:tab/>
        <w:t xml:space="preserve">Žiak je členom domácnosti, ktorej sa poskytuje pomoc v hmotnej núdzi </w:t>
      </w:r>
    </w:p>
    <w:p w:rsidR="00521BD7" w:rsidRPr="00521BD7" w:rsidRDefault="00521BD7" w:rsidP="00521BD7">
      <w:pPr>
        <w:pStyle w:val="Odsekzoznamu"/>
        <w:spacing w:line="276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21BD7">
        <w:rPr>
          <w:rFonts w:ascii="Times New Roman" w:hAnsi="Times New Roman" w:cs="Times New Roman"/>
          <w:sz w:val="24"/>
          <w:szCs w:val="24"/>
        </w:rPr>
        <w:t>6.</w:t>
      </w:r>
      <w:r w:rsidRPr="00521BD7">
        <w:rPr>
          <w:rFonts w:ascii="Times New Roman" w:hAnsi="Times New Roman" w:cs="Times New Roman"/>
          <w:sz w:val="24"/>
          <w:szCs w:val="24"/>
        </w:rPr>
        <w:tab/>
        <w:t>Žiak pochádza zo sociálne znevýhodneného prostredia</w:t>
      </w:r>
    </w:p>
    <w:p w:rsidR="00521BD7" w:rsidRPr="00521BD7" w:rsidRDefault="00521BD7" w:rsidP="00521BD7">
      <w:pPr>
        <w:pStyle w:val="Odsekzoznamu"/>
        <w:spacing w:line="276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21BD7">
        <w:rPr>
          <w:rFonts w:ascii="Times New Roman" w:hAnsi="Times New Roman" w:cs="Times New Roman"/>
          <w:sz w:val="24"/>
          <w:szCs w:val="24"/>
        </w:rPr>
        <w:t>7.</w:t>
      </w:r>
      <w:r w:rsidRPr="00521BD7">
        <w:rPr>
          <w:rFonts w:ascii="Times New Roman" w:hAnsi="Times New Roman" w:cs="Times New Roman"/>
          <w:sz w:val="24"/>
          <w:szCs w:val="24"/>
        </w:rPr>
        <w:tab/>
        <w:t>Žiak bol dlhodobo v zahraničí</w:t>
      </w:r>
    </w:p>
    <w:p w:rsidR="00521BD7" w:rsidRPr="00521BD7" w:rsidRDefault="00521BD7" w:rsidP="00521BD7">
      <w:pPr>
        <w:pStyle w:val="Odsekzoznamu"/>
        <w:spacing w:line="276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21BD7">
        <w:rPr>
          <w:rFonts w:ascii="Times New Roman" w:hAnsi="Times New Roman" w:cs="Times New Roman"/>
          <w:sz w:val="24"/>
          <w:szCs w:val="24"/>
        </w:rPr>
        <w:t>8.</w:t>
      </w:r>
      <w:r w:rsidRPr="00521BD7">
        <w:rPr>
          <w:rFonts w:ascii="Times New Roman" w:hAnsi="Times New Roman" w:cs="Times New Roman"/>
          <w:sz w:val="24"/>
          <w:szCs w:val="24"/>
        </w:rPr>
        <w:tab/>
        <w:t>Žiak má zdravotné znevýhodnenie</w:t>
      </w:r>
    </w:p>
    <w:p w:rsidR="00521BD7" w:rsidRPr="00521BD7" w:rsidRDefault="00521BD7" w:rsidP="00521BD7">
      <w:pPr>
        <w:pStyle w:val="Odsekzoznamu"/>
        <w:spacing w:line="276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21BD7">
        <w:rPr>
          <w:rFonts w:ascii="Times New Roman" w:hAnsi="Times New Roman" w:cs="Times New Roman"/>
          <w:sz w:val="24"/>
          <w:szCs w:val="24"/>
        </w:rPr>
        <w:t>9.</w:t>
      </w:r>
      <w:r w:rsidRPr="00521BD7">
        <w:rPr>
          <w:rFonts w:ascii="Times New Roman" w:hAnsi="Times New Roman" w:cs="Times New Roman"/>
          <w:sz w:val="24"/>
          <w:szCs w:val="24"/>
        </w:rPr>
        <w:tab/>
        <w:t>Žiak prejavuje samotárske sklony, nezáujem, apatiu, úzkosť</w:t>
      </w:r>
    </w:p>
    <w:p w:rsidR="00521BD7" w:rsidRPr="00521BD7" w:rsidRDefault="00521BD7" w:rsidP="00521BD7">
      <w:pPr>
        <w:pStyle w:val="Odsekzoznamu"/>
        <w:spacing w:line="276" w:lineRule="auto"/>
        <w:ind w:left="2124" w:hanging="696"/>
        <w:jc w:val="both"/>
        <w:rPr>
          <w:rFonts w:ascii="Times New Roman" w:hAnsi="Times New Roman" w:cs="Times New Roman"/>
          <w:sz w:val="24"/>
          <w:szCs w:val="24"/>
        </w:rPr>
      </w:pPr>
      <w:r w:rsidRPr="00521BD7">
        <w:rPr>
          <w:rFonts w:ascii="Times New Roman" w:hAnsi="Times New Roman" w:cs="Times New Roman"/>
          <w:sz w:val="24"/>
          <w:szCs w:val="24"/>
        </w:rPr>
        <w:t>10.</w:t>
      </w:r>
      <w:r w:rsidRPr="00521BD7">
        <w:rPr>
          <w:rFonts w:ascii="Times New Roman" w:hAnsi="Times New Roman" w:cs="Times New Roman"/>
          <w:sz w:val="24"/>
          <w:szCs w:val="24"/>
        </w:rPr>
        <w:tab/>
        <w:t>Žiak prejavuje silné emócie, nepriateľské správanie sa voči spolužiakom, zmenu nálad</w:t>
      </w:r>
    </w:p>
    <w:p w:rsidR="00521BD7" w:rsidRPr="00521BD7" w:rsidRDefault="00521BD7" w:rsidP="00521BD7">
      <w:pPr>
        <w:pStyle w:val="Odsekzoznamu"/>
        <w:spacing w:line="276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21BD7">
        <w:rPr>
          <w:rFonts w:ascii="Times New Roman" w:hAnsi="Times New Roman" w:cs="Times New Roman"/>
          <w:sz w:val="24"/>
          <w:szCs w:val="24"/>
        </w:rPr>
        <w:t>11.</w:t>
      </w:r>
      <w:r w:rsidRPr="00521BD7">
        <w:rPr>
          <w:rFonts w:ascii="Times New Roman" w:hAnsi="Times New Roman" w:cs="Times New Roman"/>
          <w:sz w:val="24"/>
          <w:szCs w:val="24"/>
        </w:rPr>
        <w:tab/>
        <w:t>Žiakovi sa podstatne zhoršil prospech v minulom školskom roku</w:t>
      </w:r>
    </w:p>
    <w:p w:rsidR="00521BD7" w:rsidRPr="00521BD7" w:rsidRDefault="00521BD7" w:rsidP="00521BD7">
      <w:pPr>
        <w:pStyle w:val="Odsekzoznamu"/>
        <w:spacing w:line="276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21BD7">
        <w:rPr>
          <w:rFonts w:ascii="Times New Roman" w:hAnsi="Times New Roman" w:cs="Times New Roman"/>
          <w:sz w:val="24"/>
          <w:szCs w:val="24"/>
        </w:rPr>
        <w:t>12.</w:t>
      </w:r>
      <w:r w:rsidRPr="00521BD7">
        <w:rPr>
          <w:rFonts w:ascii="Times New Roman" w:hAnsi="Times New Roman" w:cs="Times New Roman"/>
          <w:sz w:val="24"/>
          <w:szCs w:val="24"/>
        </w:rPr>
        <w:tab/>
        <w:t>Žiak stratil motiváciu, nemá záujem o školu</w:t>
      </w:r>
    </w:p>
    <w:p w:rsidR="00521BD7" w:rsidRPr="00521BD7" w:rsidRDefault="00521BD7" w:rsidP="00521BD7">
      <w:pPr>
        <w:pStyle w:val="Odsekzoznamu"/>
        <w:spacing w:line="276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21BD7">
        <w:rPr>
          <w:rFonts w:ascii="Times New Roman" w:hAnsi="Times New Roman" w:cs="Times New Roman"/>
          <w:sz w:val="24"/>
          <w:szCs w:val="24"/>
        </w:rPr>
        <w:t>13.</w:t>
      </w:r>
      <w:r w:rsidRPr="00521BD7">
        <w:rPr>
          <w:rFonts w:ascii="Times New Roman" w:hAnsi="Times New Roman" w:cs="Times New Roman"/>
          <w:sz w:val="24"/>
          <w:szCs w:val="24"/>
        </w:rPr>
        <w:tab/>
        <w:t>Žiak má dlhodobo nepriaznivé domáce prostredie</w:t>
      </w:r>
    </w:p>
    <w:p w:rsidR="00521BD7" w:rsidRPr="00521BD7" w:rsidRDefault="00521BD7" w:rsidP="00521BD7">
      <w:pPr>
        <w:pStyle w:val="Odsekzoznamu"/>
        <w:spacing w:line="276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21BD7">
        <w:rPr>
          <w:rFonts w:ascii="Times New Roman" w:hAnsi="Times New Roman" w:cs="Times New Roman"/>
          <w:sz w:val="24"/>
          <w:szCs w:val="24"/>
        </w:rPr>
        <w:lastRenderedPageBreak/>
        <w:t>14.</w:t>
      </w:r>
      <w:r w:rsidRPr="00521BD7">
        <w:rPr>
          <w:rFonts w:ascii="Times New Roman" w:hAnsi="Times New Roman" w:cs="Times New Roman"/>
          <w:sz w:val="24"/>
          <w:szCs w:val="24"/>
        </w:rPr>
        <w:tab/>
        <w:t>Žiak má náhlu nepriaznivú situáciu v rodine</w:t>
      </w:r>
    </w:p>
    <w:p w:rsidR="00521BD7" w:rsidRDefault="00521BD7" w:rsidP="00521BD7">
      <w:pPr>
        <w:pStyle w:val="Odsekzoznamu"/>
        <w:spacing w:line="276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21BD7">
        <w:rPr>
          <w:rFonts w:ascii="Times New Roman" w:hAnsi="Times New Roman" w:cs="Times New Roman"/>
          <w:sz w:val="24"/>
          <w:szCs w:val="24"/>
        </w:rPr>
        <w:t>15.</w:t>
      </w:r>
      <w:r w:rsidRPr="00521BD7">
        <w:rPr>
          <w:rFonts w:ascii="Times New Roman" w:hAnsi="Times New Roman" w:cs="Times New Roman"/>
          <w:sz w:val="24"/>
          <w:szCs w:val="24"/>
        </w:rPr>
        <w:tab/>
        <w:t>Žiak sa nevzdeláva v materinskom jazyku a spôsobuje mu to problémy.“.</w:t>
      </w:r>
    </w:p>
    <w:p w:rsidR="00521BD7" w:rsidRDefault="00521BD7" w:rsidP="00B56FB1">
      <w:pPr>
        <w:pStyle w:val="Odsekzoznamu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BD7">
        <w:rPr>
          <w:rFonts w:ascii="Times New Roman" w:hAnsi="Times New Roman" w:cs="Times New Roman"/>
          <w:sz w:val="24"/>
          <w:szCs w:val="24"/>
        </w:rPr>
        <w:t>analyzuje príčiny školského neúspechu žiaka po rozhovore so žiakom, zákonným zástupcom žiaka a s príslušnými zamestnancami školy,</w:t>
      </w:r>
    </w:p>
    <w:p w:rsidR="00521BD7" w:rsidRPr="00521BD7" w:rsidRDefault="00521BD7" w:rsidP="00521BD7">
      <w:pPr>
        <w:pStyle w:val="Odsekzoznamu"/>
        <w:spacing w:line="276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521BD7" w:rsidRPr="00521BD7" w:rsidRDefault="00521BD7" w:rsidP="00521BD7">
      <w:pPr>
        <w:pStyle w:val="Odsekzoznamu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BD7">
        <w:rPr>
          <w:rFonts w:ascii="Times New Roman" w:hAnsi="Times New Roman" w:cs="Times New Roman"/>
          <w:sz w:val="24"/>
          <w:szCs w:val="24"/>
        </w:rPr>
        <w:t>vypracuje školskú stratégiu znižovania školského neúspechu a zavedie podporné opatrenia pre žiakov v závislosti od výchovno-vzdelávacích potrieb žiakov a</w:t>
      </w:r>
    </w:p>
    <w:p w:rsidR="00521BD7" w:rsidRPr="00521BD7" w:rsidRDefault="00521BD7" w:rsidP="00521BD7">
      <w:pPr>
        <w:pStyle w:val="Odsekzoznamu"/>
        <w:spacing w:line="276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521BD7" w:rsidRPr="00521BD7" w:rsidRDefault="00521BD7" w:rsidP="00521BD7">
      <w:pPr>
        <w:pStyle w:val="Odsekzoznamu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BD7">
        <w:rPr>
          <w:rFonts w:ascii="Times New Roman" w:hAnsi="Times New Roman" w:cs="Times New Roman"/>
          <w:sz w:val="24"/>
          <w:szCs w:val="24"/>
        </w:rPr>
        <w:t>spolupracuje podľa potreby s inými právnickými osobami na účel vytvorenia a uskutočňovania nastavených podporných opatrení pre žiakov ohrozených školským neúspechom.</w:t>
      </w:r>
    </w:p>
    <w:p w:rsidR="00521BD7" w:rsidRDefault="00AC19B3" w:rsidP="00AC19B3">
      <w:pPr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AC19B3">
        <w:rPr>
          <w:rFonts w:ascii="Times New Roman" w:hAnsi="Times New Roman" w:cs="Times New Roman"/>
          <w:sz w:val="24"/>
          <w:szCs w:val="24"/>
        </w:rPr>
        <w:tab/>
        <w:t>Ak sa hodnotenie žiaka vykonáva slovným hodnotením, vyžaduje sa, aby bol postup škôl uvedený v odseku 1 upravený v kritériách hodnotenia určených základnou školou.“.</w:t>
      </w:r>
    </w:p>
    <w:p w:rsidR="00AC19B3" w:rsidRPr="00AC19B3" w:rsidRDefault="00AC19B3" w:rsidP="00AC19B3">
      <w:pPr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96309" w:rsidRPr="00C96309" w:rsidRDefault="00C73970" w:rsidP="00C96309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309">
        <w:rPr>
          <w:rFonts w:ascii="Times New Roman" w:hAnsi="Times New Roman" w:cs="Times New Roman"/>
          <w:b/>
          <w:sz w:val="24"/>
          <w:szCs w:val="24"/>
        </w:rPr>
        <w:t>Kritéria a ukazovatele pre jednotlivé stupne hodnotenia prospechu</w:t>
      </w:r>
    </w:p>
    <w:p w:rsidR="00C96309" w:rsidRDefault="00C73970" w:rsidP="00C96309">
      <w:pPr>
        <w:spacing w:line="276" w:lineRule="auto"/>
        <w:ind w:left="708" w:firstLine="60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 xml:space="preserve">* Úplnosť, ucelenosť, presnosť a trvácnosť osvojenia požadovaných cieľových </w:t>
      </w:r>
      <w:r w:rsidR="00C96309">
        <w:rPr>
          <w:rFonts w:ascii="Times New Roman" w:hAnsi="Times New Roman" w:cs="Times New Roman"/>
          <w:sz w:val="24"/>
          <w:szCs w:val="24"/>
        </w:rPr>
        <w:t xml:space="preserve">  </w:t>
      </w:r>
      <w:r w:rsidRPr="00C73970">
        <w:rPr>
          <w:rFonts w:ascii="Times New Roman" w:hAnsi="Times New Roman" w:cs="Times New Roman"/>
          <w:sz w:val="24"/>
          <w:szCs w:val="24"/>
        </w:rPr>
        <w:t>vedomostí smerujúcich k dosiahnutiu očakávaných výstupov a kľúčových kompetencii.</w:t>
      </w:r>
    </w:p>
    <w:p w:rsidR="00C96309" w:rsidRDefault="00C73970" w:rsidP="00C9630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 xml:space="preserve"> * Kvalita a rozsah získaných zručnosti vykonávať požadované vzdelávacie činnosti.</w:t>
      </w:r>
    </w:p>
    <w:p w:rsidR="00C96309" w:rsidRDefault="00C73970" w:rsidP="00C9630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 xml:space="preserve"> * Kvalita uplatňovania osvojených vedomosti a zručnosti pri riešení vzdelávacích úloh.</w:t>
      </w:r>
    </w:p>
    <w:p w:rsidR="00C96309" w:rsidRDefault="00C73970" w:rsidP="00C96309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 xml:space="preserve"> * Kvalita prace s informáciami – zručnosť vyhľadávať, triediť a prezentovať informácie aj využitím IKT.</w:t>
      </w:r>
    </w:p>
    <w:p w:rsidR="00C96309" w:rsidRDefault="00C73970" w:rsidP="00C9630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 xml:space="preserve"> * Osvojenie zručností účinné spolupracovať.</w:t>
      </w:r>
    </w:p>
    <w:p w:rsidR="00C96309" w:rsidRDefault="00C73970" w:rsidP="00C9630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 xml:space="preserve"> * Usilovnosť žiaka, snaha a jeho prístup ku vzdelávaniu.</w:t>
      </w:r>
    </w:p>
    <w:p w:rsidR="00C96309" w:rsidRDefault="00C73970" w:rsidP="00C9630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 xml:space="preserve"> * Kvalita myslenia, predovšetkým jeho samostatnosť tvorivosť, originalita.</w:t>
      </w:r>
    </w:p>
    <w:p w:rsidR="00C96309" w:rsidRDefault="00C73970" w:rsidP="00C96309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 xml:space="preserve"> * Kvalita komunikatívnych zručnosti – presnosť, výstižnosť, odborná a jazyková správnosť ústneho a písomného prejavu</w:t>
      </w:r>
    </w:p>
    <w:p w:rsidR="00C96309" w:rsidRDefault="00C73970" w:rsidP="00C9630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. * Osvojenie účinných metód samostatného štúdia.</w:t>
      </w:r>
    </w:p>
    <w:p w:rsidR="00C96309" w:rsidRPr="00C96309" w:rsidRDefault="00C73970" w:rsidP="00C96309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309">
        <w:rPr>
          <w:b/>
        </w:rPr>
        <w:t xml:space="preserve"> </w:t>
      </w:r>
      <w:r w:rsidRPr="00C96309">
        <w:rPr>
          <w:rFonts w:ascii="Times New Roman" w:hAnsi="Times New Roman" w:cs="Times New Roman"/>
          <w:b/>
          <w:sz w:val="24"/>
          <w:szCs w:val="24"/>
        </w:rPr>
        <w:t>Celkový prospech</w:t>
      </w:r>
      <w:r w:rsidR="00C96309" w:rsidRPr="00C963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3970" w:rsidRPr="00C73970" w:rsidRDefault="00C73970" w:rsidP="00C9630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- Celkové hodnotenie žiaka na konci prvého a druhého polroku vyjadruje výsledky</w:t>
      </w:r>
    </w:p>
    <w:p w:rsidR="00C73970" w:rsidRPr="00C73970" w:rsidRDefault="00C73970" w:rsidP="00C96309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jeho klasifikácie v povinných vyučovacích predmetoch, ktoré sa klasifikujú a</w:t>
      </w:r>
      <w:r w:rsidR="00C96309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klasifikáciu jeho správania.</w:t>
      </w:r>
    </w:p>
    <w:p w:rsidR="00C73970" w:rsidRPr="00C73970" w:rsidRDefault="00C73970" w:rsidP="00C9630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- Žiak, ktorý bol na konci druhého polroka hodnotený stupňom prospechu</w:t>
      </w:r>
    </w:p>
    <w:p w:rsidR="00C73970" w:rsidRPr="00C73970" w:rsidRDefault="00C73970" w:rsidP="00C9630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nedostatočný, alebo dosiahol neuspokojivé výsledky z viac ako dvoch povinných</w:t>
      </w:r>
    </w:p>
    <w:p w:rsidR="00C73970" w:rsidRPr="00C73970" w:rsidRDefault="00C73970" w:rsidP="00C9630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vyučovacích predmetov, opakuje ročník.</w:t>
      </w:r>
    </w:p>
    <w:p w:rsidR="00C73970" w:rsidRPr="00C73970" w:rsidRDefault="00C73970" w:rsidP="00C96309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lastRenderedPageBreak/>
        <w:t>- Ročník opakuje aj žiak, ktorého nebolo možné klasifikovať ani v</w:t>
      </w:r>
      <w:r w:rsidR="00C96309">
        <w:rPr>
          <w:rFonts w:ascii="Times New Roman" w:hAnsi="Times New Roman" w:cs="Times New Roman"/>
          <w:sz w:val="24"/>
          <w:szCs w:val="24"/>
        </w:rPr>
        <w:t> </w:t>
      </w:r>
      <w:r w:rsidRPr="00C73970">
        <w:rPr>
          <w:rFonts w:ascii="Times New Roman" w:hAnsi="Times New Roman" w:cs="Times New Roman"/>
          <w:sz w:val="24"/>
          <w:szCs w:val="24"/>
        </w:rPr>
        <w:t>náhradnom</w:t>
      </w:r>
      <w:r w:rsidR="00C96309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 xml:space="preserve">termíne </w:t>
      </w:r>
      <w:r w:rsidR="00C96309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zo záväzných objektívnych dôvodov, najmä zdravotných, dlhodobého</w:t>
      </w:r>
      <w:r w:rsidR="00C96309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pobytu v zahraničí.</w:t>
      </w:r>
    </w:p>
    <w:p w:rsidR="00C73970" w:rsidRPr="00C73970" w:rsidRDefault="00C73970" w:rsidP="00C96309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- Ak nemožno žiaka vyskúšať a klasifikovať v riadnom termíne v prvom polroku,</w:t>
      </w:r>
      <w:r w:rsidR="00C96309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žiak sa za prvý polrok neklasifikuje, riaditeľ školy určí na jeho vyskúšanie a</w:t>
      </w:r>
      <w:r w:rsidR="00C96309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klasifikovanie náhradný termín, a to spravidla tak, aby sa klasifikácia mohla</w:t>
      </w:r>
      <w:r w:rsidR="00C96309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uskutočniť najneskôr do dvoch mesiacov po skončení prvého polroku.</w:t>
      </w:r>
    </w:p>
    <w:p w:rsidR="00C73970" w:rsidRPr="00C73970" w:rsidRDefault="00C73970" w:rsidP="00C96309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- Ak nemožno žiaka vyskúšať a klasifikovať v riadnom termíne v druhom polroku,</w:t>
      </w:r>
      <w:r w:rsidR="00C96309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žiak je skúšaný aj klasifikovaný za toto obdobie spravidla v poslednom týždni</w:t>
      </w:r>
      <w:r w:rsidR="00C96309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augusta a dňoch určených riaditeľom školy.</w:t>
      </w:r>
    </w:p>
    <w:p w:rsidR="00C73970" w:rsidRPr="00C73970" w:rsidRDefault="00C73970" w:rsidP="00C96309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- Žiak, ktorý ma na konci druhého polroku prospech nedostatočný najviac z</w:t>
      </w:r>
      <w:r w:rsidR="00C96309">
        <w:rPr>
          <w:rFonts w:ascii="Times New Roman" w:hAnsi="Times New Roman" w:cs="Times New Roman"/>
          <w:sz w:val="24"/>
          <w:szCs w:val="24"/>
        </w:rPr>
        <w:t> </w:t>
      </w:r>
      <w:r w:rsidRPr="00C73970">
        <w:rPr>
          <w:rFonts w:ascii="Times New Roman" w:hAnsi="Times New Roman" w:cs="Times New Roman"/>
          <w:sz w:val="24"/>
          <w:szCs w:val="24"/>
        </w:rPr>
        <w:t>dvoch</w:t>
      </w:r>
      <w:r w:rsidR="00C96309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povinných vyučovacích predmetov, môže na základe rozhodnutia riaditeľa školy vykonať z</w:t>
      </w:r>
      <w:r w:rsidR="00C96309">
        <w:rPr>
          <w:rFonts w:ascii="Times New Roman" w:hAnsi="Times New Roman" w:cs="Times New Roman"/>
          <w:sz w:val="24"/>
          <w:szCs w:val="24"/>
        </w:rPr>
        <w:t> </w:t>
      </w:r>
      <w:r w:rsidRPr="00C73970">
        <w:rPr>
          <w:rFonts w:ascii="Times New Roman" w:hAnsi="Times New Roman" w:cs="Times New Roman"/>
          <w:sz w:val="24"/>
          <w:szCs w:val="24"/>
        </w:rPr>
        <w:t>týchto</w:t>
      </w:r>
      <w:r w:rsidR="00C96309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predmetov opravnú skúšku.</w:t>
      </w:r>
    </w:p>
    <w:p w:rsidR="00C73970" w:rsidRPr="00C73970" w:rsidRDefault="00C73970" w:rsidP="00C96309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- Ak žiak alebo zákonný zástupca žiaka ma pochybnosti o správnosti klasifikácie na</w:t>
      </w:r>
      <w:r w:rsidR="00C96309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konci prvého a druhého polroka, môže do troch pracovných dni odo dňa vydania</w:t>
      </w:r>
      <w:r w:rsidR="00C96309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vysvedčenia, požiadať riaditeľa školy o vykonanie komisionálnej skúšky; ak je</w:t>
      </w:r>
      <w:r w:rsidR="00C96309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vyučujúcim riaditeľ školy, preskúšanie žiaka možno požiadať príslušný orgán</w:t>
      </w:r>
      <w:r w:rsidR="00C96309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miestnej štátnej správy v školstve.</w:t>
      </w:r>
    </w:p>
    <w:p w:rsidR="00C73970" w:rsidRPr="00C73970" w:rsidRDefault="00C73970" w:rsidP="00C96309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- Preskúšať žiaka nemožno, ak bol v klasifikačnom období z tohto vyučovacieho</w:t>
      </w:r>
      <w:r w:rsidR="00C96309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predmetu hodnotený na základe komisionálnej skúšky.</w:t>
      </w:r>
    </w:p>
    <w:p w:rsidR="00C96309" w:rsidRDefault="00C73970" w:rsidP="00C96309">
      <w:pPr>
        <w:spacing w:line="276" w:lineRule="auto"/>
        <w:ind w:firstLine="708"/>
        <w:jc w:val="both"/>
      </w:pPr>
      <w:r w:rsidRPr="00C73970">
        <w:rPr>
          <w:rFonts w:ascii="Times New Roman" w:hAnsi="Times New Roman" w:cs="Times New Roman"/>
          <w:sz w:val="24"/>
          <w:szCs w:val="24"/>
        </w:rPr>
        <w:t>- Možnosti vykonať komisionálnu skúšku podľa prvého odseku rozhodne riaditeľ školy.</w:t>
      </w:r>
      <w:r w:rsidRPr="00C73970">
        <w:t xml:space="preserve"> </w:t>
      </w:r>
    </w:p>
    <w:p w:rsidR="00C96309" w:rsidRDefault="00C96309" w:rsidP="00C96309">
      <w:pPr>
        <w:spacing w:line="276" w:lineRule="auto"/>
        <w:ind w:firstLine="708"/>
        <w:jc w:val="both"/>
      </w:pPr>
    </w:p>
    <w:p w:rsidR="00AC19B3" w:rsidRDefault="00AC19B3" w:rsidP="00C96309">
      <w:pPr>
        <w:spacing w:line="276" w:lineRule="auto"/>
        <w:ind w:firstLine="708"/>
        <w:jc w:val="both"/>
      </w:pPr>
    </w:p>
    <w:p w:rsidR="00AC19B3" w:rsidRDefault="00AC19B3" w:rsidP="00C96309">
      <w:pPr>
        <w:spacing w:line="276" w:lineRule="auto"/>
        <w:ind w:firstLine="708"/>
        <w:jc w:val="both"/>
      </w:pPr>
    </w:p>
    <w:p w:rsidR="00AC19B3" w:rsidRDefault="00AC19B3" w:rsidP="00C96309">
      <w:pPr>
        <w:spacing w:line="276" w:lineRule="auto"/>
        <w:ind w:firstLine="708"/>
        <w:jc w:val="both"/>
      </w:pPr>
    </w:p>
    <w:p w:rsidR="00AC19B3" w:rsidRDefault="00AC19B3" w:rsidP="00C96309">
      <w:pPr>
        <w:spacing w:line="276" w:lineRule="auto"/>
        <w:ind w:firstLine="708"/>
        <w:jc w:val="both"/>
      </w:pPr>
    </w:p>
    <w:p w:rsidR="00AC19B3" w:rsidRDefault="00AC19B3" w:rsidP="00C96309">
      <w:pPr>
        <w:spacing w:line="276" w:lineRule="auto"/>
        <w:ind w:firstLine="708"/>
        <w:jc w:val="both"/>
      </w:pPr>
    </w:p>
    <w:p w:rsidR="00AC19B3" w:rsidRDefault="00AC19B3" w:rsidP="00C96309">
      <w:pPr>
        <w:spacing w:line="276" w:lineRule="auto"/>
        <w:ind w:firstLine="708"/>
        <w:jc w:val="both"/>
      </w:pPr>
    </w:p>
    <w:p w:rsidR="00AC19B3" w:rsidRDefault="00AC19B3" w:rsidP="00C96309">
      <w:pPr>
        <w:spacing w:line="276" w:lineRule="auto"/>
        <w:ind w:firstLine="708"/>
        <w:jc w:val="both"/>
      </w:pPr>
    </w:p>
    <w:p w:rsidR="00AC19B3" w:rsidRDefault="00AC19B3" w:rsidP="00C96309">
      <w:pPr>
        <w:spacing w:line="276" w:lineRule="auto"/>
        <w:ind w:firstLine="708"/>
        <w:jc w:val="both"/>
      </w:pPr>
    </w:p>
    <w:p w:rsidR="00AC19B3" w:rsidRDefault="00AC19B3" w:rsidP="00C96309">
      <w:pPr>
        <w:spacing w:line="276" w:lineRule="auto"/>
        <w:ind w:firstLine="708"/>
        <w:jc w:val="both"/>
      </w:pPr>
    </w:p>
    <w:p w:rsidR="00AC19B3" w:rsidRDefault="00AC19B3" w:rsidP="00C96309">
      <w:pPr>
        <w:spacing w:line="276" w:lineRule="auto"/>
        <w:ind w:firstLine="708"/>
        <w:jc w:val="both"/>
      </w:pPr>
    </w:p>
    <w:p w:rsidR="00AC19B3" w:rsidRDefault="00AC19B3" w:rsidP="00C96309">
      <w:pPr>
        <w:spacing w:line="276" w:lineRule="auto"/>
        <w:ind w:firstLine="708"/>
        <w:jc w:val="both"/>
      </w:pPr>
    </w:p>
    <w:p w:rsidR="00AC19B3" w:rsidRDefault="00AC19B3" w:rsidP="00C96309">
      <w:pPr>
        <w:spacing w:line="276" w:lineRule="auto"/>
        <w:ind w:firstLine="708"/>
        <w:jc w:val="both"/>
      </w:pPr>
    </w:p>
    <w:p w:rsidR="00C73970" w:rsidRDefault="00C73970" w:rsidP="00C96309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5BC">
        <w:rPr>
          <w:rFonts w:ascii="Times New Roman" w:hAnsi="Times New Roman" w:cs="Times New Roman"/>
          <w:b/>
          <w:sz w:val="28"/>
          <w:szCs w:val="28"/>
        </w:rPr>
        <w:lastRenderedPageBreak/>
        <w:t>HODNOTENIE SPRÁVANIA</w:t>
      </w:r>
    </w:p>
    <w:p w:rsidR="005915BC" w:rsidRPr="005915BC" w:rsidRDefault="005915BC" w:rsidP="00C96309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970" w:rsidRPr="00C73970" w:rsidRDefault="00C73970" w:rsidP="005915B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Neoddeliteľnou súčasťou hodnotenia je aj posúdenie správania a prejavov žiakov.</w:t>
      </w:r>
    </w:p>
    <w:p w:rsidR="00C73970" w:rsidRPr="00C73970" w:rsidRDefault="00C73970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Celkove správanie žiaka sa klasifikuje týmito stupňami</w:t>
      </w:r>
    </w:p>
    <w:p w:rsidR="00C73970" w:rsidRPr="00C73970" w:rsidRDefault="00C73970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a)1 - veľmi dobr</w:t>
      </w:r>
      <w:r w:rsidR="005915BC">
        <w:rPr>
          <w:rFonts w:ascii="Times New Roman" w:hAnsi="Times New Roman" w:cs="Times New Roman"/>
          <w:sz w:val="24"/>
          <w:szCs w:val="24"/>
        </w:rPr>
        <w:t>é</w:t>
      </w:r>
      <w:r w:rsidRPr="00C73970">
        <w:rPr>
          <w:rFonts w:ascii="Times New Roman" w:hAnsi="Times New Roman" w:cs="Times New Roman"/>
          <w:sz w:val="24"/>
          <w:szCs w:val="24"/>
        </w:rPr>
        <w:t>,</w:t>
      </w:r>
    </w:p>
    <w:p w:rsidR="00C73970" w:rsidRPr="00C73970" w:rsidRDefault="00C73970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b) 2 - uspokojivé,</w:t>
      </w:r>
    </w:p>
    <w:p w:rsidR="00C73970" w:rsidRPr="00C73970" w:rsidRDefault="00C73970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c) 3 - menej uspokojivé,</w:t>
      </w:r>
    </w:p>
    <w:p w:rsidR="00C73970" w:rsidRDefault="00C73970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d) 4 - neuspokojivé.</w:t>
      </w:r>
    </w:p>
    <w:p w:rsidR="005915BC" w:rsidRDefault="005915BC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BC" w:rsidRPr="00C73970" w:rsidRDefault="005915BC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970" w:rsidRPr="005915BC" w:rsidRDefault="00C73970" w:rsidP="00C7397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5BC">
        <w:rPr>
          <w:rFonts w:ascii="Times New Roman" w:hAnsi="Times New Roman" w:cs="Times New Roman"/>
          <w:b/>
          <w:sz w:val="24"/>
          <w:szCs w:val="24"/>
        </w:rPr>
        <w:t>Výchovné opatrenia</w:t>
      </w:r>
    </w:p>
    <w:p w:rsidR="00C73970" w:rsidRPr="005915BC" w:rsidRDefault="00C73970" w:rsidP="00C73970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5BC">
        <w:rPr>
          <w:rFonts w:ascii="Times New Roman" w:hAnsi="Times New Roman" w:cs="Times New Roman"/>
          <w:i/>
          <w:sz w:val="24"/>
          <w:szCs w:val="24"/>
        </w:rPr>
        <w:t>Pochvaly:</w:t>
      </w:r>
    </w:p>
    <w:p w:rsidR="00C73970" w:rsidRPr="00C73970" w:rsidRDefault="00C73970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- Riaditeľ školy môže žiakovi po prerokovaní v pedagogické rade udeliť pochvalu za</w:t>
      </w:r>
    </w:p>
    <w:p w:rsidR="00C73970" w:rsidRPr="00C73970" w:rsidRDefault="00C73970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výborné výsledky v práci žiaka vždy na konci hodnotiaceho alebo klasifikačného</w:t>
      </w:r>
    </w:p>
    <w:p w:rsidR="00C73970" w:rsidRPr="00C73970" w:rsidRDefault="00C73970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obdobia.</w:t>
      </w:r>
    </w:p>
    <w:p w:rsidR="00C73970" w:rsidRPr="00C73970" w:rsidRDefault="00C73970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- Triedny učiteľ môže žiakovi udeliť pochvalu alebo iné ocenenie za výrazný prejav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iniciatívy v škole alebo za dlhšie trvajúcu úspešnú prácu.</w:t>
      </w:r>
    </w:p>
    <w:p w:rsidR="00C73970" w:rsidRPr="005915BC" w:rsidRDefault="00C73970" w:rsidP="00C73970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5BC">
        <w:rPr>
          <w:rFonts w:ascii="Times New Roman" w:hAnsi="Times New Roman" w:cs="Times New Roman"/>
          <w:i/>
          <w:sz w:val="24"/>
          <w:szCs w:val="24"/>
        </w:rPr>
        <w:t>Opatrenia na posilnenie disciplíny</w:t>
      </w:r>
    </w:p>
    <w:p w:rsidR="00C73970" w:rsidRPr="00C73970" w:rsidRDefault="00C73970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Ak sa žiak previní proti školskému poriadku, možno mu uložiť:</w:t>
      </w:r>
    </w:p>
    <w:p w:rsidR="00C73970" w:rsidRPr="00C73970" w:rsidRDefault="00C73970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- napomenutie alebo pokarhanie od triedneho učiteľa,</w:t>
      </w:r>
    </w:p>
    <w:p w:rsidR="00C73970" w:rsidRPr="00C73970" w:rsidRDefault="00C73970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- pokarhanie od riaditeľa.</w:t>
      </w:r>
    </w:p>
    <w:p w:rsidR="00C73970" w:rsidRPr="00C73970" w:rsidRDefault="00C73970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- Triedny učiteľ môže žiakovi podľa záväznosti previnenia udeliť napomenutie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alebo pokarhanie triednym učiteľom kedykoľvek v</w:t>
      </w:r>
      <w:r w:rsidR="005915BC">
        <w:rPr>
          <w:rFonts w:ascii="Times New Roman" w:hAnsi="Times New Roman" w:cs="Times New Roman"/>
          <w:sz w:val="24"/>
          <w:szCs w:val="24"/>
        </w:rPr>
        <w:t> </w:t>
      </w:r>
      <w:r w:rsidRPr="00C73970">
        <w:rPr>
          <w:rFonts w:ascii="Times New Roman" w:hAnsi="Times New Roman" w:cs="Times New Roman"/>
          <w:sz w:val="24"/>
          <w:szCs w:val="24"/>
        </w:rPr>
        <w:t>priebehu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klasifikačného obdobia, udelenie pokarhania okamžite oznámi riaditeľovi školy.</w:t>
      </w:r>
    </w:p>
    <w:p w:rsidR="00C73970" w:rsidRPr="00C73970" w:rsidRDefault="00C73970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- Triedny učiteľ zaznamenáva udelenie výchovného opatrenia do katalógového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listu žiaka.</w:t>
      </w:r>
    </w:p>
    <w:p w:rsidR="00C73970" w:rsidRPr="00C73970" w:rsidRDefault="00C73970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- Riaditeľ školy môže žiakovi po prerokovaní v pedagogickej rade udeliť pokarhanie RŠ.</w:t>
      </w:r>
    </w:p>
    <w:p w:rsidR="00C73970" w:rsidRPr="00C73970" w:rsidRDefault="00C73970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- Riaditeľ školy alebo triedny učiteľ oznámi dôvody udelenia výchovného opatrenia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preukázateľným spôsobom zákonnému zástupcovi žiaka (použije školou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používané tlačiva).</w:t>
      </w:r>
    </w:p>
    <w:p w:rsidR="00C73970" w:rsidRPr="00C73970" w:rsidRDefault="00C73970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- Za jeden priestupok sa udeľuje žiakovi len jedno opatrenie na posilnenie disciplíny.</w:t>
      </w:r>
    </w:p>
    <w:p w:rsidR="005915BC" w:rsidRDefault="00C73970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- Konkrétne kritéria na udeľovanie výchovných opatrení sú rozpracované podrobne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v školskom poriadku ZŠ našej školy.</w:t>
      </w:r>
    </w:p>
    <w:p w:rsidR="00C73970" w:rsidRPr="005915BC" w:rsidRDefault="00C73970" w:rsidP="00C73970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970">
        <w:lastRenderedPageBreak/>
        <w:t xml:space="preserve"> </w:t>
      </w:r>
      <w:r w:rsidRPr="005915BC">
        <w:rPr>
          <w:rFonts w:ascii="Times New Roman" w:hAnsi="Times New Roman" w:cs="Times New Roman"/>
          <w:i/>
          <w:sz w:val="24"/>
          <w:szCs w:val="24"/>
        </w:rPr>
        <w:t>Ochranné opatrenie</w:t>
      </w:r>
    </w:p>
    <w:p w:rsidR="00C73970" w:rsidRPr="00C73970" w:rsidRDefault="00C73970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- Ak žiak svojim správaním a agresivitou ohrozuje bezpečnosť a zdravie ostatných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žiakov, ostatných účastníkov výchovy a vzdelávania, alebo narúša výchovu a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vzdelávanie do takej miery, že znemožňuje ostatným účastníkom výchovy a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vzdelávania vzdelávanie, riaditeľ školy môže použiť ochranne opatrenie, ktorým je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okamžite vylúčenie žiaka z výchovy a vzdelávania, umiestnením žiaka do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samostatnej miestnosti za prítomnosti pedagogického zamestnanca. V</w:t>
      </w:r>
      <w:r w:rsidR="005915BC">
        <w:rPr>
          <w:rFonts w:ascii="Times New Roman" w:hAnsi="Times New Roman" w:cs="Times New Roman"/>
          <w:sz w:val="24"/>
          <w:szCs w:val="24"/>
        </w:rPr>
        <w:t> </w:t>
      </w:r>
      <w:r w:rsidRPr="00C73970">
        <w:rPr>
          <w:rFonts w:ascii="Times New Roman" w:hAnsi="Times New Roman" w:cs="Times New Roman"/>
          <w:sz w:val="24"/>
          <w:szCs w:val="24"/>
        </w:rPr>
        <w:t>takom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prípade riaditeľ školy bezodkladne privolá:</w:t>
      </w:r>
    </w:p>
    <w:p w:rsidR="00C73970" w:rsidRPr="00C73970" w:rsidRDefault="00C73970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a) zákonného zástupcu,</w:t>
      </w:r>
    </w:p>
    <w:p w:rsidR="00C73970" w:rsidRPr="00C73970" w:rsidRDefault="00C73970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b) zdravotnú pomoc,</w:t>
      </w:r>
    </w:p>
    <w:p w:rsidR="00C73970" w:rsidRPr="00C73970" w:rsidRDefault="00C73970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c) policajný zbor.</w:t>
      </w:r>
    </w:p>
    <w:p w:rsidR="00C73970" w:rsidRPr="00C73970" w:rsidRDefault="00C73970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Ochranne opatrenie slúži na upokojenie žiaka.</w:t>
      </w:r>
    </w:p>
    <w:p w:rsidR="00C73970" w:rsidRPr="00C73970" w:rsidRDefault="00C73970" w:rsidP="005915B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O dôvodoch a priebehu ochranného opatrenia vyhotoví riaditeľ školy písomný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záznam. Tieto pravidlá môžu byť zmenené len uznesením pedagogickej rady na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návrh jednotlivých pedagogických pracovníkov školy.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Zásady hodnotenia žiaka so zdravotným znevýhodnením začleneného v základnej škole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Žiaci so ŠVVP majú právo na vzdelávanie, ktorého obsah, formy a</w:t>
      </w:r>
      <w:r w:rsidR="005915BC">
        <w:rPr>
          <w:rFonts w:ascii="Times New Roman" w:hAnsi="Times New Roman" w:cs="Times New Roman"/>
          <w:sz w:val="24"/>
          <w:szCs w:val="24"/>
        </w:rPr>
        <w:t> </w:t>
      </w:r>
      <w:r w:rsidRPr="00C73970">
        <w:rPr>
          <w:rFonts w:ascii="Times New Roman" w:hAnsi="Times New Roman" w:cs="Times New Roman"/>
          <w:sz w:val="24"/>
          <w:szCs w:val="24"/>
        </w:rPr>
        <w:t>metódy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zodpovedajú ich vzdelávacím potrebám a možnostiam, na vytvorenie nevyhnutných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podmienok, ktoré toto vzdelávanie umožňuje, a na poradenskú pomoc školy a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školského poradenského zariadenia.</w:t>
      </w:r>
    </w:p>
    <w:p w:rsidR="00C73970" w:rsidRPr="00C73970" w:rsidRDefault="00C73970" w:rsidP="005915B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Pri hodnotení a klasifikácii žiakov so zdravotným znevýhodnením sa prihliada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na druh a stupeň ich postihnutia.</w:t>
      </w:r>
    </w:p>
    <w:p w:rsidR="00C73970" w:rsidRPr="00C73970" w:rsidRDefault="00C73970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- Pri určení metód a foriem hodnotenia žiaka so zdravotným znevýhodnením sa učiteľ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riadi odporúčaniami poradenského zariadenia rezortu školstva.</w:t>
      </w:r>
    </w:p>
    <w:p w:rsidR="00C73970" w:rsidRPr="00C73970" w:rsidRDefault="00C73970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- Pri hodnotení učebných výsledkov učiteľ rešpektuje psychický a fyzický zdravotný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stav žiaka, druh a stupeň zdravotného znevýhodnenia, ak má vplyv na úroveň a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výsledky práce žiaka v príslušnom predmete.</w:t>
      </w:r>
    </w:p>
    <w:p w:rsidR="00C73970" w:rsidRPr="00C73970" w:rsidRDefault="00C73970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- Učiteľ posudzuje učebné výsledky žiaka objektívne a primerane náročne, pričom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prihliada aj na jeho vynaložené úsilie, svedomitosť, individuálne schopnosti, záujmy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a na predpoklady jeho ďalšieho vzdelávania po ukončení povinnej školskej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dochádzky. Pri hodnotení učebných výsledkov žiaka kladie dôraz na jeho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individuálne schopnosti, ktoré sú základom jeho pracovnej a sociálnej integrácie.</w:t>
      </w:r>
    </w:p>
    <w:p w:rsidR="00C73970" w:rsidRPr="00C73970" w:rsidRDefault="00C73970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- U žiaka so zdravotným znevýhodnením, ktorý má výrazné rozdiely vo výkonoch v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ústnej a písomnej skúške, sa pri skúšaní uprednostňuje forma, ktorá je pre neho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výhodnejšia, a ktorá predstavuje východisko pre hodnotenie jeho učebných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výsledkov.</w:t>
      </w:r>
      <w:r w:rsidRPr="00C73970"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Žiakovi s narušenými komunikačnými schopnosťami (chybami a poruchami reči a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vývinovými poruchami učenia), žiakovi so sluchovým postihnutím a</w:t>
      </w:r>
      <w:r w:rsidR="005915BC">
        <w:rPr>
          <w:rFonts w:ascii="Times New Roman" w:hAnsi="Times New Roman" w:cs="Times New Roman"/>
          <w:sz w:val="24"/>
          <w:szCs w:val="24"/>
        </w:rPr>
        <w:t> </w:t>
      </w:r>
      <w:r w:rsidRPr="00C73970">
        <w:rPr>
          <w:rFonts w:ascii="Times New Roman" w:hAnsi="Times New Roman" w:cs="Times New Roman"/>
          <w:sz w:val="24"/>
          <w:szCs w:val="24"/>
        </w:rPr>
        <w:t>žiakovi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 xml:space="preserve">s autizmom alebo ďalšími </w:t>
      </w:r>
      <w:proofErr w:type="spellStart"/>
      <w:r w:rsidRPr="00C73970">
        <w:rPr>
          <w:rFonts w:ascii="Times New Roman" w:hAnsi="Times New Roman" w:cs="Times New Roman"/>
          <w:sz w:val="24"/>
          <w:szCs w:val="24"/>
        </w:rPr>
        <w:t>pervazívnymi</w:t>
      </w:r>
      <w:proofErr w:type="spellEnd"/>
      <w:r w:rsidRPr="00C73970">
        <w:rPr>
          <w:rFonts w:ascii="Times New Roman" w:hAnsi="Times New Roman" w:cs="Times New Roman"/>
          <w:sz w:val="24"/>
          <w:szCs w:val="24"/>
        </w:rPr>
        <w:t xml:space="preserve"> vývinovými poruchami zabezpečí učiteľ pri</w:t>
      </w:r>
      <w:r w:rsidR="005915BC">
        <w:rPr>
          <w:rFonts w:ascii="Times New Roman" w:hAnsi="Times New Roman" w:cs="Times New Roman"/>
          <w:sz w:val="24"/>
          <w:szCs w:val="24"/>
        </w:rPr>
        <w:t xml:space="preserve"> ústnej odpovedi také</w:t>
      </w:r>
      <w:r w:rsidRPr="00C73970">
        <w:rPr>
          <w:rFonts w:ascii="Times New Roman" w:hAnsi="Times New Roman" w:cs="Times New Roman"/>
          <w:sz w:val="24"/>
          <w:szCs w:val="24"/>
        </w:rPr>
        <w:t xml:space="preserve"> podmienky, aby neutrpel psychickú ujmu. Učiteľ v konkrétnych prípadoch zváži, či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uprednostní písomnú, praktickú alebo ústnu formu odpovede.</w:t>
      </w:r>
    </w:p>
    <w:p w:rsidR="00C73970" w:rsidRPr="00C73970" w:rsidRDefault="00C73970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lastRenderedPageBreak/>
        <w:t>- Žiak s diagnózou zajakavosť môže byť ústne skúšaný a na obsah jeho výpovede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môžu byť kladené rovnaké nároky ako u ostatných žiakov, ak nemá písomné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odporúčanie poradenského zariadenia rezortu školstva o vylúčení ústneho skúšania.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Formálna stránka odpovede sa nehodnotí. Zajakavému žiakovi je potrebné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poskytnúť viac času na odpoveď a taktne o tom poučiť aj spolužiakov.</w:t>
      </w:r>
    </w:p>
    <w:p w:rsidR="00C73970" w:rsidRPr="00C73970" w:rsidRDefault="00C73970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- Pri skúšaní žiaka so sluchovým alebo zrakovým postihnutím učiteľ dbá, aby správne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a jednoznačne porozumel zadaným otázkam a úlohám.</w:t>
      </w:r>
    </w:p>
    <w:p w:rsidR="00C73970" w:rsidRPr="00C73970" w:rsidRDefault="00C73970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- Pri hodnotení učebných výsledkov žiaka s narušenými komunikačnými schopnosťami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alebo so sluchovým postihnutím sa hodnotia predovšetkým vecné poznatky a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praktické zručnosti, nie úroveň jazykového prejavu.</w:t>
      </w:r>
    </w:p>
    <w:p w:rsidR="00C73970" w:rsidRPr="00C73970" w:rsidRDefault="00C73970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- Pri hodnotení učebných výsledkov žiaka so zrakovým postihnutím učiteľ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uprednostňuje ústnu odpoveď pred písomnou prácou.</w:t>
      </w:r>
    </w:p>
    <w:p w:rsidR="00C73970" w:rsidRPr="00C73970" w:rsidRDefault="00C73970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- Úroveň čítania sa hodnotí individuálne, s ohľadom na druh a stupeň zdravotného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znevýhodnenia žiaka.</w:t>
      </w:r>
    </w:p>
    <w:p w:rsidR="00C73970" w:rsidRPr="00C73970" w:rsidRDefault="00C73970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- Žiak s vývinovými poruchami učenia (</w:t>
      </w:r>
      <w:proofErr w:type="spellStart"/>
      <w:r w:rsidRPr="00C73970">
        <w:rPr>
          <w:rFonts w:ascii="Times New Roman" w:hAnsi="Times New Roman" w:cs="Times New Roman"/>
          <w:sz w:val="24"/>
          <w:szCs w:val="24"/>
        </w:rPr>
        <w:t>dyslexia</w:t>
      </w:r>
      <w:proofErr w:type="spellEnd"/>
      <w:r w:rsidRPr="00C739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3970">
        <w:rPr>
          <w:rFonts w:ascii="Times New Roman" w:hAnsi="Times New Roman" w:cs="Times New Roman"/>
          <w:sz w:val="24"/>
          <w:szCs w:val="24"/>
        </w:rPr>
        <w:t>dysgrafia</w:t>
      </w:r>
      <w:proofErr w:type="spellEnd"/>
      <w:r w:rsidRPr="00C73970">
        <w:rPr>
          <w:rFonts w:ascii="Times New Roman" w:hAnsi="Times New Roman" w:cs="Times New Roman"/>
          <w:sz w:val="24"/>
          <w:szCs w:val="24"/>
        </w:rPr>
        <w:t>, dysortografia) môže písať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diktát, alebo byť skúšaný písomnou formou len za podmienky, že bol vopred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pripravený špeciálnymi metodickými postupmi na vyučovaní. Diktát žiaka s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vývinovými poruchami učenia učiteľ nehodnotí známkami, ale slovne, vyčísli počet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chýb a pri hodnotení spolupracuje so žiakom.</w:t>
      </w:r>
    </w:p>
    <w:p w:rsidR="00C73970" w:rsidRPr="00C73970" w:rsidRDefault="00C73970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- Ak žiak so sluchovým postihnutím píše diktát, nehodnotí sa známkou, ale slovne a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pri hodnotení učiteľ spolupracuje so žiakom.</w:t>
      </w:r>
    </w:p>
    <w:p w:rsidR="00C73970" w:rsidRPr="00C73970" w:rsidRDefault="00C73970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- Grafický prejav žiaka s takým zdravotným znevýhodnením, ktoré má vplyv na jeho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úroveň (napr. písanie, výtvarný prejav), sa priebežne ani súhrnne nehodnotí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známkou.</w:t>
      </w:r>
    </w:p>
    <w:p w:rsidR="00C73970" w:rsidRPr="00C73970" w:rsidRDefault="00C73970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- Estetická stránka grafického prejavu žiaka so zrakovým postihnutím, ktorý používa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bežné písmo, sa nehodnotí.</w:t>
      </w:r>
    </w:p>
    <w:p w:rsidR="00C73970" w:rsidRPr="00C73970" w:rsidRDefault="00C73970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- U žiaka so zrakovým postihnutím, ktorý používa bežné písmo, učiteľ pri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dlhotrvajúcich písomných skúškach počíta s primeranou, individuálne stanovenou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dobou zrakového odpočinku. Dĺžka zrakového zaťaženia pri práci s hľadením do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blízka vychádza z odporúčania poradenského zariadenia rezortu školstva.</w:t>
      </w:r>
    </w:p>
    <w:p w:rsidR="00C73970" w:rsidRPr="00C73970" w:rsidRDefault="00C73970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- U žiaka so zrakovým postihnutím, ktorý používa Braillovo písmo, učiteľ pri všetkých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druhoch písomných skúšok počíta s časovou rezervou potrebnou na obsluhu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špeciálnych pomôcok.</w:t>
      </w:r>
    </w:p>
    <w:p w:rsidR="00C73970" w:rsidRPr="00C73970" w:rsidRDefault="00C73970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- Žiak so zdravotným znevýhodnením, ktorý sa rýchlo unaví, musí mať možnosť pri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písomnej skúške pracovať individuálnym tempom, prípadne krátko relaxovať.</w:t>
      </w:r>
    </w:p>
    <w:p w:rsidR="00C73970" w:rsidRPr="00C73970" w:rsidRDefault="00C73970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- Ak v správaní zdravotne znevýhodneného žiaka a žiaka s chronickými ochoreniami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(napr. diabetes, choroby srdca, onkologické, neurologické ochorenia, poúrazové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 xml:space="preserve">stavy a pod.) učiteľ pozoruje prejavy (ako napr. impulzívnosť, </w:t>
      </w:r>
      <w:r w:rsidR="005915BC" w:rsidRPr="00C73970">
        <w:rPr>
          <w:rFonts w:ascii="Times New Roman" w:hAnsi="Times New Roman" w:cs="Times New Roman"/>
          <w:sz w:val="24"/>
          <w:szCs w:val="24"/>
        </w:rPr>
        <w:t>precitlivenosť</w:t>
      </w:r>
      <w:r w:rsidRPr="00C73970">
        <w:rPr>
          <w:rFonts w:ascii="Times New Roman" w:hAnsi="Times New Roman" w:cs="Times New Roman"/>
          <w:sz w:val="24"/>
          <w:szCs w:val="24"/>
        </w:rPr>
        <w:t>,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podráždenosť, poruchy pozornosti, únava a pod.), ktoré môžu byť dôsledkom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postihnutia alebo chronického ochorenia, toto zohľadňuje pri jeho hodnotení.</w:t>
      </w:r>
    </w:p>
    <w:p w:rsidR="00C73970" w:rsidRPr="00C73970" w:rsidRDefault="00C73970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lastRenderedPageBreak/>
        <w:t>- Učiteľ primerane dlhé obdobie nehodnotí žiaka s chronickým ochorením, žiaka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zdravotne oslabeného, alebo po dlhodobom ochorení, ak ešte nemohol byť bežným spôsobom hodnotený, až keď sa doučí učebnú látku podľa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individuálneho programu.</w:t>
      </w:r>
    </w:p>
    <w:p w:rsidR="00C73970" w:rsidRPr="00C73970" w:rsidRDefault="00C73970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- Pri hodnotení učebných výsledkov žiaka, ktorý sa vrátil do kmeňovej školy zo školy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pri zdravotníckom zariadení, učiteľ kmeňovej školy rešpektuje hodnotenie učiteľa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školy pri zdravotníckom zariadení, v tých vyučovacích predmetoch, z ktorých bol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hodnotený.</w:t>
      </w:r>
    </w:p>
    <w:p w:rsidR="00C73970" w:rsidRPr="00C73970" w:rsidRDefault="00C73970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- Žiak so zdravotným znevýhodnením, ktorý plní ciele učebných osnov v</w:t>
      </w:r>
      <w:r w:rsidR="005915BC">
        <w:rPr>
          <w:rFonts w:ascii="Times New Roman" w:hAnsi="Times New Roman" w:cs="Times New Roman"/>
          <w:sz w:val="24"/>
          <w:szCs w:val="24"/>
        </w:rPr>
        <w:t> </w:t>
      </w:r>
      <w:r w:rsidRPr="00C73970">
        <w:rPr>
          <w:rFonts w:ascii="Times New Roman" w:hAnsi="Times New Roman" w:cs="Times New Roman"/>
          <w:sz w:val="24"/>
          <w:szCs w:val="24"/>
        </w:rPr>
        <w:t>predmetoch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cudzí jazyk, telesná výchova, výtvarná výchova, hudobná výchova a</w:t>
      </w:r>
      <w:r w:rsidR="005915BC">
        <w:rPr>
          <w:rFonts w:ascii="Times New Roman" w:hAnsi="Times New Roman" w:cs="Times New Roman"/>
          <w:sz w:val="24"/>
          <w:szCs w:val="24"/>
        </w:rPr>
        <w:t> </w:t>
      </w:r>
      <w:r w:rsidRPr="00C73970">
        <w:rPr>
          <w:rFonts w:ascii="Times New Roman" w:hAnsi="Times New Roman" w:cs="Times New Roman"/>
          <w:sz w:val="24"/>
          <w:szCs w:val="24"/>
        </w:rPr>
        <w:t>pracovné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vyučovanie v rozsahu primeranom svojim predpokladom, sa jeho učebné výsledky</w:t>
      </w:r>
      <w:r w:rsidR="005915BC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hodnotia s ohľadom na druh a stupeň zdravotného znevýhodnenia</w:t>
      </w:r>
    </w:p>
    <w:p w:rsidR="00C73970" w:rsidRPr="00C73970" w:rsidRDefault="00C73970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- Žiak, ktorý vzhľadom na druh a stupeň svojho znevýhodnenia nemôže v celku plniť</w:t>
      </w:r>
    </w:p>
    <w:p w:rsidR="00C73970" w:rsidRPr="00C73970" w:rsidRDefault="00C73970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učebné osnovy základnej školy v niektorých alebo všetkých predmetoch a postupuje</w:t>
      </w:r>
    </w:p>
    <w:p w:rsidR="00C73970" w:rsidRPr="00C73970" w:rsidRDefault="00C73970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podľa individuálneho vzdelávacieho programu, jeho učebné výsledky sa priebežne aj</w:t>
      </w:r>
    </w:p>
    <w:p w:rsidR="00C73970" w:rsidRPr="00C73970" w:rsidRDefault="00C73970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súhrnne na vysvedčení hodnotia podľa individuálnych kritérií. Na vysvedčení v</w:t>
      </w:r>
    </w:p>
    <w:p w:rsidR="00C73970" w:rsidRPr="00C73970" w:rsidRDefault="00C73970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doložke, alebo v</w:t>
      </w:r>
      <w:r w:rsidR="00C96309">
        <w:rPr>
          <w:rFonts w:ascii="Times New Roman" w:hAnsi="Times New Roman" w:cs="Times New Roman"/>
          <w:sz w:val="24"/>
          <w:szCs w:val="24"/>
        </w:rPr>
        <w:t> </w:t>
      </w:r>
      <w:r w:rsidRPr="00C73970">
        <w:rPr>
          <w:rFonts w:ascii="Times New Roman" w:hAnsi="Times New Roman" w:cs="Times New Roman"/>
          <w:sz w:val="24"/>
          <w:szCs w:val="24"/>
        </w:rPr>
        <w:t>rámci</w:t>
      </w:r>
      <w:r w:rsidR="00C96309">
        <w:rPr>
          <w:rFonts w:ascii="Times New Roman" w:hAnsi="Times New Roman" w:cs="Times New Roman"/>
          <w:sz w:val="24"/>
          <w:szCs w:val="24"/>
        </w:rPr>
        <w:t xml:space="preserve"> </w:t>
      </w:r>
      <w:r w:rsidRPr="00C73970">
        <w:rPr>
          <w:rFonts w:ascii="Times New Roman" w:hAnsi="Times New Roman" w:cs="Times New Roman"/>
          <w:sz w:val="24"/>
          <w:szCs w:val="24"/>
        </w:rPr>
        <w:t>súhrnného slovného hodnotenia triedny učiteľ uvedie, v ktorých predmetoch žiak</w:t>
      </w:r>
    </w:p>
    <w:p w:rsidR="00C73970" w:rsidRPr="00C73970" w:rsidRDefault="00C73970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postupoval podľa individuálneho učebného programu.</w:t>
      </w:r>
    </w:p>
    <w:p w:rsidR="00C73970" w:rsidRPr="00C73970" w:rsidRDefault="00C73970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- Pri polročnom a koncoročnom hodnotení zdravotne znevýhodneného žiaka sa</w:t>
      </w:r>
    </w:p>
    <w:p w:rsidR="00C73970" w:rsidRDefault="00C73970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0">
        <w:rPr>
          <w:rFonts w:ascii="Times New Roman" w:hAnsi="Times New Roman" w:cs="Times New Roman"/>
          <w:sz w:val="24"/>
          <w:szCs w:val="24"/>
        </w:rPr>
        <w:t>používa rovnaké tlačivo vysvedčenia ako pre ostatných žiakov.</w:t>
      </w:r>
    </w:p>
    <w:p w:rsidR="00AC19B3" w:rsidRDefault="00AC19B3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9B3" w:rsidRDefault="00AC19B3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Hodnotenie a klasifikácia prospechu a správania žiakov bolo prerokované a schválené na pracovnej porade 04.09. 2023 a platí od 04.09.2023.</w:t>
      </w:r>
    </w:p>
    <w:p w:rsidR="00AC19B3" w:rsidRDefault="00AC19B3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9B3" w:rsidRDefault="00AC19B3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Vypracovala: Mgr.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Schválila: Mgr. Janette Rečná</w:t>
      </w:r>
    </w:p>
    <w:p w:rsidR="00AC19B3" w:rsidRPr="00C73970" w:rsidRDefault="00AC19B3" w:rsidP="00C739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Mgr. Jana Ščasná                                           riaditeľka školy</w:t>
      </w:r>
    </w:p>
    <w:sectPr w:rsidR="00AC19B3" w:rsidRPr="00C73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6977"/>
    <w:multiLevelType w:val="hybridMultilevel"/>
    <w:tmpl w:val="F26015D0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261785"/>
    <w:multiLevelType w:val="hybridMultilevel"/>
    <w:tmpl w:val="84BCC744"/>
    <w:lvl w:ilvl="0" w:tplc="65EA23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D760B"/>
    <w:multiLevelType w:val="hybridMultilevel"/>
    <w:tmpl w:val="CFB4D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92673"/>
    <w:multiLevelType w:val="hybridMultilevel"/>
    <w:tmpl w:val="916420A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0432F"/>
    <w:multiLevelType w:val="hybridMultilevel"/>
    <w:tmpl w:val="9FCAAD20"/>
    <w:lvl w:ilvl="0" w:tplc="85663A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C6429"/>
    <w:multiLevelType w:val="hybridMultilevel"/>
    <w:tmpl w:val="75F49B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60E99"/>
    <w:multiLevelType w:val="hybridMultilevel"/>
    <w:tmpl w:val="8654AA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B6CAF"/>
    <w:multiLevelType w:val="hybridMultilevel"/>
    <w:tmpl w:val="C73E3B0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74B25"/>
    <w:multiLevelType w:val="hybridMultilevel"/>
    <w:tmpl w:val="6800541A"/>
    <w:lvl w:ilvl="0" w:tplc="B0CCF8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0913"/>
    <w:multiLevelType w:val="hybridMultilevel"/>
    <w:tmpl w:val="37564B6C"/>
    <w:lvl w:ilvl="0" w:tplc="85663A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1117D"/>
    <w:multiLevelType w:val="hybridMultilevel"/>
    <w:tmpl w:val="46FE03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C1ADB"/>
    <w:multiLevelType w:val="hybridMultilevel"/>
    <w:tmpl w:val="D1008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214CF"/>
    <w:multiLevelType w:val="hybridMultilevel"/>
    <w:tmpl w:val="02E421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54972"/>
    <w:multiLevelType w:val="hybridMultilevel"/>
    <w:tmpl w:val="BA920A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E2DB6"/>
    <w:multiLevelType w:val="hybridMultilevel"/>
    <w:tmpl w:val="C4D6CA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B4E05"/>
    <w:multiLevelType w:val="hybridMultilevel"/>
    <w:tmpl w:val="AF62C74A"/>
    <w:lvl w:ilvl="0" w:tplc="85663A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D504E"/>
    <w:multiLevelType w:val="hybridMultilevel"/>
    <w:tmpl w:val="1FEC1AA4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A347CA"/>
    <w:multiLevelType w:val="hybridMultilevel"/>
    <w:tmpl w:val="13E000A0"/>
    <w:lvl w:ilvl="0" w:tplc="85663A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D2DA7"/>
    <w:multiLevelType w:val="hybridMultilevel"/>
    <w:tmpl w:val="468E02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F0A5B"/>
    <w:multiLevelType w:val="hybridMultilevel"/>
    <w:tmpl w:val="F7865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C56AB"/>
    <w:multiLevelType w:val="hybridMultilevel"/>
    <w:tmpl w:val="26E6C1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84913"/>
    <w:multiLevelType w:val="hybridMultilevel"/>
    <w:tmpl w:val="6428D576"/>
    <w:lvl w:ilvl="0" w:tplc="85663A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B7D4E"/>
    <w:multiLevelType w:val="hybridMultilevel"/>
    <w:tmpl w:val="BC5C8522"/>
    <w:lvl w:ilvl="0" w:tplc="A70E4D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C3C51"/>
    <w:multiLevelType w:val="hybridMultilevel"/>
    <w:tmpl w:val="8E26E07A"/>
    <w:lvl w:ilvl="0" w:tplc="AC12A6E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051D6"/>
    <w:multiLevelType w:val="hybridMultilevel"/>
    <w:tmpl w:val="6F8CC3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84502"/>
    <w:multiLevelType w:val="hybridMultilevel"/>
    <w:tmpl w:val="DC30D2AC"/>
    <w:lvl w:ilvl="0" w:tplc="85663A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17C10"/>
    <w:multiLevelType w:val="hybridMultilevel"/>
    <w:tmpl w:val="71D465B0"/>
    <w:lvl w:ilvl="0" w:tplc="85663A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403FF"/>
    <w:multiLevelType w:val="hybridMultilevel"/>
    <w:tmpl w:val="A23074C0"/>
    <w:lvl w:ilvl="0" w:tplc="DBE445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736AD"/>
    <w:multiLevelType w:val="hybridMultilevel"/>
    <w:tmpl w:val="841EF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901A8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8"/>
  </w:num>
  <w:num w:numId="4">
    <w:abstractNumId w:val="7"/>
  </w:num>
  <w:num w:numId="5">
    <w:abstractNumId w:val="1"/>
  </w:num>
  <w:num w:numId="6">
    <w:abstractNumId w:val="3"/>
  </w:num>
  <w:num w:numId="7">
    <w:abstractNumId w:val="16"/>
  </w:num>
  <w:num w:numId="8">
    <w:abstractNumId w:val="6"/>
  </w:num>
  <w:num w:numId="9">
    <w:abstractNumId w:val="27"/>
  </w:num>
  <w:num w:numId="10">
    <w:abstractNumId w:val="11"/>
  </w:num>
  <w:num w:numId="11">
    <w:abstractNumId w:val="23"/>
  </w:num>
  <w:num w:numId="12">
    <w:abstractNumId w:val="2"/>
  </w:num>
  <w:num w:numId="13">
    <w:abstractNumId w:val="13"/>
  </w:num>
  <w:num w:numId="14">
    <w:abstractNumId w:val="18"/>
  </w:num>
  <w:num w:numId="15">
    <w:abstractNumId w:val="8"/>
  </w:num>
  <w:num w:numId="16">
    <w:abstractNumId w:val="5"/>
  </w:num>
  <w:num w:numId="17">
    <w:abstractNumId w:val="21"/>
  </w:num>
  <w:num w:numId="18">
    <w:abstractNumId w:val="15"/>
  </w:num>
  <w:num w:numId="19">
    <w:abstractNumId w:val="25"/>
  </w:num>
  <w:num w:numId="20">
    <w:abstractNumId w:val="24"/>
  </w:num>
  <w:num w:numId="21">
    <w:abstractNumId w:val="10"/>
  </w:num>
  <w:num w:numId="22">
    <w:abstractNumId w:val="4"/>
  </w:num>
  <w:num w:numId="23">
    <w:abstractNumId w:val="20"/>
  </w:num>
  <w:num w:numId="24">
    <w:abstractNumId w:val="9"/>
  </w:num>
  <w:num w:numId="25">
    <w:abstractNumId w:val="12"/>
  </w:num>
  <w:num w:numId="26">
    <w:abstractNumId w:val="26"/>
  </w:num>
  <w:num w:numId="27">
    <w:abstractNumId w:val="14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0"/>
    <w:rsid w:val="00026061"/>
    <w:rsid w:val="0005017D"/>
    <w:rsid w:val="00304C15"/>
    <w:rsid w:val="00411FEF"/>
    <w:rsid w:val="004C5297"/>
    <w:rsid w:val="00521BD7"/>
    <w:rsid w:val="005915BC"/>
    <w:rsid w:val="006159D0"/>
    <w:rsid w:val="0085668D"/>
    <w:rsid w:val="00A11B1E"/>
    <w:rsid w:val="00A821DE"/>
    <w:rsid w:val="00AC19B3"/>
    <w:rsid w:val="00AE4075"/>
    <w:rsid w:val="00BA5AF1"/>
    <w:rsid w:val="00BD3039"/>
    <w:rsid w:val="00C73970"/>
    <w:rsid w:val="00C9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10962-89B3-4ABD-9D38-8C417693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5AF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6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3258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kanichova</dc:creator>
  <cp:keywords/>
  <dc:description/>
  <cp:lastModifiedBy>Rečná Janette</cp:lastModifiedBy>
  <cp:revision>2</cp:revision>
  <cp:lastPrinted>2023-10-06T09:21:00Z</cp:lastPrinted>
  <dcterms:created xsi:type="dcterms:W3CDTF">2023-11-02T14:20:00Z</dcterms:created>
  <dcterms:modified xsi:type="dcterms:W3CDTF">2023-11-02T14:20:00Z</dcterms:modified>
</cp:coreProperties>
</file>