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3DCC9" w14:textId="3E0C4C7B" w:rsidR="00A33B63" w:rsidRDefault="00A33B63" w:rsidP="00A33B63">
      <w:pPr>
        <w:pStyle w:val="Zarkazkladnhotextu2"/>
        <w:ind w:left="0"/>
        <w:jc w:val="both"/>
        <w:rPr>
          <w:rFonts w:ascii="Bookman Old Style" w:hAnsi="Bookman Old Style"/>
          <w:sz w:val="24"/>
          <w:szCs w:val="24"/>
        </w:rPr>
      </w:pPr>
    </w:p>
    <w:p w14:paraId="78DEEFD5" w14:textId="77777777" w:rsidR="00E52F01" w:rsidRDefault="00E52F01" w:rsidP="00A33B63">
      <w:pPr>
        <w:pStyle w:val="Zarkazkladnhotextu2"/>
        <w:ind w:left="0"/>
        <w:jc w:val="both"/>
        <w:rPr>
          <w:rFonts w:ascii="Bookman Old Style" w:hAnsi="Bookman Old Style"/>
          <w:sz w:val="24"/>
          <w:szCs w:val="24"/>
        </w:rPr>
      </w:pPr>
      <w:bookmarkStart w:id="0" w:name="_GoBack"/>
      <w:bookmarkEnd w:id="0"/>
    </w:p>
    <w:p w14:paraId="66C2E18F" w14:textId="5D5412B9" w:rsidR="00812A0A" w:rsidRDefault="00812A0A" w:rsidP="00A33B63">
      <w:pPr>
        <w:pStyle w:val="Zarkazkladnhotextu2"/>
        <w:ind w:left="0"/>
        <w:jc w:val="both"/>
        <w:rPr>
          <w:rFonts w:ascii="Bookman Old Style" w:hAnsi="Bookman Old Style"/>
          <w:sz w:val="24"/>
          <w:szCs w:val="24"/>
        </w:rPr>
      </w:pPr>
    </w:p>
    <w:p w14:paraId="7D5F32FF" w14:textId="7131B425" w:rsidR="00812A0A" w:rsidRPr="002C68E7" w:rsidRDefault="002C68E7" w:rsidP="00A33B63">
      <w:pPr>
        <w:pStyle w:val="Zarkazkladnhotextu2"/>
        <w:ind w:left="0"/>
        <w:jc w:val="both"/>
        <w:rPr>
          <w:rFonts w:ascii="Bookman Old Style" w:hAnsi="Bookman Old Style"/>
          <w:b/>
          <w:bCs/>
          <w:sz w:val="44"/>
          <w:szCs w:val="44"/>
        </w:rPr>
      </w:pPr>
      <w:r>
        <w:rPr>
          <w:rFonts w:ascii="Bookman Old Style" w:hAnsi="Bookman Old Style"/>
          <w:sz w:val="24"/>
          <w:szCs w:val="24"/>
        </w:rPr>
        <w:t xml:space="preserve">                                                 </w:t>
      </w:r>
    </w:p>
    <w:p w14:paraId="0D21ED31" w14:textId="77777777" w:rsidR="00A33B63" w:rsidRPr="00E33847" w:rsidRDefault="00A33B63" w:rsidP="00A33B63">
      <w:pPr>
        <w:ind w:left="2832"/>
        <w:jc w:val="both"/>
        <w:rPr>
          <w:rFonts w:ascii="Bookman Old Style" w:hAnsi="Bookman Old Style"/>
          <w:sz w:val="24"/>
          <w:szCs w:val="24"/>
        </w:rPr>
      </w:pPr>
    </w:p>
    <w:p w14:paraId="69952A7E" w14:textId="4ACF88A1" w:rsidR="00A33B63" w:rsidRPr="007A735A" w:rsidRDefault="00A33B63" w:rsidP="00A33B63">
      <w:pPr>
        <w:jc w:val="center"/>
        <w:rPr>
          <w:rFonts w:ascii="Bookman Old Style" w:hAnsi="Bookman Old Style"/>
          <w:b/>
          <w:bCs/>
          <w:sz w:val="36"/>
          <w:szCs w:val="36"/>
        </w:rPr>
      </w:pPr>
      <w:r w:rsidRPr="007A735A">
        <w:rPr>
          <w:rFonts w:ascii="Bookman Old Style" w:hAnsi="Bookman Old Style"/>
          <w:b/>
          <w:bCs/>
          <w:sz w:val="36"/>
          <w:szCs w:val="36"/>
        </w:rPr>
        <w:t>Kolektívna zmluva</w:t>
      </w:r>
    </w:p>
    <w:p w14:paraId="1A8C1EBC" w14:textId="764836D2" w:rsidR="00A33B63" w:rsidRDefault="007A735A" w:rsidP="00A33B63">
      <w:pPr>
        <w:jc w:val="center"/>
        <w:rPr>
          <w:rFonts w:ascii="Bookman Old Style" w:hAnsi="Bookman Old Style"/>
          <w:b/>
          <w:bCs/>
          <w:sz w:val="36"/>
          <w:szCs w:val="36"/>
        </w:rPr>
      </w:pPr>
      <w:r w:rsidRPr="007A735A">
        <w:rPr>
          <w:rFonts w:ascii="Bookman Old Style" w:hAnsi="Bookman Old Style"/>
          <w:b/>
          <w:bCs/>
          <w:sz w:val="36"/>
          <w:szCs w:val="36"/>
        </w:rPr>
        <w:t>na rok 2021</w:t>
      </w:r>
    </w:p>
    <w:p w14:paraId="4B6C15D1" w14:textId="0C8DD2C3" w:rsidR="007A735A" w:rsidRDefault="007A735A" w:rsidP="00A33B63">
      <w:pPr>
        <w:jc w:val="center"/>
        <w:rPr>
          <w:rFonts w:ascii="Bookman Old Style" w:hAnsi="Bookman Old Style"/>
          <w:b/>
          <w:bCs/>
          <w:sz w:val="36"/>
          <w:szCs w:val="36"/>
        </w:rPr>
      </w:pPr>
    </w:p>
    <w:p w14:paraId="37DB4288" w14:textId="77777777" w:rsidR="007A735A" w:rsidRPr="007A735A" w:rsidRDefault="007A735A" w:rsidP="00A33B63">
      <w:pPr>
        <w:jc w:val="center"/>
        <w:rPr>
          <w:rFonts w:ascii="Bookman Old Style" w:hAnsi="Bookman Old Style"/>
          <w:b/>
          <w:bCs/>
          <w:sz w:val="36"/>
          <w:szCs w:val="36"/>
        </w:rPr>
      </w:pPr>
    </w:p>
    <w:p w14:paraId="0C83C88C" w14:textId="53703FFF" w:rsidR="00A33B63" w:rsidRPr="00E33847" w:rsidRDefault="00A33B63" w:rsidP="00A33B63">
      <w:pPr>
        <w:jc w:val="center"/>
        <w:rPr>
          <w:rFonts w:ascii="Bookman Old Style" w:hAnsi="Bookman Old Style"/>
          <w:sz w:val="24"/>
          <w:szCs w:val="24"/>
        </w:rPr>
      </w:pPr>
      <w:r w:rsidRPr="00E33847">
        <w:rPr>
          <w:rFonts w:ascii="Bookman Old Style" w:hAnsi="Bookman Old Style"/>
          <w:sz w:val="24"/>
          <w:szCs w:val="24"/>
        </w:rPr>
        <w:t xml:space="preserve">uzatvorená dňa </w:t>
      </w:r>
      <w:r w:rsidR="000D68CE">
        <w:rPr>
          <w:rFonts w:ascii="Bookman Old Style" w:hAnsi="Bookman Old Style"/>
          <w:sz w:val="24"/>
          <w:szCs w:val="24"/>
        </w:rPr>
        <w:t>01.</w:t>
      </w:r>
      <w:r w:rsidR="00EF1453">
        <w:rPr>
          <w:rFonts w:ascii="Bookman Old Style" w:hAnsi="Bookman Old Style"/>
          <w:sz w:val="24"/>
          <w:szCs w:val="24"/>
        </w:rPr>
        <w:t>03</w:t>
      </w:r>
      <w:r w:rsidR="000D68CE">
        <w:rPr>
          <w:rFonts w:ascii="Bookman Old Style" w:hAnsi="Bookman Old Style"/>
          <w:sz w:val="24"/>
          <w:szCs w:val="24"/>
        </w:rPr>
        <w:t>.2021</w:t>
      </w:r>
      <w:r w:rsidRPr="00E33847">
        <w:rPr>
          <w:rFonts w:ascii="Bookman Old Style" w:hAnsi="Bookman Old Style"/>
          <w:sz w:val="24"/>
          <w:szCs w:val="24"/>
        </w:rPr>
        <w:t xml:space="preserve"> medzi zmluvnými stranami</w:t>
      </w:r>
    </w:p>
    <w:p w14:paraId="36B169D1" w14:textId="77777777" w:rsidR="00A33B63" w:rsidRPr="00E33847" w:rsidRDefault="00A33B63" w:rsidP="00A33B63">
      <w:pPr>
        <w:jc w:val="center"/>
        <w:rPr>
          <w:rFonts w:ascii="Bookman Old Style" w:hAnsi="Bookman Old Style"/>
          <w:i/>
          <w:sz w:val="24"/>
          <w:szCs w:val="24"/>
        </w:rPr>
      </w:pPr>
    </w:p>
    <w:p w14:paraId="4B7C5FF8" w14:textId="77777777" w:rsidR="00A33B63" w:rsidRPr="00E33847" w:rsidRDefault="00A33B63" w:rsidP="00A33B63">
      <w:pPr>
        <w:jc w:val="both"/>
        <w:rPr>
          <w:rFonts w:ascii="Bookman Old Style" w:hAnsi="Bookman Old Style"/>
          <w:sz w:val="24"/>
          <w:szCs w:val="24"/>
        </w:rPr>
      </w:pPr>
    </w:p>
    <w:p w14:paraId="3171BB99" w14:textId="71BEBA39" w:rsidR="00CA1791" w:rsidRDefault="00A33B63" w:rsidP="00A33B63">
      <w:pPr>
        <w:jc w:val="center"/>
        <w:rPr>
          <w:rFonts w:ascii="Bookman Old Style" w:hAnsi="Bookman Old Style"/>
          <w:sz w:val="24"/>
          <w:szCs w:val="24"/>
        </w:rPr>
      </w:pPr>
      <w:r w:rsidRPr="00E33847">
        <w:rPr>
          <w:rFonts w:ascii="Bookman Old Style" w:hAnsi="Bookman Old Style"/>
          <w:sz w:val="24"/>
          <w:szCs w:val="24"/>
        </w:rPr>
        <w:t xml:space="preserve">Základnou organizáciou </w:t>
      </w:r>
      <w:r w:rsidR="00CA1791">
        <w:rPr>
          <w:rFonts w:ascii="Bookman Old Style" w:hAnsi="Bookman Old Style"/>
          <w:sz w:val="24"/>
          <w:szCs w:val="24"/>
        </w:rPr>
        <w:t xml:space="preserve">Odborového zväzu </w:t>
      </w:r>
      <w:proofErr w:type="spellStart"/>
      <w:r w:rsidR="00FE10DE">
        <w:rPr>
          <w:rFonts w:ascii="Bookman Old Style" w:hAnsi="Bookman Old Style"/>
          <w:sz w:val="24"/>
          <w:szCs w:val="24"/>
        </w:rPr>
        <w:t>PŠaV</w:t>
      </w:r>
      <w:proofErr w:type="spellEnd"/>
      <w:r w:rsidR="00CA1791">
        <w:rPr>
          <w:rFonts w:ascii="Bookman Old Style" w:hAnsi="Bookman Old Style"/>
          <w:sz w:val="24"/>
          <w:szCs w:val="24"/>
        </w:rPr>
        <w:t xml:space="preserve"> na Slovensku</w:t>
      </w:r>
    </w:p>
    <w:p w14:paraId="1C0A814C" w14:textId="656D03E8" w:rsidR="007A735A" w:rsidRDefault="00A33B63" w:rsidP="00A33B63">
      <w:pPr>
        <w:jc w:val="center"/>
        <w:rPr>
          <w:rFonts w:ascii="Bookman Old Style" w:hAnsi="Bookman Old Style"/>
          <w:sz w:val="24"/>
          <w:szCs w:val="24"/>
        </w:rPr>
      </w:pPr>
      <w:r w:rsidRPr="00E33847">
        <w:rPr>
          <w:rFonts w:ascii="Bookman Old Style" w:hAnsi="Bookman Old Style"/>
          <w:sz w:val="24"/>
          <w:szCs w:val="24"/>
        </w:rPr>
        <w:t xml:space="preserve"> pri Základnej škole</w:t>
      </w:r>
      <w:r w:rsidR="00D97DAF">
        <w:rPr>
          <w:rFonts w:ascii="Bookman Old Style" w:hAnsi="Bookman Old Style"/>
          <w:sz w:val="24"/>
          <w:szCs w:val="24"/>
        </w:rPr>
        <w:t xml:space="preserve"> Ľubica</w:t>
      </w:r>
      <w:r w:rsidRPr="00E33847">
        <w:rPr>
          <w:rFonts w:ascii="Bookman Old Style" w:hAnsi="Bookman Old Style"/>
          <w:sz w:val="24"/>
          <w:szCs w:val="24"/>
        </w:rPr>
        <w:t xml:space="preserve">, </w:t>
      </w:r>
      <w:r w:rsidR="00CA1791">
        <w:rPr>
          <w:rFonts w:ascii="Bookman Old Style" w:hAnsi="Bookman Old Style"/>
          <w:sz w:val="24"/>
          <w:szCs w:val="24"/>
        </w:rPr>
        <w:t xml:space="preserve">Školská 1, </w:t>
      </w:r>
      <w:r w:rsidR="0074141D">
        <w:rPr>
          <w:rFonts w:ascii="Bookman Old Style" w:hAnsi="Bookman Old Style"/>
          <w:sz w:val="24"/>
          <w:szCs w:val="24"/>
        </w:rPr>
        <w:t>Ľubica</w:t>
      </w:r>
      <w:r w:rsidRPr="00E33847">
        <w:rPr>
          <w:rFonts w:ascii="Bookman Old Style" w:hAnsi="Bookman Old Style"/>
          <w:sz w:val="24"/>
          <w:szCs w:val="24"/>
        </w:rPr>
        <w:t>,</w:t>
      </w:r>
      <w:r w:rsidRPr="00E33847">
        <w:rPr>
          <w:rFonts w:ascii="Bookman Old Style" w:hAnsi="Bookman Old Style"/>
          <w:i/>
          <w:color w:val="FF0000"/>
          <w:sz w:val="24"/>
          <w:szCs w:val="24"/>
        </w:rPr>
        <w:t xml:space="preserve"> </w:t>
      </w:r>
      <w:r w:rsidRPr="00E33847">
        <w:rPr>
          <w:rFonts w:ascii="Bookman Old Style" w:hAnsi="Bookman Old Style"/>
          <w:sz w:val="24"/>
          <w:szCs w:val="24"/>
        </w:rPr>
        <w:t xml:space="preserve">IČO: </w:t>
      </w:r>
      <w:r w:rsidR="0074141D">
        <w:rPr>
          <w:rFonts w:ascii="Bookman Old Style" w:hAnsi="Bookman Old Style"/>
          <w:sz w:val="24"/>
          <w:szCs w:val="24"/>
        </w:rPr>
        <w:t>36153923</w:t>
      </w:r>
      <w:r w:rsidRPr="00E33847">
        <w:rPr>
          <w:rFonts w:ascii="Bookman Old Style" w:hAnsi="Bookman Old Style"/>
          <w:sz w:val="24"/>
          <w:szCs w:val="24"/>
        </w:rPr>
        <w:t xml:space="preserve">, </w:t>
      </w:r>
    </w:p>
    <w:p w14:paraId="61F320D9" w14:textId="08AB012D" w:rsidR="00A33B63" w:rsidRPr="00E33847" w:rsidRDefault="00A33B63" w:rsidP="007A735A">
      <w:pPr>
        <w:jc w:val="center"/>
        <w:rPr>
          <w:rFonts w:ascii="Bookman Old Style" w:hAnsi="Bookman Old Style"/>
          <w:sz w:val="24"/>
          <w:szCs w:val="24"/>
        </w:rPr>
      </w:pPr>
      <w:r w:rsidRPr="00E33847">
        <w:rPr>
          <w:rFonts w:ascii="Bookman Old Style" w:hAnsi="Bookman Old Style"/>
          <w:sz w:val="24"/>
          <w:szCs w:val="24"/>
        </w:rPr>
        <w:t xml:space="preserve">zastúpenou </w:t>
      </w:r>
      <w:r w:rsidR="007A735A">
        <w:rPr>
          <w:rFonts w:ascii="Bookman Old Style" w:hAnsi="Bookman Old Style"/>
          <w:sz w:val="24"/>
          <w:szCs w:val="24"/>
        </w:rPr>
        <w:t xml:space="preserve"> </w:t>
      </w:r>
      <w:r w:rsidR="0074141D">
        <w:rPr>
          <w:rFonts w:ascii="Bookman Old Style" w:hAnsi="Bookman Old Style"/>
          <w:sz w:val="24"/>
          <w:szCs w:val="24"/>
        </w:rPr>
        <w:t xml:space="preserve">Mgr. </w:t>
      </w:r>
      <w:r w:rsidR="007A735A">
        <w:rPr>
          <w:rFonts w:ascii="Bookman Old Style" w:hAnsi="Bookman Old Style"/>
          <w:sz w:val="24"/>
          <w:szCs w:val="24"/>
        </w:rPr>
        <w:t xml:space="preserve">Annou </w:t>
      </w:r>
      <w:proofErr w:type="spellStart"/>
      <w:r w:rsidR="007A735A">
        <w:rPr>
          <w:rFonts w:ascii="Bookman Old Style" w:hAnsi="Bookman Old Style"/>
          <w:sz w:val="24"/>
          <w:szCs w:val="24"/>
        </w:rPr>
        <w:t>Andrášovou</w:t>
      </w:r>
      <w:proofErr w:type="spellEnd"/>
      <w:r w:rsidRPr="00E33847">
        <w:rPr>
          <w:rFonts w:ascii="Bookman Old Style" w:hAnsi="Bookman Old Style"/>
          <w:sz w:val="24"/>
          <w:szCs w:val="24"/>
        </w:rPr>
        <w:t>, splnomocnen</w:t>
      </w:r>
      <w:r w:rsidR="007A735A">
        <w:rPr>
          <w:rFonts w:ascii="Bookman Old Style" w:hAnsi="Bookman Old Style"/>
          <w:sz w:val="24"/>
          <w:szCs w:val="24"/>
        </w:rPr>
        <w:t xml:space="preserve">kyňou </w:t>
      </w:r>
      <w:r w:rsidRPr="00E33847">
        <w:rPr>
          <w:rFonts w:ascii="Bookman Old Style" w:hAnsi="Bookman Old Style"/>
          <w:sz w:val="24"/>
          <w:szCs w:val="24"/>
        </w:rPr>
        <w:t>na kolektívne vyjednávanie a uzatvorenie kolektívnej zmluvy podľa článku</w:t>
      </w:r>
      <w:r w:rsidR="007A735A">
        <w:rPr>
          <w:rFonts w:ascii="Bookman Old Style" w:hAnsi="Bookman Old Style"/>
          <w:sz w:val="24"/>
          <w:szCs w:val="24"/>
        </w:rPr>
        <w:t xml:space="preserve"> 3 ods. 2 a článku 6 ods. 10 stanov základnej</w:t>
      </w:r>
      <w:r w:rsidRPr="00E33847">
        <w:rPr>
          <w:rFonts w:ascii="Bookman Old Style" w:hAnsi="Bookman Old Style"/>
          <w:sz w:val="24"/>
          <w:szCs w:val="24"/>
        </w:rPr>
        <w:t xml:space="preserve"> organizácie a na základe  splnomocnenia zo dňa</w:t>
      </w:r>
      <w:r w:rsidR="00E26B84">
        <w:rPr>
          <w:rFonts w:ascii="Bookman Old Style" w:hAnsi="Bookman Old Style"/>
          <w:sz w:val="24"/>
          <w:szCs w:val="24"/>
        </w:rPr>
        <w:t xml:space="preserve"> 12.11.2020</w:t>
      </w:r>
      <w:r w:rsidRPr="00E33847">
        <w:rPr>
          <w:rFonts w:ascii="Bookman Old Style" w:hAnsi="Bookman Old Style"/>
          <w:sz w:val="24"/>
          <w:szCs w:val="24"/>
        </w:rPr>
        <w:t xml:space="preserve">  </w:t>
      </w:r>
      <w:r w:rsidRPr="00930EC9">
        <w:rPr>
          <w:rFonts w:ascii="Bookman Old Style" w:hAnsi="Bookman Old Style"/>
          <w:sz w:val="24"/>
          <w:szCs w:val="24"/>
        </w:rPr>
        <w:t>v </w:t>
      </w:r>
      <w:r w:rsidR="00930EC9" w:rsidRPr="00930EC9">
        <w:rPr>
          <w:rFonts w:ascii="Bookman Old Style" w:hAnsi="Bookman Old Style"/>
          <w:sz w:val="24"/>
          <w:szCs w:val="24"/>
        </w:rPr>
        <w:t xml:space="preserve">prílohe </w:t>
      </w:r>
      <w:r w:rsidR="00930EC9">
        <w:rPr>
          <w:rFonts w:ascii="Bookman Old Style" w:hAnsi="Bookman Old Style"/>
          <w:sz w:val="24"/>
          <w:szCs w:val="24"/>
        </w:rPr>
        <w:t>1</w:t>
      </w:r>
      <w:r w:rsidR="00E26B84">
        <w:rPr>
          <w:rFonts w:ascii="Bookman Old Style" w:hAnsi="Bookman Old Style"/>
          <w:sz w:val="24"/>
          <w:szCs w:val="24"/>
        </w:rPr>
        <w:t>,</w:t>
      </w:r>
    </w:p>
    <w:p w14:paraId="473FFE5F" w14:textId="77777777" w:rsidR="00A33B63" w:rsidRPr="00E33847" w:rsidRDefault="00A33B63" w:rsidP="00A33B63">
      <w:pPr>
        <w:jc w:val="center"/>
        <w:rPr>
          <w:rFonts w:ascii="Bookman Old Style" w:hAnsi="Bookman Old Style"/>
          <w:sz w:val="24"/>
          <w:szCs w:val="24"/>
        </w:rPr>
      </w:pPr>
    </w:p>
    <w:p w14:paraId="7D0E5EAC" w14:textId="77777777" w:rsidR="00A33B63" w:rsidRPr="00E33847" w:rsidRDefault="00A33B63" w:rsidP="00A33B63">
      <w:pPr>
        <w:jc w:val="center"/>
        <w:rPr>
          <w:rFonts w:ascii="Bookman Old Style" w:hAnsi="Bookman Old Style"/>
          <w:sz w:val="24"/>
          <w:szCs w:val="24"/>
        </w:rPr>
      </w:pPr>
      <w:r w:rsidRPr="00E33847">
        <w:rPr>
          <w:rFonts w:ascii="Bookman Old Style" w:hAnsi="Bookman Old Style"/>
          <w:sz w:val="24"/>
          <w:szCs w:val="24"/>
        </w:rPr>
        <w:t>a</w:t>
      </w:r>
    </w:p>
    <w:p w14:paraId="2B52D65C" w14:textId="77777777" w:rsidR="00A33B63" w:rsidRPr="00E33847" w:rsidRDefault="00A33B63" w:rsidP="00A33B63">
      <w:pPr>
        <w:jc w:val="center"/>
        <w:rPr>
          <w:rFonts w:ascii="Bookman Old Style" w:hAnsi="Bookman Old Style"/>
          <w:sz w:val="24"/>
          <w:szCs w:val="24"/>
        </w:rPr>
      </w:pPr>
    </w:p>
    <w:p w14:paraId="23F6543A" w14:textId="0D799F46" w:rsidR="00A33B63" w:rsidRPr="00E33847" w:rsidRDefault="00A33B63" w:rsidP="00A33B63">
      <w:pPr>
        <w:jc w:val="center"/>
        <w:rPr>
          <w:rFonts w:ascii="Bookman Old Style" w:hAnsi="Bookman Old Style"/>
          <w:sz w:val="24"/>
          <w:szCs w:val="24"/>
        </w:rPr>
      </w:pPr>
      <w:r w:rsidRPr="00E33847">
        <w:rPr>
          <w:rFonts w:ascii="Bookman Old Style" w:hAnsi="Bookman Old Style"/>
          <w:sz w:val="24"/>
          <w:szCs w:val="24"/>
        </w:rPr>
        <w:t>Základnou školou so sídlom</w:t>
      </w:r>
      <w:r w:rsidR="0074141D">
        <w:rPr>
          <w:rFonts w:ascii="Bookman Old Style" w:hAnsi="Bookman Old Style"/>
          <w:sz w:val="24"/>
          <w:szCs w:val="24"/>
        </w:rPr>
        <w:t xml:space="preserve"> Školská 1</w:t>
      </w:r>
      <w:r w:rsidR="00E01286">
        <w:rPr>
          <w:rFonts w:ascii="Bookman Old Style" w:hAnsi="Bookman Old Style"/>
          <w:sz w:val="24"/>
          <w:szCs w:val="24"/>
        </w:rPr>
        <w:t>, 059 71 Ľubica</w:t>
      </w:r>
      <w:r w:rsidR="0074141D">
        <w:rPr>
          <w:rFonts w:ascii="Bookman Old Style" w:hAnsi="Bookman Old Style"/>
          <w:sz w:val="24"/>
          <w:szCs w:val="24"/>
        </w:rPr>
        <w:t>,</w:t>
      </w:r>
      <w:r w:rsidRPr="00E33847">
        <w:rPr>
          <w:rFonts w:ascii="Bookman Old Style" w:hAnsi="Bookman Old Style"/>
          <w:sz w:val="24"/>
          <w:szCs w:val="24"/>
        </w:rPr>
        <w:t xml:space="preserve"> IČO: </w:t>
      </w:r>
      <w:r w:rsidR="0074141D">
        <w:rPr>
          <w:rFonts w:ascii="Bookman Old Style" w:hAnsi="Bookman Old Style"/>
          <w:sz w:val="24"/>
          <w:szCs w:val="24"/>
        </w:rPr>
        <w:t>36158984</w:t>
      </w:r>
      <w:r w:rsidRPr="00E33847">
        <w:rPr>
          <w:rFonts w:ascii="Bookman Old Style" w:hAnsi="Bookman Old Style"/>
          <w:sz w:val="24"/>
          <w:szCs w:val="24"/>
        </w:rPr>
        <w:t xml:space="preserve">, zastúpenou </w:t>
      </w:r>
      <w:r w:rsidR="00E26B84">
        <w:rPr>
          <w:rFonts w:ascii="Bookman Old Style" w:hAnsi="Bookman Old Style"/>
          <w:sz w:val="24"/>
          <w:szCs w:val="24"/>
        </w:rPr>
        <w:t xml:space="preserve"> Mgr. Janou </w:t>
      </w:r>
      <w:proofErr w:type="spellStart"/>
      <w:r w:rsidR="00E26B84">
        <w:rPr>
          <w:rFonts w:ascii="Bookman Old Style" w:hAnsi="Bookman Old Style"/>
          <w:sz w:val="24"/>
          <w:szCs w:val="24"/>
        </w:rPr>
        <w:t>Dragošekovou</w:t>
      </w:r>
      <w:proofErr w:type="spellEnd"/>
      <w:r w:rsidRPr="00E33847">
        <w:rPr>
          <w:rFonts w:ascii="Bookman Old Style" w:hAnsi="Bookman Old Style"/>
          <w:sz w:val="24"/>
          <w:szCs w:val="24"/>
        </w:rPr>
        <w:t>, riaditeľ</w:t>
      </w:r>
      <w:r w:rsidR="00D97DAF">
        <w:rPr>
          <w:rFonts w:ascii="Bookman Old Style" w:hAnsi="Bookman Old Style"/>
          <w:sz w:val="24"/>
          <w:szCs w:val="24"/>
        </w:rPr>
        <w:t>kou</w:t>
      </w:r>
      <w:r w:rsidRPr="00E33847">
        <w:rPr>
          <w:rFonts w:ascii="Bookman Old Style" w:hAnsi="Bookman Old Style"/>
          <w:sz w:val="24"/>
          <w:szCs w:val="24"/>
        </w:rPr>
        <w:t xml:space="preserve"> školy</w:t>
      </w:r>
    </w:p>
    <w:p w14:paraId="3C09EF84" w14:textId="2FDB9CED" w:rsidR="00A33B63" w:rsidRPr="00E33847" w:rsidRDefault="00A33B63" w:rsidP="00A33B63">
      <w:pPr>
        <w:jc w:val="center"/>
        <w:rPr>
          <w:rFonts w:ascii="Bookman Old Style" w:hAnsi="Bookman Old Style"/>
          <w:sz w:val="24"/>
          <w:szCs w:val="24"/>
        </w:rPr>
      </w:pPr>
    </w:p>
    <w:p w14:paraId="64366881" w14:textId="7E09E719" w:rsidR="00A33B63" w:rsidRDefault="00A33B63" w:rsidP="00A33B63">
      <w:pPr>
        <w:jc w:val="both"/>
        <w:rPr>
          <w:rFonts w:ascii="Bookman Old Style" w:hAnsi="Bookman Old Style"/>
          <w:sz w:val="24"/>
          <w:szCs w:val="24"/>
        </w:rPr>
      </w:pPr>
      <w:r w:rsidRPr="00E33847">
        <w:rPr>
          <w:rFonts w:ascii="Bookman Old Style" w:hAnsi="Bookman Old Style"/>
          <w:sz w:val="24"/>
          <w:szCs w:val="24"/>
        </w:rPr>
        <w:t>nasledovne:</w:t>
      </w:r>
    </w:p>
    <w:p w14:paraId="5CF39DB2" w14:textId="08F599FF" w:rsidR="007A735A" w:rsidRDefault="007A735A" w:rsidP="00A33B63">
      <w:pPr>
        <w:jc w:val="both"/>
        <w:rPr>
          <w:rFonts w:ascii="Bookman Old Style" w:hAnsi="Bookman Old Style"/>
          <w:sz w:val="24"/>
          <w:szCs w:val="24"/>
        </w:rPr>
      </w:pPr>
    </w:p>
    <w:p w14:paraId="5121876E" w14:textId="0E555EDB" w:rsidR="007A735A" w:rsidRDefault="007A735A" w:rsidP="00A33B63">
      <w:pPr>
        <w:jc w:val="both"/>
        <w:rPr>
          <w:rFonts w:ascii="Bookman Old Style" w:hAnsi="Bookman Old Style"/>
          <w:sz w:val="24"/>
          <w:szCs w:val="24"/>
        </w:rPr>
      </w:pPr>
    </w:p>
    <w:p w14:paraId="7C24AD81" w14:textId="262125AD" w:rsidR="007A735A" w:rsidRDefault="007A735A" w:rsidP="00A33B63">
      <w:pPr>
        <w:jc w:val="both"/>
        <w:rPr>
          <w:rFonts w:ascii="Bookman Old Style" w:hAnsi="Bookman Old Style"/>
          <w:sz w:val="24"/>
          <w:szCs w:val="24"/>
        </w:rPr>
      </w:pPr>
    </w:p>
    <w:p w14:paraId="60AF2268" w14:textId="39C7D157" w:rsidR="007A735A" w:rsidRDefault="007A735A" w:rsidP="00A33B63">
      <w:pPr>
        <w:jc w:val="both"/>
        <w:rPr>
          <w:rFonts w:ascii="Bookman Old Style" w:hAnsi="Bookman Old Style"/>
          <w:sz w:val="24"/>
          <w:szCs w:val="24"/>
        </w:rPr>
      </w:pPr>
    </w:p>
    <w:p w14:paraId="41B6BD1D" w14:textId="1A81D874" w:rsidR="007A735A" w:rsidRDefault="007A735A" w:rsidP="00A33B63">
      <w:pPr>
        <w:jc w:val="both"/>
        <w:rPr>
          <w:rFonts w:ascii="Bookman Old Style" w:hAnsi="Bookman Old Style"/>
          <w:sz w:val="24"/>
          <w:szCs w:val="24"/>
        </w:rPr>
      </w:pPr>
    </w:p>
    <w:p w14:paraId="0259A898" w14:textId="3CFB16D7" w:rsidR="007A735A" w:rsidRDefault="007A735A" w:rsidP="00A33B63">
      <w:pPr>
        <w:jc w:val="both"/>
        <w:rPr>
          <w:rFonts w:ascii="Bookman Old Style" w:hAnsi="Bookman Old Style"/>
          <w:sz w:val="24"/>
          <w:szCs w:val="24"/>
        </w:rPr>
      </w:pPr>
    </w:p>
    <w:p w14:paraId="07A812F2" w14:textId="77777777" w:rsidR="00FE10DE" w:rsidRDefault="00FE10DE" w:rsidP="00A33B63">
      <w:pPr>
        <w:jc w:val="both"/>
        <w:rPr>
          <w:rFonts w:ascii="Bookman Old Style" w:hAnsi="Bookman Old Style"/>
          <w:sz w:val="24"/>
          <w:szCs w:val="24"/>
        </w:rPr>
      </w:pPr>
    </w:p>
    <w:p w14:paraId="1D994C92" w14:textId="1D1B4FB0" w:rsidR="007A735A" w:rsidRDefault="007A735A" w:rsidP="00A33B63">
      <w:pPr>
        <w:jc w:val="both"/>
        <w:rPr>
          <w:rFonts w:ascii="Bookman Old Style" w:hAnsi="Bookman Old Style"/>
          <w:sz w:val="24"/>
          <w:szCs w:val="24"/>
        </w:rPr>
      </w:pPr>
    </w:p>
    <w:p w14:paraId="3BCCD3D3" w14:textId="3BE72B08" w:rsidR="007A735A" w:rsidRDefault="007A735A" w:rsidP="00A33B63">
      <w:pPr>
        <w:jc w:val="both"/>
        <w:rPr>
          <w:rFonts w:ascii="Bookman Old Style" w:hAnsi="Bookman Old Style"/>
          <w:sz w:val="24"/>
          <w:szCs w:val="24"/>
        </w:rPr>
      </w:pPr>
    </w:p>
    <w:p w14:paraId="2E6AA288" w14:textId="4BE9FFF7" w:rsidR="007A735A" w:rsidRDefault="007A735A" w:rsidP="00A33B63">
      <w:pPr>
        <w:jc w:val="both"/>
        <w:rPr>
          <w:rFonts w:ascii="Bookman Old Style" w:hAnsi="Bookman Old Style"/>
          <w:sz w:val="24"/>
          <w:szCs w:val="24"/>
        </w:rPr>
      </w:pPr>
    </w:p>
    <w:p w14:paraId="6B0D8849" w14:textId="01324565" w:rsidR="007A735A" w:rsidRDefault="007A735A" w:rsidP="00A33B63">
      <w:pPr>
        <w:jc w:val="both"/>
        <w:rPr>
          <w:rFonts w:ascii="Bookman Old Style" w:hAnsi="Bookman Old Style"/>
          <w:sz w:val="24"/>
          <w:szCs w:val="24"/>
        </w:rPr>
      </w:pPr>
    </w:p>
    <w:p w14:paraId="009CE453" w14:textId="1DEFF336" w:rsidR="007A735A" w:rsidRDefault="007A735A" w:rsidP="00A33B63">
      <w:pPr>
        <w:jc w:val="both"/>
        <w:rPr>
          <w:rFonts w:ascii="Bookman Old Style" w:hAnsi="Bookman Old Style"/>
          <w:sz w:val="24"/>
          <w:szCs w:val="24"/>
        </w:rPr>
      </w:pPr>
    </w:p>
    <w:p w14:paraId="1952204B" w14:textId="7EAD94E0" w:rsidR="007A735A" w:rsidRDefault="007A735A" w:rsidP="00A33B63">
      <w:pPr>
        <w:jc w:val="both"/>
        <w:rPr>
          <w:rFonts w:ascii="Bookman Old Style" w:hAnsi="Bookman Old Style"/>
          <w:sz w:val="24"/>
          <w:szCs w:val="24"/>
        </w:rPr>
      </w:pPr>
    </w:p>
    <w:p w14:paraId="643563B3" w14:textId="171FEB85" w:rsidR="007A735A" w:rsidRDefault="007A735A" w:rsidP="00A33B63">
      <w:pPr>
        <w:jc w:val="both"/>
        <w:rPr>
          <w:rFonts w:ascii="Bookman Old Style" w:hAnsi="Bookman Old Style"/>
          <w:sz w:val="24"/>
          <w:szCs w:val="24"/>
        </w:rPr>
      </w:pPr>
    </w:p>
    <w:p w14:paraId="3E9B025E" w14:textId="5BB69AB3" w:rsidR="00E26B84" w:rsidRDefault="00E26B84" w:rsidP="00A33B63">
      <w:pPr>
        <w:jc w:val="both"/>
        <w:rPr>
          <w:rFonts w:ascii="Bookman Old Style" w:hAnsi="Bookman Old Style"/>
          <w:sz w:val="24"/>
          <w:szCs w:val="24"/>
        </w:rPr>
      </w:pPr>
    </w:p>
    <w:p w14:paraId="0759BAF8" w14:textId="18666BD3" w:rsidR="00E26B84" w:rsidRDefault="00E26B84" w:rsidP="00A33B63">
      <w:pPr>
        <w:jc w:val="both"/>
        <w:rPr>
          <w:rFonts w:ascii="Bookman Old Style" w:hAnsi="Bookman Old Style"/>
          <w:sz w:val="24"/>
          <w:szCs w:val="24"/>
        </w:rPr>
      </w:pPr>
    </w:p>
    <w:p w14:paraId="756548E3" w14:textId="77777777" w:rsidR="007A735A" w:rsidRPr="00E33847" w:rsidRDefault="007A735A" w:rsidP="00A33B63">
      <w:pPr>
        <w:jc w:val="both"/>
        <w:rPr>
          <w:rFonts w:ascii="Bookman Old Style" w:hAnsi="Bookman Old Style"/>
          <w:sz w:val="24"/>
          <w:szCs w:val="24"/>
        </w:rPr>
      </w:pPr>
    </w:p>
    <w:p w14:paraId="1653F6A1" w14:textId="77777777" w:rsidR="00A33B63" w:rsidRPr="00E33847" w:rsidRDefault="00A33B63" w:rsidP="00A33B63">
      <w:pPr>
        <w:jc w:val="center"/>
        <w:rPr>
          <w:rFonts w:ascii="Bookman Old Style" w:hAnsi="Bookman Old Style"/>
          <w:b/>
          <w:bCs/>
          <w:sz w:val="24"/>
          <w:szCs w:val="24"/>
        </w:rPr>
      </w:pPr>
      <w:r w:rsidRPr="00E33847">
        <w:rPr>
          <w:rFonts w:ascii="Bookman Old Style" w:hAnsi="Bookman Old Style"/>
          <w:b/>
          <w:bCs/>
          <w:sz w:val="24"/>
          <w:szCs w:val="24"/>
        </w:rPr>
        <w:t>Prvá časť</w:t>
      </w:r>
    </w:p>
    <w:p w14:paraId="2E294931" w14:textId="77777777" w:rsidR="00A33B63" w:rsidRPr="00E33847" w:rsidRDefault="00A33B63" w:rsidP="00A33B63">
      <w:pPr>
        <w:jc w:val="center"/>
        <w:rPr>
          <w:rFonts w:ascii="Bookman Old Style" w:hAnsi="Bookman Old Style"/>
          <w:iCs/>
          <w:sz w:val="24"/>
          <w:szCs w:val="24"/>
        </w:rPr>
      </w:pPr>
      <w:r w:rsidRPr="00E33847">
        <w:rPr>
          <w:rFonts w:ascii="Bookman Old Style" w:hAnsi="Bookman Old Style"/>
          <w:b/>
          <w:bCs/>
          <w:iCs/>
          <w:sz w:val="24"/>
          <w:szCs w:val="24"/>
        </w:rPr>
        <w:t>Úvodné ustanovenia</w:t>
      </w:r>
    </w:p>
    <w:p w14:paraId="00E9BA51" w14:textId="77777777" w:rsidR="00A33B63" w:rsidRPr="00E33847" w:rsidRDefault="00A33B63" w:rsidP="00A33B63">
      <w:pPr>
        <w:jc w:val="center"/>
        <w:rPr>
          <w:rFonts w:ascii="Bookman Old Style" w:hAnsi="Bookman Old Style"/>
          <w:sz w:val="24"/>
          <w:szCs w:val="24"/>
        </w:rPr>
      </w:pPr>
    </w:p>
    <w:p w14:paraId="219D5CEA"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Článok 1</w:t>
      </w:r>
    </w:p>
    <w:p w14:paraId="2D024C49"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Spôsobilosť zmluvných strán na uzatvorenie kolektívnej zmluvy</w:t>
      </w:r>
    </w:p>
    <w:p w14:paraId="4C35523D" w14:textId="77777777" w:rsidR="00A33B63" w:rsidRPr="00E33847" w:rsidRDefault="00A33B63" w:rsidP="00A33B63">
      <w:pPr>
        <w:jc w:val="both"/>
        <w:rPr>
          <w:rFonts w:ascii="Bookman Old Style" w:hAnsi="Bookman Old Style"/>
          <w:sz w:val="24"/>
          <w:szCs w:val="24"/>
        </w:rPr>
      </w:pPr>
    </w:p>
    <w:p w14:paraId="34A0DBD2" w14:textId="55179CD4" w:rsidR="00A33B63" w:rsidRPr="00E33847" w:rsidRDefault="00A33B63" w:rsidP="00A36000">
      <w:pPr>
        <w:pStyle w:val="Odsekzoznamu"/>
        <w:numPr>
          <w:ilvl w:val="0"/>
          <w:numId w:val="1"/>
        </w:numPr>
        <w:ind w:left="142" w:hanging="426"/>
        <w:jc w:val="both"/>
        <w:rPr>
          <w:rFonts w:ascii="Bookman Old Style" w:hAnsi="Bookman Old Style"/>
          <w:sz w:val="24"/>
        </w:rPr>
      </w:pPr>
      <w:r w:rsidRPr="00E33847">
        <w:rPr>
          <w:rFonts w:ascii="Bookman Old Style" w:hAnsi="Bookman Old Style"/>
          <w:sz w:val="24"/>
        </w:rPr>
        <w:t xml:space="preserve">Odborová organizácia má právnu subjektivitu podľa zákona číslo 83/1990 Zb. o združovaní občanov v znení neskorších predpisov. Oprávnenie rokovať a uzatvoriť túto kolektívnu zmluvu vyplýva z článku </w:t>
      </w:r>
      <w:r w:rsidR="007A735A">
        <w:rPr>
          <w:rFonts w:ascii="Bookman Old Style" w:hAnsi="Bookman Old Style"/>
          <w:sz w:val="24"/>
        </w:rPr>
        <w:t>3 ods. 2 a článku 6 ods. 10</w:t>
      </w:r>
      <w:r w:rsidRPr="00E33847">
        <w:rPr>
          <w:rFonts w:ascii="Bookman Old Style" w:hAnsi="Bookman Old Style"/>
          <w:sz w:val="24"/>
        </w:rPr>
        <w:t xml:space="preserve"> stanov odborovej organizácie a zo splnomocnenia</w:t>
      </w:r>
      <w:r w:rsidRPr="00E33847">
        <w:rPr>
          <w:rFonts w:ascii="Bookman Old Style" w:hAnsi="Bookman Old Style"/>
          <w:color w:val="FF0000"/>
          <w:sz w:val="24"/>
        </w:rPr>
        <w:t xml:space="preserve"> </w:t>
      </w:r>
      <w:r w:rsidRPr="00E33847">
        <w:rPr>
          <w:rFonts w:ascii="Bookman Old Style" w:hAnsi="Bookman Old Style"/>
          <w:sz w:val="24"/>
        </w:rPr>
        <w:t xml:space="preserve">zo dňa </w:t>
      </w:r>
      <w:r w:rsidR="007A735A">
        <w:rPr>
          <w:rFonts w:ascii="Bookman Old Style" w:hAnsi="Bookman Old Style"/>
          <w:sz w:val="24"/>
        </w:rPr>
        <w:t>12.11.2020</w:t>
      </w:r>
      <w:r w:rsidRPr="00E33847">
        <w:rPr>
          <w:rFonts w:ascii="Bookman Old Style" w:hAnsi="Bookman Old Style"/>
          <w:sz w:val="24"/>
        </w:rPr>
        <w:t xml:space="preserve">, ktorým výbor odborovej organizácie, jej štatutárny orgán, splnomocnil na rokovanie a uzatvorenie kolektívnej zmluvy </w:t>
      </w:r>
      <w:r w:rsidR="00E26B84">
        <w:rPr>
          <w:rFonts w:ascii="Bookman Old Style" w:hAnsi="Bookman Old Style"/>
          <w:sz w:val="24"/>
        </w:rPr>
        <w:t xml:space="preserve">Mgr. </w:t>
      </w:r>
      <w:r w:rsidR="000E1065">
        <w:rPr>
          <w:rFonts w:ascii="Bookman Old Style" w:hAnsi="Bookman Old Style"/>
          <w:sz w:val="24"/>
        </w:rPr>
        <w:t xml:space="preserve">Annu </w:t>
      </w:r>
      <w:proofErr w:type="spellStart"/>
      <w:r w:rsidR="000E1065">
        <w:rPr>
          <w:rFonts w:ascii="Bookman Old Style" w:hAnsi="Bookman Old Style"/>
          <w:sz w:val="24"/>
        </w:rPr>
        <w:t>Andrášovú</w:t>
      </w:r>
      <w:proofErr w:type="spellEnd"/>
      <w:r w:rsidRPr="00E33847">
        <w:rPr>
          <w:rFonts w:ascii="Bookman Old Style" w:hAnsi="Bookman Old Style"/>
          <w:sz w:val="24"/>
        </w:rPr>
        <w:t xml:space="preserve">, </w:t>
      </w:r>
      <w:r w:rsidR="000E1065" w:rsidRPr="00E33847">
        <w:rPr>
          <w:rFonts w:ascii="Bookman Old Style" w:hAnsi="Bookman Old Style"/>
          <w:sz w:val="24"/>
        </w:rPr>
        <w:t>predsed</w:t>
      </w:r>
      <w:r w:rsidR="000E1065">
        <w:rPr>
          <w:rFonts w:ascii="Bookman Old Style" w:hAnsi="Bookman Old Style"/>
          <w:sz w:val="24"/>
        </w:rPr>
        <w:t>níčku</w:t>
      </w:r>
      <w:r w:rsidRPr="00E33847">
        <w:rPr>
          <w:rFonts w:ascii="Bookman Old Style" w:hAnsi="Bookman Old Style"/>
          <w:sz w:val="24"/>
        </w:rPr>
        <w:t xml:space="preserve"> odborovej organizácie. Splnomocnenie zo dňa </w:t>
      </w:r>
      <w:r w:rsidR="000E1065">
        <w:rPr>
          <w:rFonts w:ascii="Bookman Old Style" w:hAnsi="Bookman Old Style"/>
          <w:sz w:val="24"/>
        </w:rPr>
        <w:t>12.11.2020</w:t>
      </w:r>
      <w:r w:rsidRPr="00E33847">
        <w:rPr>
          <w:rFonts w:ascii="Bookman Old Style" w:hAnsi="Bookman Old Style"/>
          <w:sz w:val="24"/>
        </w:rPr>
        <w:t xml:space="preserve"> tvorí prílohu č. 1 tejto kolektívnej zmluvy.</w:t>
      </w:r>
    </w:p>
    <w:p w14:paraId="1A1DC76E" w14:textId="036CA1AF" w:rsidR="00A33B63" w:rsidRPr="00E33847" w:rsidRDefault="00A33B63" w:rsidP="00A36000">
      <w:pPr>
        <w:pStyle w:val="Odsekzoznamu"/>
        <w:numPr>
          <w:ilvl w:val="0"/>
          <w:numId w:val="1"/>
        </w:numPr>
        <w:ind w:left="142" w:hanging="426"/>
        <w:jc w:val="both"/>
        <w:rPr>
          <w:rFonts w:ascii="Bookman Old Style" w:hAnsi="Bookman Old Style"/>
          <w:b/>
        </w:rPr>
      </w:pPr>
      <w:r w:rsidRPr="00E33847">
        <w:rPr>
          <w:rFonts w:ascii="Bookman Old Style" w:hAnsi="Bookman Old Style"/>
          <w:sz w:val="24"/>
        </w:rPr>
        <w:t>Zamestnávateľ má právnu subjektivitu založenú zriaďovacou listinou zo dňa</w:t>
      </w:r>
      <w:r w:rsidR="00E26B84">
        <w:rPr>
          <w:rFonts w:ascii="Bookman Old Style" w:hAnsi="Bookman Old Style"/>
          <w:sz w:val="24"/>
        </w:rPr>
        <w:t xml:space="preserve"> 18.12.1997.</w:t>
      </w:r>
      <w:r w:rsidRPr="00E33847">
        <w:rPr>
          <w:rFonts w:ascii="Bookman Old Style" w:hAnsi="Bookman Old Style"/>
          <w:sz w:val="24"/>
        </w:rPr>
        <w:t xml:space="preserve"> Oprávnenie zástupcu zamestnávateľa rokovať a uzatvoriť túto kolektívnu zmluvu vyplýva z jeho funkcie riaditeľa školy, štatutárneho orgánu zamestnávateľa</w:t>
      </w:r>
      <w:r w:rsidRPr="00E33847">
        <w:rPr>
          <w:rFonts w:ascii="Bookman Old Style" w:hAnsi="Bookman Old Style"/>
          <w:b/>
        </w:rPr>
        <w:t>.</w:t>
      </w:r>
    </w:p>
    <w:p w14:paraId="03788D06" w14:textId="6887D3B6" w:rsidR="00A33B63" w:rsidRPr="00E33847" w:rsidRDefault="00A33B63" w:rsidP="00A36000">
      <w:pPr>
        <w:pStyle w:val="Odsekzoznamu"/>
        <w:numPr>
          <w:ilvl w:val="0"/>
          <w:numId w:val="1"/>
        </w:numPr>
        <w:ind w:left="142" w:hanging="426"/>
        <w:jc w:val="both"/>
        <w:rPr>
          <w:rFonts w:ascii="Bookman Old Style" w:hAnsi="Bookman Old Style"/>
          <w:sz w:val="24"/>
        </w:rPr>
      </w:pPr>
      <w:r w:rsidRPr="00E33847">
        <w:rPr>
          <w:rFonts w:ascii="Bookman Old Style" w:hAnsi="Bookman Old Style"/>
          <w:sz w:val="24"/>
        </w:rPr>
        <w:t xml:space="preserve">Na účely tejto kolektívnej zmluvy sa môže používať na spoločné označenie odborovej organizácie a zamestnávateľa označenie "zmluvné strany", namiesto označenia kolektívna zmluva skratka "KZ", namiesto označenia Zákonník práce skratka „ZP“, zákona </w:t>
      </w:r>
      <w:r w:rsidR="000E1065">
        <w:rPr>
          <w:rFonts w:ascii="Bookman Old Style" w:hAnsi="Bookman Old Style"/>
          <w:sz w:val="24"/>
        </w:rPr>
        <w:t xml:space="preserve">č. 553/2003 Z. z. o </w:t>
      </w:r>
      <w:r w:rsidRPr="00E33847">
        <w:rPr>
          <w:rFonts w:ascii="Bookman Old Style" w:hAnsi="Bookman Old Style"/>
          <w:sz w:val="24"/>
        </w:rPr>
        <w:t>odmeňovaní niektorých zamestnancov pri výkone práce vo verejnom záujme skratka "OVZ", zákon</w:t>
      </w:r>
      <w:r w:rsidR="000E1065">
        <w:rPr>
          <w:rFonts w:ascii="Bookman Old Style" w:hAnsi="Bookman Old Style"/>
          <w:sz w:val="24"/>
        </w:rPr>
        <w:t>a č. 552/2003 Z. z. o výkone práce vo verejnom záujme „</w:t>
      </w:r>
      <w:r w:rsidRPr="00E33847">
        <w:rPr>
          <w:rFonts w:ascii="Bookman Old Style" w:hAnsi="Bookman Old Style"/>
          <w:sz w:val="24"/>
        </w:rPr>
        <w:t>ZOVZ“</w:t>
      </w:r>
      <w:r w:rsidR="000E1065">
        <w:rPr>
          <w:rFonts w:ascii="Bookman Old Style" w:hAnsi="Bookman Old Style"/>
          <w:sz w:val="24"/>
        </w:rPr>
        <w:t>, namiesto Kolektívnej zmluvy vyššieho stupňa pre zamestnávateľov, ktorí pri odmeňovaní postupujú podľa „OVZ“, skratka „KZVS“, namiesto zákona č. 138/2019 Z. z. o pedagogických zamestnancoch a odborných zamestnancoch a o zmene a doplnení niektorých zákonov skratka „POZ“.</w:t>
      </w:r>
    </w:p>
    <w:p w14:paraId="5F97F3B2" w14:textId="0C607811" w:rsidR="00A33B63" w:rsidRPr="00E33847" w:rsidRDefault="00A33B63" w:rsidP="00A33B63">
      <w:pPr>
        <w:jc w:val="both"/>
        <w:rPr>
          <w:rFonts w:ascii="Bookman Old Style" w:hAnsi="Bookman Old Style"/>
          <w:b/>
          <w:bCs/>
          <w:iCs/>
          <w:sz w:val="24"/>
          <w:szCs w:val="24"/>
        </w:rPr>
      </w:pPr>
    </w:p>
    <w:p w14:paraId="636CD212" w14:textId="77777777" w:rsidR="00A33B63" w:rsidRPr="00E33847" w:rsidRDefault="00A33B63" w:rsidP="00A33B63">
      <w:pPr>
        <w:ind w:firstLine="4253"/>
        <w:jc w:val="both"/>
        <w:rPr>
          <w:rFonts w:ascii="Bookman Old Style" w:hAnsi="Bookman Old Style"/>
          <w:b/>
          <w:bCs/>
          <w:iCs/>
          <w:sz w:val="24"/>
          <w:szCs w:val="24"/>
        </w:rPr>
      </w:pPr>
      <w:r w:rsidRPr="00E33847">
        <w:rPr>
          <w:rFonts w:ascii="Bookman Old Style" w:hAnsi="Bookman Old Style"/>
          <w:b/>
          <w:bCs/>
          <w:iCs/>
          <w:sz w:val="24"/>
          <w:szCs w:val="24"/>
        </w:rPr>
        <w:t>Článok 2</w:t>
      </w:r>
    </w:p>
    <w:p w14:paraId="60C3F7A5"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Uznanie odborovej organizácie a zamestnávateľa</w:t>
      </w:r>
    </w:p>
    <w:p w14:paraId="59005F7D" w14:textId="77777777" w:rsidR="00A33B63" w:rsidRPr="00E33847" w:rsidRDefault="00A33B63" w:rsidP="00A33B63">
      <w:pPr>
        <w:jc w:val="both"/>
        <w:rPr>
          <w:rFonts w:ascii="Bookman Old Style" w:hAnsi="Bookman Old Style"/>
          <w:sz w:val="24"/>
          <w:szCs w:val="24"/>
        </w:rPr>
      </w:pPr>
    </w:p>
    <w:p w14:paraId="7E5C237C" w14:textId="4029F7A9" w:rsidR="00A33B63" w:rsidRPr="00E33847" w:rsidRDefault="00A33B63" w:rsidP="00A36000">
      <w:pPr>
        <w:pStyle w:val="Odsekzoznamu"/>
        <w:numPr>
          <w:ilvl w:val="0"/>
          <w:numId w:val="2"/>
        </w:numPr>
        <w:ind w:left="142" w:hanging="426"/>
        <w:jc w:val="both"/>
        <w:rPr>
          <w:rFonts w:ascii="Bookman Old Style" w:hAnsi="Bookman Old Style"/>
          <w:sz w:val="24"/>
        </w:rPr>
      </w:pPr>
      <w:r w:rsidRPr="00E33847">
        <w:rPr>
          <w:rFonts w:ascii="Bookman Old Style" w:hAnsi="Bookman Old Style"/>
          <w:sz w:val="24"/>
        </w:rPr>
        <w:t xml:space="preserve">Zamestnávateľ uznáva v zmysle § 231 ods. 1 ZP, ako svojho zmluvného partnera na uzatvorenie tejto KZ odborovú organizáciu. </w:t>
      </w:r>
      <w:r w:rsidR="000E1065">
        <w:rPr>
          <w:rFonts w:ascii="Bookman Old Style" w:hAnsi="Bookman Old Style"/>
          <w:sz w:val="24"/>
        </w:rPr>
        <w:t>Odborová organizácia uznáva zamestnávateľa ako zmluvného partnera na rokovanie a</w:t>
      </w:r>
      <w:r w:rsidR="00291B12">
        <w:rPr>
          <w:rFonts w:ascii="Bookman Old Style" w:hAnsi="Bookman Old Style"/>
          <w:sz w:val="24"/>
        </w:rPr>
        <w:t> </w:t>
      </w:r>
      <w:r w:rsidR="000E1065">
        <w:rPr>
          <w:rFonts w:ascii="Bookman Old Style" w:hAnsi="Bookman Old Style"/>
          <w:sz w:val="24"/>
        </w:rPr>
        <w:t>u</w:t>
      </w:r>
      <w:r w:rsidR="00291B12">
        <w:rPr>
          <w:rFonts w:ascii="Bookman Old Style" w:hAnsi="Bookman Old Style"/>
          <w:sz w:val="24"/>
        </w:rPr>
        <w:t>zatvorenie tejto KZ.</w:t>
      </w:r>
    </w:p>
    <w:p w14:paraId="2FCA4D86" w14:textId="798355AB" w:rsidR="00A33B63" w:rsidRDefault="00A33B63" w:rsidP="00A36000">
      <w:pPr>
        <w:pStyle w:val="Odsekzoznamu"/>
        <w:numPr>
          <w:ilvl w:val="0"/>
          <w:numId w:val="2"/>
        </w:numPr>
        <w:ind w:left="142" w:hanging="426"/>
        <w:jc w:val="both"/>
        <w:rPr>
          <w:rFonts w:ascii="Bookman Old Style" w:hAnsi="Bookman Old Style"/>
          <w:sz w:val="24"/>
        </w:rPr>
      </w:pPr>
      <w:r w:rsidRPr="00E33847">
        <w:rPr>
          <w:rFonts w:ascii="Bookman Old Style" w:hAnsi="Bookman Old Style"/>
          <w:sz w:val="24"/>
        </w:rPr>
        <w:t>Zmluvné strany sa zaväzujú, že nebudú v budúcnosti počas účinnosti tejto KZ spochybňovať vzájomné oprávnenie vystupovať ako zmluvná strana tejto  KZ.</w:t>
      </w:r>
    </w:p>
    <w:p w14:paraId="61372A42" w14:textId="77777777" w:rsidR="00291B12" w:rsidRDefault="00291B12" w:rsidP="00A36000">
      <w:pPr>
        <w:pStyle w:val="Odsekzoznamu"/>
        <w:numPr>
          <w:ilvl w:val="0"/>
          <w:numId w:val="2"/>
        </w:numPr>
        <w:ind w:left="142" w:hanging="426"/>
        <w:jc w:val="both"/>
        <w:rPr>
          <w:rFonts w:ascii="Bookman Old Style" w:hAnsi="Bookman Old Style"/>
          <w:sz w:val="24"/>
        </w:rPr>
      </w:pPr>
      <w:r w:rsidRPr="00E33847">
        <w:rPr>
          <w:rFonts w:ascii="Bookman Old Style" w:hAnsi="Bookman Old Style"/>
          <w:sz w:val="24"/>
        </w:rPr>
        <w:t>Zamestnávateľ</w:t>
      </w:r>
      <w:r>
        <w:rPr>
          <w:rFonts w:ascii="Bookman Old Style" w:hAnsi="Bookman Old Style"/>
          <w:sz w:val="24"/>
        </w:rPr>
        <w:t xml:space="preserve"> sa zaväzuje rešpektovať právomoc odborov vyplývajúcu z platných právnych predpisov.</w:t>
      </w:r>
    </w:p>
    <w:p w14:paraId="1C5D09A2" w14:textId="77777777" w:rsidR="00291B12" w:rsidRPr="006C5C68" w:rsidRDefault="00291B12" w:rsidP="00A36000">
      <w:pPr>
        <w:pStyle w:val="Odsekzoznamu"/>
        <w:numPr>
          <w:ilvl w:val="0"/>
          <w:numId w:val="2"/>
        </w:numPr>
        <w:ind w:left="142" w:hanging="426"/>
        <w:jc w:val="both"/>
        <w:rPr>
          <w:rFonts w:ascii="Bookman Old Style" w:hAnsi="Bookman Old Style"/>
          <w:sz w:val="24"/>
        </w:rPr>
      </w:pPr>
      <w:r w:rsidRPr="00161180">
        <w:rPr>
          <w:rFonts w:ascii="Bookman Old Style" w:hAnsi="Bookman Old Style"/>
          <w:iCs/>
          <w:sz w:val="24"/>
        </w:rPr>
        <w:t xml:space="preserve">Odborová organizácia je v rámci svojej pôsobnosti oprávneným účastníkom tvorby predpisov a noriem, ktoré majú bezprostredný vplyv na sociálne, životné, pracovné a platové podmienky zamestnancov. Znenie týchto dokumentov, prípadne ich dodatkov, bude v dostatočnom časovom predstihu partnerskými stranami vzájomne prerokované a zároveň bude prihliadnuté na prípadné pripomienky a požiadavky odborovej organizácie. V tomto smere </w:t>
      </w:r>
      <w:r w:rsidRPr="00161180">
        <w:rPr>
          <w:rFonts w:ascii="Bookman Old Style" w:hAnsi="Bookman Old Style"/>
          <w:iCs/>
          <w:sz w:val="24"/>
        </w:rPr>
        <w:lastRenderedPageBreak/>
        <w:t>môže odborová organizácia predkladať aj vlastné návrhy, podnety a varianty riešenia.</w:t>
      </w:r>
    </w:p>
    <w:p w14:paraId="384755A8" w14:textId="77777777" w:rsidR="00291B12" w:rsidRPr="006C5C68" w:rsidRDefault="00291B12" w:rsidP="00A36000">
      <w:pPr>
        <w:pStyle w:val="Odsekzoznamu"/>
        <w:numPr>
          <w:ilvl w:val="0"/>
          <w:numId w:val="2"/>
        </w:numPr>
        <w:ind w:left="142" w:hanging="426"/>
        <w:jc w:val="both"/>
        <w:rPr>
          <w:rFonts w:ascii="Bookman Old Style" w:hAnsi="Bookman Old Style"/>
          <w:sz w:val="24"/>
        </w:rPr>
      </w:pPr>
      <w:r w:rsidRPr="006C5C68">
        <w:rPr>
          <w:rFonts w:ascii="Bookman Old Style" w:hAnsi="Bookman Old Style"/>
          <w:iCs/>
          <w:sz w:val="24"/>
        </w:rPr>
        <w:t>Výbor odborovej organizácie je oprávnený najmä:</w:t>
      </w:r>
    </w:p>
    <w:p w14:paraId="23ADE4A7" w14:textId="77777777" w:rsidR="00291B12" w:rsidRPr="006C5C68" w:rsidRDefault="00291B12" w:rsidP="00DC44C1">
      <w:pPr>
        <w:numPr>
          <w:ilvl w:val="0"/>
          <w:numId w:val="41"/>
        </w:numPr>
        <w:jc w:val="both"/>
        <w:rPr>
          <w:rFonts w:ascii="Bookman Old Style" w:hAnsi="Bookman Old Style"/>
          <w:iCs/>
          <w:sz w:val="24"/>
          <w:szCs w:val="24"/>
        </w:rPr>
      </w:pPr>
      <w:r w:rsidRPr="006C5C68">
        <w:rPr>
          <w:rFonts w:ascii="Bookman Old Style" w:hAnsi="Bookman Old Style"/>
          <w:iCs/>
          <w:sz w:val="24"/>
          <w:szCs w:val="24"/>
        </w:rPr>
        <w:t>vstupovať na pracoviská zamestnávateľa,</w:t>
      </w:r>
    </w:p>
    <w:p w14:paraId="61298D3E" w14:textId="77777777" w:rsidR="00291B12" w:rsidRPr="006C5C68" w:rsidRDefault="00291B12" w:rsidP="00DC44C1">
      <w:pPr>
        <w:numPr>
          <w:ilvl w:val="0"/>
          <w:numId w:val="41"/>
        </w:numPr>
        <w:jc w:val="both"/>
        <w:rPr>
          <w:rFonts w:ascii="Bookman Old Style" w:hAnsi="Bookman Old Style"/>
          <w:iCs/>
          <w:sz w:val="24"/>
          <w:szCs w:val="24"/>
        </w:rPr>
      </w:pPr>
      <w:r w:rsidRPr="006C5C68">
        <w:rPr>
          <w:rFonts w:ascii="Bookman Old Style" w:hAnsi="Bookman Old Style"/>
          <w:iCs/>
          <w:sz w:val="24"/>
          <w:szCs w:val="24"/>
        </w:rPr>
        <w:t>vyžadovať od vedúcich zamestnancov potrebné informácie a podklady,</w:t>
      </w:r>
    </w:p>
    <w:p w14:paraId="121C74AB" w14:textId="77777777" w:rsidR="00291B12" w:rsidRPr="006C5C68" w:rsidRDefault="00291B12" w:rsidP="00DC44C1">
      <w:pPr>
        <w:numPr>
          <w:ilvl w:val="0"/>
          <w:numId w:val="41"/>
        </w:numPr>
        <w:jc w:val="both"/>
        <w:rPr>
          <w:rFonts w:ascii="Bookman Old Style" w:hAnsi="Bookman Old Style"/>
          <w:iCs/>
          <w:sz w:val="24"/>
          <w:szCs w:val="24"/>
        </w:rPr>
      </w:pPr>
      <w:r w:rsidRPr="006C5C68">
        <w:rPr>
          <w:rFonts w:ascii="Bookman Old Style" w:hAnsi="Bookman Old Style"/>
          <w:iCs/>
          <w:sz w:val="24"/>
          <w:szCs w:val="24"/>
        </w:rPr>
        <w:t>podávať návrhy na zlepšenie pracovných podmienok,</w:t>
      </w:r>
    </w:p>
    <w:p w14:paraId="68B4823C" w14:textId="3E7A6992" w:rsidR="00291B12" w:rsidRPr="006C5C68" w:rsidRDefault="00291B12" w:rsidP="00DC44C1">
      <w:pPr>
        <w:numPr>
          <w:ilvl w:val="0"/>
          <w:numId w:val="41"/>
        </w:numPr>
        <w:jc w:val="both"/>
        <w:rPr>
          <w:rFonts w:ascii="Bookman Old Style" w:hAnsi="Bookman Old Style"/>
          <w:iCs/>
          <w:sz w:val="24"/>
          <w:szCs w:val="24"/>
        </w:rPr>
      </w:pPr>
      <w:r w:rsidRPr="006C5C68">
        <w:rPr>
          <w:rFonts w:ascii="Bookman Old Style" w:hAnsi="Bookman Old Style"/>
          <w:iCs/>
          <w:sz w:val="24"/>
          <w:szCs w:val="24"/>
        </w:rPr>
        <w:t>vyžadovať od zamestnávateľa</w:t>
      </w:r>
      <w:r w:rsidR="004822A8">
        <w:rPr>
          <w:rFonts w:ascii="Bookman Old Style" w:hAnsi="Bookman Old Style"/>
          <w:iCs/>
          <w:sz w:val="24"/>
          <w:szCs w:val="24"/>
        </w:rPr>
        <w:t>,</w:t>
      </w:r>
      <w:r w:rsidRPr="006C5C68">
        <w:rPr>
          <w:rFonts w:ascii="Bookman Old Style" w:hAnsi="Bookman Old Style"/>
          <w:iCs/>
          <w:sz w:val="24"/>
          <w:szCs w:val="24"/>
        </w:rPr>
        <w:t xml:space="preserve"> aby dal pokyn na odstránenie zistených nedostatkov,</w:t>
      </w:r>
    </w:p>
    <w:p w14:paraId="6FF527E3" w14:textId="643FFE71" w:rsidR="00291B12" w:rsidRPr="006C5C68" w:rsidRDefault="00291B12" w:rsidP="00DC44C1">
      <w:pPr>
        <w:numPr>
          <w:ilvl w:val="0"/>
          <w:numId w:val="41"/>
        </w:numPr>
        <w:jc w:val="both"/>
        <w:rPr>
          <w:rFonts w:ascii="Bookman Old Style" w:hAnsi="Bookman Old Style"/>
          <w:iCs/>
          <w:sz w:val="24"/>
          <w:szCs w:val="24"/>
        </w:rPr>
      </w:pPr>
      <w:r w:rsidRPr="006C5C68">
        <w:rPr>
          <w:rFonts w:ascii="Bookman Old Style" w:hAnsi="Bookman Old Style"/>
          <w:iCs/>
          <w:sz w:val="24"/>
          <w:szCs w:val="24"/>
        </w:rPr>
        <w:t>navrhovať zamestnávateľovi a iným orgánom povereným kontrolou dodržiavania zákonnosti v pracovnoprávnych vzťahoch, aby podľa príslušných predpisov použili vhodné opatrenia voči zamestnancom, vrátane vedúcich zamestnancov, ktorí porušujú pracovnoprávne predpisy alebo povinnosti vyplývajúce pre nich z KZ,</w:t>
      </w:r>
    </w:p>
    <w:p w14:paraId="2B08257A" w14:textId="77777777" w:rsidR="00291B12" w:rsidRPr="006C5C68" w:rsidRDefault="00291B12" w:rsidP="00DC44C1">
      <w:pPr>
        <w:numPr>
          <w:ilvl w:val="0"/>
          <w:numId w:val="41"/>
        </w:numPr>
        <w:jc w:val="both"/>
        <w:rPr>
          <w:rFonts w:ascii="Bookman Old Style" w:hAnsi="Bookman Old Style"/>
          <w:iCs/>
          <w:sz w:val="24"/>
          <w:szCs w:val="24"/>
        </w:rPr>
      </w:pPr>
      <w:r w:rsidRPr="006C5C68">
        <w:rPr>
          <w:rFonts w:ascii="Bookman Old Style" w:hAnsi="Bookman Old Style"/>
          <w:iCs/>
          <w:sz w:val="24"/>
          <w:szCs w:val="24"/>
        </w:rPr>
        <w:t>vyžadovať od zamestnávateľa správy o tom, aké opatrenia boli prijaté na odstránenie nedostatkov zistených pri výkone kontroly alebo na realizáciu návrhov, ktoré podali odborové orgány vykonávajúce túto kontrolu.</w:t>
      </w:r>
    </w:p>
    <w:p w14:paraId="72929674" w14:textId="77777777" w:rsidR="00291B12" w:rsidRPr="00ED5118" w:rsidRDefault="00291B12" w:rsidP="00A36000">
      <w:pPr>
        <w:pStyle w:val="Odsekzoznamu"/>
        <w:numPr>
          <w:ilvl w:val="0"/>
          <w:numId w:val="2"/>
        </w:numPr>
        <w:ind w:left="142" w:hanging="426"/>
        <w:jc w:val="both"/>
        <w:rPr>
          <w:rFonts w:ascii="Bookman Old Style" w:hAnsi="Bookman Old Style"/>
          <w:sz w:val="24"/>
        </w:rPr>
      </w:pPr>
      <w:r w:rsidRPr="00A873EB">
        <w:rPr>
          <w:rFonts w:ascii="Bookman Old Style" w:hAnsi="Bookman Old Style"/>
          <w:iCs/>
          <w:sz w:val="24"/>
        </w:rPr>
        <w:t>Zmluvné strany budú podľa potreby vzájomne prizývať na svoje rokovania oprávnených zástupcov partnerskej strany, aby bola zabezpečená čo najlepšia vzájomná informovanosť.</w:t>
      </w:r>
    </w:p>
    <w:p w14:paraId="7F0CE2B8" w14:textId="0EC01F01" w:rsidR="00A33B63" w:rsidRPr="00455FB4" w:rsidRDefault="00291B12" w:rsidP="00455FB4">
      <w:pPr>
        <w:pStyle w:val="Odsekzoznamu"/>
        <w:numPr>
          <w:ilvl w:val="0"/>
          <w:numId w:val="2"/>
        </w:numPr>
        <w:spacing w:before="240"/>
        <w:ind w:left="142" w:hanging="426"/>
        <w:jc w:val="both"/>
        <w:rPr>
          <w:rFonts w:ascii="Bookman Old Style" w:hAnsi="Bookman Old Style"/>
          <w:sz w:val="24"/>
        </w:rPr>
      </w:pPr>
      <w:r w:rsidRPr="00ED5118">
        <w:rPr>
          <w:rFonts w:ascii="Bookman Old Style" w:hAnsi="Bookman Old Style"/>
          <w:iCs/>
          <w:sz w:val="24"/>
        </w:rPr>
        <w:t>Pre členstvo alebo činnosť v odboroch, výkon odborovej funkcie, kritiku alebo spor, nebudú voči nikomu zo strany zamestnávateľa vyvodzované žiadne postihy ani iné nepriaznivé opatrenia.</w:t>
      </w:r>
    </w:p>
    <w:p w14:paraId="7B7225E7" w14:textId="77777777" w:rsidR="00455FB4" w:rsidRPr="00455FB4" w:rsidRDefault="00455FB4" w:rsidP="00455FB4">
      <w:pPr>
        <w:pStyle w:val="Odsekzoznamu"/>
        <w:spacing w:before="240"/>
        <w:ind w:left="142"/>
        <w:jc w:val="both"/>
        <w:rPr>
          <w:rFonts w:ascii="Bookman Old Style" w:hAnsi="Bookman Old Style"/>
          <w:sz w:val="24"/>
        </w:rPr>
      </w:pPr>
    </w:p>
    <w:p w14:paraId="2C62B344" w14:textId="77777777" w:rsidR="00A33B63" w:rsidRPr="00E33847" w:rsidRDefault="00A33B63" w:rsidP="00455FB4">
      <w:pPr>
        <w:jc w:val="both"/>
        <w:rPr>
          <w:rFonts w:ascii="Bookman Old Style" w:hAnsi="Bookman Old Style"/>
          <w:b/>
          <w:bCs/>
          <w:iCs/>
          <w:sz w:val="24"/>
          <w:szCs w:val="24"/>
        </w:rPr>
      </w:pP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Cs/>
          <w:sz w:val="24"/>
          <w:szCs w:val="24"/>
        </w:rPr>
        <w:t>Článok 3</w:t>
      </w:r>
    </w:p>
    <w:p w14:paraId="61840C72" w14:textId="77777777" w:rsidR="00A33B63" w:rsidRPr="00E33847" w:rsidRDefault="00A33B63" w:rsidP="00455FB4">
      <w:pPr>
        <w:jc w:val="both"/>
        <w:rPr>
          <w:rFonts w:ascii="Bookman Old Style" w:hAnsi="Bookman Old Style"/>
          <w:b/>
          <w:bCs/>
          <w:iCs/>
          <w:sz w:val="24"/>
          <w:szCs w:val="24"/>
        </w:rPr>
      </w:pPr>
      <w:r w:rsidRPr="00E33847">
        <w:rPr>
          <w:rFonts w:ascii="Bookman Old Style" w:hAnsi="Bookman Old Style"/>
          <w:b/>
          <w:bCs/>
          <w:iCs/>
          <w:sz w:val="24"/>
          <w:szCs w:val="24"/>
        </w:rPr>
        <w:tab/>
      </w:r>
      <w:r w:rsidRPr="00E33847">
        <w:rPr>
          <w:rFonts w:ascii="Bookman Old Style" w:hAnsi="Bookman Old Style"/>
          <w:b/>
          <w:bCs/>
          <w:iCs/>
          <w:sz w:val="24"/>
          <w:szCs w:val="24"/>
        </w:rPr>
        <w:tab/>
      </w:r>
      <w:r w:rsidRPr="00E33847">
        <w:rPr>
          <w:rFonts w:ascii="Bookman Old Style" w:hAnsi="Bookman Old Style"/>
          <w:b/>
          <w:bCs/>
          <w:iCs/>
          <w:sz w:val="24"/>
          <w:szCs w:val="24"/>
        </w:rPr>
        <w:tab/>
        <w:t xml:space="preserve"> Pôsobnosť, platnosť a účinnosť kolektívnej zmluvy</w:t>
      </w:r>
    </w:p>
    <w:p w14:paraId="21DE5BF7" w14:textId="77777777" w:rsidR="00A33B63" w:rsidRPr="00E33847" w:rsidRDefault="00A33B63" w:rsidP="00455FB4">
      <w:pPr>
        <w:jc w:val="both"/>
        <w:rPr>
          <w:rFonts w:ascii="Bookman Old Style" w:hAnsi="Bookman Old Style"/>
          <w:sz w:val="24"/>
          <w:szCs w:val="24"/>
        </w:rPr>
      </w:pPr>
    </w:p>
    <w:p w14:paraId="6A7AD171" w14:textId="77777777" w:rsidR="00A33B63" w:rsidRPr="00E33847" w:rsidRDefault="00A33B63" w:rsidP="00A36000">
      <w:pPr>
        <w:pStyle w:val="Odsekzoznamu"/>
        <w:numPr>
          <w:ilvl w:val="0"/>
          <w:numId w:val="3"/>
        </w:numPr>
        <w:ind w:left="142" w:hanging="426"/>
        <w:jc w:val="both"/>
        <w:rPr>
          <w:rFonts w:ascii="Bookman Old Style" w:hAnsi="Bookman Old Style"/>
          <w:sz w:val="24"/>
        </w:rPr>
      </w:pPr>
      <w:r w:rsidRPr="00E33847">
        <w:rPr>
          <w:rFonts w:ascii="Bookman Old Style" w:hAnsi="Bookman Old Style"/>
          <w:sz w:val="24"/>
        </w:rPr>
        <w:t>Táto KZ upravuje pracovné podmienky a podmienky zamestnávania, individuálne a kolektívne vzťahy medzi zamestnávateľom a jeho zamestnancami a práva a povinnosti zmluvných strán.</w:t>
      </w:r>
    </w:p>
    <w:p w14:paraId="04C1DD88" w14:textId="06111DE1" w:rsidR="00A33B63" w:rsidRPr="00E33847" w:rsidRDefault="00A33B63" w:rsidP="00A36000">
      <w:pPr>
        <w:pStyle w:val="Odsekzoznamu"/>
        <w:numPr>
          <w:ilvl w:val="0"/>
          <w:numId w:val="3"/>
        </w:numPr>
        <w:ind w:left="142" w:hanging="426"/>
        <w:jc w:val="both"/>
        <w:rPr>
          <w:rFonts w:ascii="Bookman Old Style" w:hAnsi="Bookman Old Style"/>
          <w:sz w:val="24"/>
        </w:rPr>
      </w:pPr>
      <w:r w:rsidRPr="00E33847">
        <w:rPr>
          <w:rFonts w:ascii="Bookman Old Style" w:hAnsi="Bookman Old Style"/>
          <w:sz w:val="24"/>
        </w:rPr>
        <w:t xml:space="preserve">Táto KZ je záväzná pre zmluvné strany a zamestnancov, ktorí sú u zamestnávateľa v pracovnom pomere. KZ sa nevzťahuje na zamestnancov zamestnávateľa, ktorí u neho pracujú na dohodu o vykonaní práce, na dohodu o brigádnickej práci študentov a na dohodu o pracovnej činnosti. Na zamestnancov,  ktorí vykonávajú domácku prácu alebo </w:t>
      </w:r>
      <w:proofErr w:type="spellStart"/>
      <w:r w:rsidRPr="00E33847">
        <w:rPr>
          <w:rFonts w:ascii="Bookman Old Style" w:hAnsi="Bookman Old Style"/>
          <w:sz w:val="24"/>
        </w:rPr>
        <w:t>teleprácu</w:t>
      </w:r>
      <w:proofErr w:type="spellEnd"/>
      <w:r w:rsidRPr="00E33847">
        <w:rPr>
          <w:rFonts w:ascii="Bookman Old Style" w:hAnsi="Bookman Old Style"/>
          <w:sz w:val="24"/>
        </w:rPr>
        <w:t xml:space="preserve"> sa nevzťahujú ustanovenia tejto KZ, ktoré upravujú rozvrhnutie určeného týždenného pracovného času, o prestojoch, o dôležitých prekážkach v práci s výnimkou úmrtia rodinného príslušníka, o mzde za prácu nadčas a mzdovom zvýhodnení za nočnú prácu a prípadne o mzdovej kompenzácii za sťažený výkon práce.</w:t>
      </w:r>
    </w:p>
    <w:p w14:paraId="172A4982" w14:textId="27465D5D" w:rsidR="00455FB4" w:rsidRPr="00EF1453" w:rsidRDefault="00A33B63" w:rsidP="00A33B63">
      <w:pPr>
        <w:pStyle w:val="Odsekzoznamu"/>
        <w:numPr>
          <w:ilvl w:val="0"/>
          <w:numId w:val="3"/>
        </w:numPr>
        <w:ind w:left="142" w:hanging="426"/>
        <w:jc w:val="both"/>
        <w:rPr>
          <w:rFonts w:ascii="Bookman Old Style" w:hAnsi="Bookman Old Style"/>
          <w:sz w:val="24"/>
        </w:rPr>
      </w:pPr>
      <w:r w:rsidRPr="00EF1453">
        <w:rPr>
          <w:rFonts w:ascii="Bookman Old Style" w:hAnsi="Bookman Old Style"/>
          <w:sz w:val="24"/>
        </w:rPr>
        <w:t xml:space="preserve">Táto KZ je platná dňom jej podpisu zmluvnými stranami. </w:t>
      </w:r>
      <w:r w:rsidR="00CF2DCA" w:rsidRPr="00EF1453">
        <w:rPr>
          <w:rFonts w:ascii="Bookman Old Style" w:hAnsi="Bookman Old Style"/>
          <w:sz w:val="24"/>
        </w:rPr>
        <w:t>KZ</w:t>
      </w:r>
      <w:r w:rsidR="00FE10DE" w:rsidRPr="00EF1453">
        <w:rPr>
          <w:rFonts w:ascii="Bookman Old Style" w:hAnsi="Bookman Old Style"/>
          <w:sz w:val="24"/>
        </w:rPr>
        <w:t xml:space="preserve"> nadobudne účinnosť dňom nasledujúcim po dni jej zverejnenia na webovom sídle zamestnávateľa. Zamestnávateľ sa zaväzuje KZ zverejniť bezodkladne po podpísaní oboma zmluvnými stranami, a o dátume zverejnenia informovať odborovú organizáciu.</w:t>
      </w:r>
      <w:r w:rsidR="00CF2DCA" w:rsidRPr="00EF1453">
        <w:rPr>
          <w:rFonts w:ascii="Bookman Old Style" w:hAnsi="Bookman Old Style"/>
          <w:sz w:val="24"/>
        </w:rPr>
        <w:t xml:space="preserve"> </w:t>
      </w:r>
    </w:p>
    <w:p w14:paraId="5178795F" w14:textId="3E8A65D2" w:rsidR="00FE10DE" w:rsidRDefault="00FE10DE" w:rsidP="00FE10DE">
      <w:pPr>
        <w:jc w:val="both"/>
        <w:rPr>
          <w:rFonts w:ascii="Bookman Old Style" w:hAnsi="Bookman Old Style"/>
          <w:sz w:val="24"/>
        </w:rPr>
      </w:pPr>
    </w:p>
    <w:p w14:paraId="5E70F172" w14:textId="2DEB792F" w:rsidR="00FE10DE" w:rsidRDefault="00FE10DE" w:rsidP="00FE10DE">
      <w:pPr>
        <w:jc w:val="both"/>
        <w:rPr>
          <w:rFonts w:ascii="Bookman Old Style" w:hAnsi="Bookman Old Style"/>
          <w:sz w:val="24"/>
        </w:rPr>
      </w:pPr>
    </w:p>
    <w:p w14:paraId="3D94C097" w14:textId="0EAD2365" w:rsidR="00FE10DE" w:rsidRDefault="00FE10DE" w:rsidP="00FE10DE">
      <w:pPr>
        <w:jc w:val="both"/>
        <w:rPr>
          <w:rFonts w:ascii="Bookman Old Style" w:hAnsi="Bookman Old Style"/>
          <w:sz w:val="24"/>
        </w:rPr>
      </w:pPr>
    </w:p>
    <w:p w14:paraId="2333988F" w14:textId="77777777" w:rsidR="00FE10DE" w:rsidRPr="00FE10DE" w:rsidRDefault="00FE10DE" w:rsidP="00FE10DE">
      <w:pPr>
        <w:jc w:val="both"/>
        <w:rPr>
          <w:rFonts w:ascii="Bookman Old Style" w:hAnsi="Bookman Old Style"/>
          <w:sz w:val="24"/>
        </w:rPr>
      </w:pPr>
    </w:p>
    <w:p w14:paraId="68564C05" w14:textId="77777777" w:rsidR="004822A8" w:rsidRPr="00E33847" w:rsidRDefault="004822A8" w:rsidP="00A33B63">
      <w:pPr>
        <w:jc w:val="both"/>
        <w:rPr>
          <w:rFonts w:ascii="Bookman Old Style" w:hAnsi="Bookman Old Style"/>
          <w:b/>
          <w:bCs/>
          <w:i/>
          <w:iCs/>
          <w:sz w:val="24"/>
          <w:szCs w:val="24"/>
        </w:rPr>
      </w:pPr>
    </w:p>
    <w:p w14:paraId="2FADA451" w14:textId="77777777" w:rsidR="00A33B63" w:rsidRPr="00E33847" w:rsidRDefault="00A33B63" w:rsidP="00A33B63">
      <w:pPr>
        <w:ind w:left="3540" w:firstLine="708"/>
        <w:jc w:val="both"/>
        <w:rPr>
          <w:rFonts w:ascii="Bookman Old Style" w:hAnsi="Bookman Old Style"/>
          <w:b/>
          <w:bCs/>
          <w:iCs/>
          <w:sz w:val="24"/>
          <w:szCs w:val="24"/>
        </w:rPr>
      </w:pPr>
      <w:r w:rsidRPr="00E33847">
        <w:rPr>
          <w:rFonts w:ascii="Bookman Old Style" w:hAnsi="Bookman Old Style"/>
          <w:b/>
          <w:bCs/>
          <w:iCs/>
          <w:sz w:val="24"/>
          <w:szCs w:val="24"/>
        </w:rPr>
        <w:t>Článok 4</w:t>
      </w:r>
    </w:p>
    <w:p w14:paraId="3385940A"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Zmena kolektívnej zmluvy</w:t>
      </w:r>
    </w:p>
    <w:p w14:paraId="268D0A97" w14:textId="77777777" w:rsidR="00A33B63" w:rsidRPr="00E33847" w:rsidRDefault="00A33B63" w:rsidP="00A33B63">
      <w:pPr>
        <w:ind w:left="709" w:hanging="1135"/>
        <w:jc w:val="center"/>
        <w:rPr>
          <w:rFonts w:ascii="Bookman Old Style" w:hAnsi="Bookman Old Style"/>
          <w:b/>
          <w:bCs/>
          <w:i/>
          <w:iCs/>
          <w:sz w:val="24"/>
          <w:szCs w:val="24"/>
        </w:rPr>
      </w:pPr>
    </w:p>
    <w:p w14:paraId="0BDC1D39" w14:textId="17BCFB23" w:rsidR="00A33B63" w:rsidRPr="00E33847" w:rsidRDefault="00A33B63" w:rsidP="00A36000">
      <w:pPr>
        <w:pStyle w:val="Odsekzoznamu"/>
        <w:numPr>
          <w:ilvl w:val="0"/>
          <w:numId w:val="4"/>
        </w:numPr>
        <w:ind w:left="142" w:hanging="426"/>
        <w:jc w:val="both"/>
        <w:rPr>
          <w:rFonts w:ascii="Bookman Old Style" w:hAnsi="Bookman Old Style"/>
          <w:sz w:val="24"/>
        </w:rPr>
      </w:pPr>
      <w:r w:rsidRPr="00E33847">
        <w:rPr>
          <w:rFonts w:ascii="Bookman Old Style" w:hAnsi="Bookman Old Style"/>
          <w:sz w:val="24"/>
        </w:rPr>
        <w:t xml:space="preserve">KZ a jej rozsah sa môžu meniť len po dohode jej zmluvných strán na základe písomného návrhu na zmenu KZ jednou zo zmluvných strán. Dohodnuté zmeny sa označia ako „ dodatok ku KZ“ a číslujú sa v poradí v akom sú uzatvorené. </w:t>
      </w:r>
      <w:r w:rsidR="00EB07F0">
        <w:rPr>
          <w:rFonts w:ascii="Bookman Old Style" w:hAnsi="Bookman Old Style"/>
          <w:sz w:val="24"/>
        </w:rPr>
        <w:t>Text písomného návrhu podá navrhujúca zmluvná strana druhej zmluvnej strane v elektronickej forme s printovým sprievodným listom a</w:t>
      </w:r>
      <w:r w:rsidR="004822A8">
        <w:rPr>
          <w:rFonts w:ascii="Bookman Old Style" w:hAnsi="Bookman Old Style"/>
          <w:sz w:val="24"/>
        </w:rPr>
        <w:t> druhá strana</w:t>
      </w:r>
      <w:r w:rsidR="00EB07F0">
        <w:rPr>
          <w:rFonts w:ascii="Bookman Old Style" w:hAnsi="Bookman Old Style"/>
          <w:sz w:val="24"/>
        </w:rPr>
        <w:t xml:space="preserve"> je povinná do 15 dní od doručenia návrhu dodatku ku KZ písomne odpovedať </w:t>
      </w:r>
      <w:r w:rsidR="00EB07F0" w:rsidRPr="004822A8">
        <w:rPr>
          <w:rFonts w:ascii="Bookman Old Style" w:hAnsi="Bookman Old Style"/>
          <w:sz w:val="24"/>
        </w:rPr>
        <w:t>a vyjadriť sa k tým častiam, ktoré neboli prijaté. Zmluvné strany sú povinné spolu rokovať a poskytovať si ďalšiu požadovanú súčinnosť, ak nebude v rozpore s ich oprávnenými záujmami.</w:t>
      </w:r>
      <w:r w:rsidR="00EB07F0">
        <w:rPr>
          <w:rFonts w:ascii="Bookman Old Style" w:hAnsi="Bookman Old Style"/>
          <w:sz w:val="24"/>
        </w:rPr>
        <w:t xml:space="preserve"> (podľa § 8 zákona č 2</w:t>
      </w:r>
      <w:r w:rsidR="00420FCB">
        <w:rPr>
          <w:rFonts w:ascii="Bookman Old Style" w:hAnsi="Bookman Old Style"/>
          <w:sz w:val="24"/>
        </w:rPr>
        <w:t>.</w:t>
      </w:r>
      <w:r w:rsidR="00EB07F0">
        <w:rPr>
          <w:rFonts w:ascii="Bookman Old Style" w:hAnsi="Bookman Old Style"/>
          <w:sz w:val="24"/>
        </w:rPr>
        <w:t>/1991 Zb</w:t>
      </w:r>
      <w:r w:rsidR="004822A8">
        <w:rPr>
          <w:rFonts w:ascii="Bookman Old Style" w:hAnsi="Bookman Old Style"/>
          <w:sz w:val="24"/>
        </w:rPr>
        <w:t>.</w:t>
      </w:r>
      <w:r w:rsidR="00EB07F0">
        <w:rPr>
          <w:rFonts w:ascii="Bookman Old Style" w:hAnsi="Bookman Old Style"/>
          <w:sz w:val="24"/>
        </w:rPr>
        <w:t xml:space="preserve"> o sociálnom fonde).</w:t>
      </w:r>
    </w:p>
    <w:p w14:paraId="1659C96F" w14:textId="55A2A292" w:rsidR="00A33B63" w:rsidRDefault="00A33B63" w:rsidP="00A36000">
      <w:pPr>
        <w:pStyle w:val="Odsekzoznamu"/>
        <w:numPr>
          <w:ilvl w:val="0"/>
          <w:numId w:val="4"/>
        </w:numPr>
        <w:ind w:left="142" w:hanging="426"/>
        <w:jc w:val="both"/>
        <w:rPr>
          <w:rFonts w:ascii="Bookman Old Style" w:hAnsi="Bookman Old Style"/>
          <w:sz w:val="24"/>
        </w:rPr>
      </w:pPr>
      <w:r w:rsidRPr="00E33847">
        <w:rPr>
          <w:rFonts w:ascii="Bookman Old Style" w:hAnsi="Bookman Old Style"/>
          <w:sz w:val="24"/>
        </w:rPr>
        <w:t xml:space="preserve">Zmluvné strany sa zaväzujú dodatkom ku KZ zmeniť do budúcna (teda nie retroaktívne) ustanovenia KZ, ktoré zakladajú finančné nároky,  t. j. články </w:t>
      </w:r>
      <w:r w:rsidR="00420FCB">
        <w:rPr>
          <w:rFonts w:ascii="Bookman Old Style" w:hAnsi="Bookman Old Style"/>
          <w:sz w:val="24"/>
        </w:rPr>
        <w:t>11, 13, 14, 26</w:t>
      </w:r>
      <w:r w:rsidRPr="00E33847">
        <w:rPr>
          <w:rFonts w:ascii="Bookman Old Style" w:hAnsi="Bookman Old Style"/>
          <w:sz w:val="24"/>
        </w:rPr>
        <w:t xml:space="preserve">  a to v závislosti od rozpočtu prideleného zamestnávateľovi. Zmluvné strany môžu po vzájomnej dohode  dodatkom k tejto KZ zmeniť aj iné ustanovenia tejto KZ bez obmedzenia. </w:t>
      </w:r>
    </w:p>
    <w:p w14:paraId="344C39B4" w14:textId="77777777" w:rsidR="00291B12" w:rsidRPr="00E33847" w:rsidRDefault="00291B12" w:rsidP="00291B12">
      <w:pPr>
        <w:pStyle w:val="Odsekzoznamu"/>
        <w:ind w:left="142"/>
        <w:jc w:val="both"/>
        <w:rPr>
          <w:rFonts w:ascii="Bookman Old Style" w:hAnsi="Bookman Old Style"/>
          <w:sz w:val="24"/>
        </w:rPr>
      </w:pPr>
    </w:p>
    <w:p w14:paraId="0D9163DF"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Článok 5</w:t>
      </w:r>
    </w:p>
    <w:p w14:paraId="1DB10C80"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Archivovanie kolektívnej zmluvy</w:t>
      </w:r>
    </w:p>
    <w:p w14:paraId="2C393D9A" w14:textId="77777777" w:rsidR="00A33B63" w:rsidRPr="00E33847" w:rsidRDefault="00A33B63" w:rsidP="00A33B63">
      <w:pPr>
        <w:jc w:val="both"/>
        <w:rPr>
          <w:rFonts w:ascii="Bookman Old Style" w:hAnsi="Bookman Old Style"/>
          <w:sz w:val="24"/>
          <w:szCs w:val="24"/>
        </w:rPr>
      </w:pPr>
    </w:p>
    <w:p w14:paraId="2AFD1224" w14:textId="6B4E7CC3" w:rsidR="00A33B63" w:rsidRDefault="00A33B63" w:rsidP="00A33B63">
      <w:pPr>
        <w:jc w:val="both"/>
        <w:rPr>
          <w:rFonts w:ascii="Bookman Old Style" w:hAnsi="Bookman Old Style"/>
          <w:sz w:val="24"/>
          <w:szCs w:val="24"/>
        </w:rPr>
      </w:pPr>
      <w:r w:rsidRPr="00E33847">
        <w:rPr>
          <w:rFonts w:ascii="Bookman Old Style" w:hAnsi="Bookman Old Style"/>
          <w:sz w:val="24"/>
          <w:szCs w:val="24"/>
        </w:rPr>
        <w:t xml:space="preserve">Zmluvné strany uschovajú túto KZ po dobu 5 rokov od skončenia obdobia, na ktoré bola kolektívna zmluva uzavretá. </w:t>
      </w:r>
    </w:p>
    <w:p w14:paraId="3D1544E5" w14:textId="77777777" w:rsidR="00291B12" w:rsidRPr="00E33847" w:rsidRDefault="00291B12" w:rsidP="00A33B63">
      <w:pPr>
        <w:jc w:val="both"/>
        <w:rPr>
          <w:rFonts w:ascii="Bookman Old Style" w:hAnsi="Bookman Old Style"/>
          <w:sz w:val="24"/>
          <w:szCs w:val="24"/>
        </w:rPr>
      </w:pPr>
    </w:p>
    <w:p w14:paraId="49ADB6B6"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Článok 6</w:t>
      </w:r>
    </w:p>
    <w:p w14:paraId="28473079"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Oboznámenie zamestnancov s kolektívnou zmluvou</w:t>
      </w:r>
    </w:p>
    <w:p w14:paraId="4E1B48F4" w14:textId="77777777" w:rsidR="00A33B63" w:rsidRPr="00E33847" w:rsidRDefault="00A33B63" w:rsidP="00A33B63">
      <w:pPr>
        <w:jc w:val="both"/>
        <w:rPr>
          <w:rFonts w:ascii="Bookman Old Style" w:hAnsi="Bookman Old Style"/>
          <w:sz w:val="24"/>
          <w:szCs w:val="24"/>
        </w:rPr>
      </w:pPr>
    </w:p>
    <w:p w14:paraId="07CA9EEC" w14:textId="77777777" w:rsidR="00A33B63" w:rsidRPr="00E33847" w:rsidRDefault="00A33B63" w:rsidP="00A36000">
      <w:pPr>
        <w:pStyle w:val="Odsekzoznamu"/>
        <w:numPr>
          <w:ilvl w:val="0"/>
          <w:numId w:val="5"/>
        </w:numPr>
        <w:ind w:left="284" w:hanging="568"/>
        <w:jc w:val="both"/>
        <w:rPr>
          <w:rFonts w:ascii="Bookman Old Style" w:hAnsi="Bookman Old Style"/>
          <w:sz w:val="24"/>
        </w:rPr>
      </w:pPr>
      <w:r w:rsidRPr="00E33847">
        <w:rPr>
          <w:rFonts w:ascii="Bookman Old Style" w:hAnsi="Bookman Old Style"/>
          <w:sz w:val="24"/>
        </w:rPr>
        <w:t>Zamestnávateľ sa zaväzuje po podpísaní KZ túto rozmnožiť a v dvoch rovnopisoch ju doručiť predsedovi odborovej organizácie v lehote 10 dní od jej podpísania.</w:t>
      </w:r>
    </w:p>
    <w:p w14:paraId="033F74E4" w14:textId="3B76B1E0" w:rsidR="00A33B63" w:rsidRPr="00420FCB" w:rsidRDefault="00A33B63" w:rsidP="00A36000">
      <w:pPr>
        <w:pStyle w:val="Odsekzoznamu"/>
        <w:numPr>
          <w:ilvl w:val="0"/>
          <w:numId w:val="5"/>
        </w:numPr>
        <w:ind w:left="284" w:hanging="568"/>
        <w:jc w:val="both"/>
        <w:rPr>
          <w:rFonts w:ascii="Bookman Old Style" w:hAnsi="Bookman Old Style"/>
          <w:sz w:val="24"/>
        </w:rPr>
      </w:pPr>
      <w:r w:rsidRPr="00E33847">
        <w:rPr>
          <w:rFonts w:ascii="Bookman Old Style" w:hAnsi="Bookman Old Style"/>
          <w:sz w:val="24"/>
        </w:rPr>
        <w:t>Odborová organizácia sa zaväzuje zabezpečiť oboznámenie zamestnancov zamestnávateľa s obsahom tejto KZ najneskôr do 15 dní od jej uzavretia.  Termín stretnutia určí odborová organizácia, keďže sa zaviazala oboznámiť zamestnancov.</w:t>
      </w:r>
      <w:r w:rsidRPr="00E33847">
        <w:rPr>
          <w:rFonts w:ascii="Bookman Old Style" w:hAnsi="Bookman Old Style"/>
          <w:i/>
          <w:color w:val="FF0000"/>
          <w:sz w:val="24"/>
        </w:rPr>
        <w:t xml:space="preserve"> </w:t>
      </w:r>
      <w:r w:rsidRPr="00E33847">
        <w:rPr>
          <w:rFonts w:ascii="Bookman Old Style" w:hAnsi="Bookman Old Style"/>
          <w:sz w:val="24"/>
        </w:rPr>
        <w:t xml:space="preserve"> Z oboznámenia s obsahom KZ sa vyhotoví zápisnica, ktorej príloh</w:t>
      </w:r>
      <w:r w:rsidR="00420FCB">
        <w:rPr>
          <w:rFonts w:ascii="Bookman Old Style" w:hAnsi="Bookman Old Style"/>
          <w:sz w:val="24"/>
        </w:rPr>
        <w:t>ou</w:t>
      </w:r>
      <w:r w:rsidRPr="00E33847">
        <w:rPr>
          <w:rFonts w:ascii="Bookman Old Style" w:hAnsi="Bookman Old Style"/>
          <w:sz w:val="24"/>
        </w:rPr>
        <w:t xml:space="preserve"> bude prezenčná listina oboznámených zamestnancov. </w:t>
      </w:r>
      <w:r w:rsidRPr="00420FCB">
        <w:rPr>
          <w:rFonts w:ascii="Bookman Old Style" w:hAnsi="Bookman Old Style"/>
          <w:sz w:val="24"/>
        </w:rPr>
        <w:t xml:space="preserve">Odborová organizácia sa zaväzuje poskytnúť svojmu členovi na základe jeho písomnej žiadosti kópiu tejto KZ do 3 dní od požiadania. </w:t>
      </w:r>
    </w:p>
    <w:p w14:paraId="3474084D" w14:textId="63E15C8E" w:rsidR="00A33B63" w:rsidRDefault="00A33B63" w:rsidP="00A36000">
      <w:pPr>
        <w:pStyle w:val="Odsekzoznamu"/>
        <w:numPr>
          <w:ilvl w:val="0"/>
          <w:numId w:val="5"/>
        </w:numPr>
        <w:ind w:left="284" w:hanging="568"/>
        <w:jc w:val="both"/>
        <w:rPr>
          <w:rFonts w:ascii="Bookman Old Style" w:hAnsi="Bookman Old Style"/>
          <w:sz w:val="24"/>
        </w:rPr>
      </w:pPr>
      <w:r w:rsidRPr="00E33847">
        <w:rPr>
          <w:rFonts w:ascii="Bookman Old Style" w:hAnsi="Bookman Old Style"/>
          <w:sz w:val="24"/>
        </w:rPr>
        <w:t>Novo prijímaných zamestnancov do pracovného pomeru oboznámi zamestnávateľ  s touto KZ v rámci plnenia povinností v zmysle §</w:t>
      </w:r>
      <w:r w:rsidR="00420FCB">
        <w:rPr>
          <w:rFonts w:ascii="Bookman Old Style" w:hAnsi="Bookman Old Style"/>
          <w:sz w:val="24"/>
        </w:rPr>
        <w:t xml:space="preserve"> </w:t>
      </w:r>
      <w:r w:rsidRPr="00E33847">
        <w:rPr>
          <w:rFonts w:ascii="Bookman Old Style" w:hAnsi="Bookman Old Style"/>
          <w:sz w:val="24"/>
        </w:rPr>
        <w:t xml:space="preserve"> 47 ods. 2 ZP.</w:t>
      </w:r>
    </w:p>
    <w:p w14:paraId="57A89870" w14:textId="79ECED41" w:rsidR="00740A00" w:rsidRDefault="00740A00" w:rsidP="00740A00">
      <w:pPr>
        <w:pStyle w:val="Odsekzoznamu"/>
        <w:ind w:left="284"/>
        <w:jc w:val="both"/>
        <w:rPr>
          <w:rFonts w:ascii="Bookman Old Style" w:hAnsi="Bookman Old Style"/>
          <w:sz w:val="24"/>
        </w:rPr>
      </w:pPr>
    </w:p>
    <w:p w14:paraId="1156DE63" w14:textId="4C9E3489" w:rsidR="00740A00" w:rsidRDefault="00740A00" w:rsidP="00740A00">
      <w:pPr>
        <w:pStyle w:val="Odsekzoznamu"/>
        <w:ind w:left="284"/>
        <w:jc w:val="both"/>
        <w:rPr>
          <w:rFonts w:ascii="Bookman Old Style" w:hAnsi="Bookman Old Style"/>
          <w:sz w:val="24"/>
        </w:rPr>
      </w:pPr>
    </w:p>
    <w:p w14:paraId="6C524AED" w14:textId="2C115A2A" w:rsidR="00740A00" w:rsidRDefault="00740A00" w:rsidP="00740A00">
      <w:pPr>
        <w:pStyle w:val="Odsekzoznamu"/>
        <w:ind w:left="284"/>
        <w:jc w:val="both"/>
        <w:rPr>
          <w:rFonts w:ascii="Bookman Old Style" w:hAnsi="Bookman Old Style"/>
          <w:sz w:val="24"/>
        </w:rPr>
      </w:pPr>
    </w:p>
    <w:p w14:paraId="30BCBEAC" w14:textId="53EB95EA" w:rsidR="00740A00" w:rsidRDefault="00740A00" w:rsidP="00740A00">
      <w:pPr>
        <w:pStyle w:val="Odsekzoznamu"/>
        <w:ind w:left="284"/>
        <w:jc w:val="both"/>
        <w:rPr>
          <w:rFonts w:ascii="Bookman Old Style" w:hAnsi="Bookman Old Style"/>
          <w:sz w:val="24"/>
        </w:rPr>
      </w:pPr>
    </w:p>
    <w:p w14:paraId="0FE30C26" w14:textId="1455D4FD" w:rsidR="00740A00" w:rsidRDefault="00740A00" w:rsidP="00740A00">
      <w:pPr>
        <w:pStyle w:val="Odsekzoznamu"/>
        <w:ind w:left="284"/>
        <w:jc w:val="both"/>
        <w:rPr>
          <w:rFonts w:ascii="Bookman Old Style" w:hAnsi="Bookman Old Style"/>
          <w:sz w:val="24"/>
        </w:rPr>
      </w:pPr>
    </w:p>
    <w:p w14:paraId="3BD8B6D1" w14:textId="03EA3FA7" w:rsidR="00740A00" w:rsidRDefault="00740A00" w:rsidP="00740A00">
      <w:pPr>
        <w:pStyle w:val="Odsekzoznamu"/>
        <w:ind w:left="284"/>
        <w:jc w:val="both"/>
        <w:rPr>
          <w:rFonts w:ascii="Bookman Old Style" w:hAnsi="Bookman Old Style"/>
          <w:sz w:val="24"/>
        </w:rPr>
      </w:pPr>
    </w:p>
    <w:p w14:paraId="4C98A755" w14:textId="17585487" w:rsidR="00740A00" w:rsidRDefault="00740A00" w:rsidP="00740A00">
      <w:pPr>
        <w:pStyle w:val="Odsekzoznamu"/>
        <w:ind w:left="284"/>
        <w:jc w:val="both"/>
        <w:rPr>
          <w:rFonts w:ascii="Bookman Old Style" w:hAnsi="Bookman Old Style"/>
          <w:sz w:val="24"/>
        </w:rPr>
      </w:pPr>
    </w:p>
    <w:p w14:paraId="32AF810E" w14:textId="77777777" w:rsidR="00740A00" w:rsidRDefault="00740A00" w:rsidP="00740A00">
      <w:pPr>
        <w:pStyle w:val="Odsekzoznamu"/>
        <w:ind w:left="284"/>
        <w:jc w:val="both"/>
        <w:rPr>
          <w:rFonts w:ascii="Bookman Old Style" w:hAnsi="Bookman Old Style"/>
          <w:sz w:val="24"/>
        </w:rPr>
      </w:pPr>
    </w:p>
    <w:p w14:paraId="60F24CD8" w14:textId="55EDC39C" w:rsidR="00A33B63" w:rsidRPr="00E33847" w:rsidRDefault="00C16EDD" w:rsidP="00A33B63">
      <w:pPr>
        <w:jc w:val="center"/>
        <w:rPr>
          <w:rFonts w:ascii="Bookman Old Style" w:hAnsi="Bookman Old Style"/>
          <w:b/>
          <w:bCs/>
          <w:sz w:val="24"/>
          <w:szCs w:val="24"/>
        </w:rPr>
      </w:pPr>
      <w:r>
        <w:rPr>
          <w:rFonts w:ascii="Bookman Old Style" w:hAnsi="Bookman Old Style"/>
          <w:b/>
          <w:bCs/>
          <w:sz w:val="24"/>
          <w:szCs w:val="24"/>
        </w:rPr>
        <w:t>Druhá</w:t>
      </w:r>
      <w:r w:rsidR="00A33B63" w:rsidRPr="00E33847">
        <w:rPr>
          <w:rFonts w:ascii="Bookman Old Style" w:hAnsi="Bookman Old Style"/>
          <w:b/>
          <w:bCs/>
          <w:sz w:val="24"/>
          <w:szCs w:val="24"/>
        </w:rPr>
        <w:t xml:space="preserve"> časť</w:t>
      </w:r>
    </w:p>
    <w:p w14:paraId="4A7AD37C"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Kolektívne vzťahy, práva a povinnosti zmluvných strán</w:t>
      </w:r>
    </w:p>
    <w:p w14:paraId="65100DCB" w14:textId="77777777" w:rsidR="00A33B63" w:rsidRPr="00E33847" w:rsidRDefault="00A33B63" w:rsidP="00A33B63">
      <w:pPr>
        <w:jc w:val="center"/>
        <w:rPr>
          <w:rFonts w:ascii="Bookman Old Style" w:hAnsi="Bookman Old Style"/>
          <w:sz w:val="24"/>
          <w:szCs w:val="24"/>
        </w:rPr>
      </w:pPr>
    </w:p>
    <w:p w14:paraId="33EE051B" w14:textId="2EFF1ECF"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 xml:space="preserve">Článok </w:t>
      </w:r>
      <w:r w:rsidR="00C16EDD">
        <w:rPr>
          <w:rFonts w:ascii="Bookman Old Style" w:hAnsi="Bookman Old Style"/>
          <w:b/>
          <w:bCs/>
          <w:iCs/>
          <w:sz w:val="24"/>
          <w:szCs w:val="24"/>
        </w:rPr>
        <w:t>7</w:t>
      </w:r>
    </w:p>
    <w:p w14:paraId="4D46A6EA"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Obdobie sociálneho mieru a jeho prerušenie</w:t>
      </w:r>
    </w:p>
    <w:p w14:paraId="2A7E2B23" w14:textId="77777777" w:rsidR="00A33B63" w:rsidRPr="00E33847" w:rsidRDefault="00A33B63" w:rsidP="00A33B63">
      <w:pPr>
        <w:jc w:val="both"/>
        <w:rPr>
          <w:rFonts w:ascii="Bookman Old Style" w:hAnsi="Bookman Old Style"/>
          <w:sz w:val="24"/>
          <w:szCs w:val="24"/>
        </w:rPr>
      </w:pPr>
    </w:p>
    <w:p w14:paraId="4549A62C" w14:textId="6416AD7A" w:rsidR="00A33B63" w:rsidRPr="00E33847" w:rsidRDefault="00A33B63" w:rsidP="00A36000">
      <w:pPr>
        <w:pStyle w:val="Odsekzoznamu"/>
        <w:numPr>
          <w:ilvl w:val="0"/>
          <w:numId w:val="13"/>
        </w:numPr>
        <w:ind w:left="284" w:hanging="568"/>
        <w:jc w:val="both"/>
        <w:rPr>
          <w:rFonts w:ascii="Bookman Old Style" w:hAnsi="Bookman Old Style"/>
          <w:sz w:val="24"/>
        </w:rPr>
      </w:pPr>
      <w:r w:rsidRPr="00E33847">
        <w:rPr>
          <w:rFonts w:ascii="Bookman Old Style" w:hAnsi="Bookman Old Style"/>
          <w:sz w:val="24"/>
        </w:rPr>
        <w:t>Zmluvné strany rešpektujú obdobie platnosti tejto KZ ako obdobie sociálneho mieru s výnimkou, ak dôjde k postupu podľa článku 4 ods. 1 tejto KZ.</w:t>
      </w:r>
    </w:p>
    <w:p w14:paraId="3578B243" w14:textId="550A1D8D" w:rsidR="00A33B63" w:rsidRPr="00E33847" w:rsidRDefault="00A33B63" w:rsidP="00A36000">
      <w:pPr>
        <w:pStyle w:val="Odsekzoznamu"/>
        <w:numPr>
          <w:ilvl w:val="0"/>
          <w:numId w:val="13"/>
        </w:numPr>
        <w:ind w:left="284" w:hanging="568"/>
        <w:jc w:val="both"/>
        <w:rPr>
          <w:rFonts w:ascii="Bookman Old Style" w:hAnsi="Bookman Old Style"/>
          <w:sz w:val="24"/>
        </w:rPr>
      </w:pPr>
      <w:r w:rsidRPr="00E33847">
        <w:rPr>
          <w:rFonts w:ascii="Bookman Old Style" w:hAnsi="Bookman Old Style"/>
          <w:sz w:val="24"/>
        </w:rPr>
        <w:t>V prípade prerušenia sociálneho mieru postupom uvedeným v článku 4 ods. 1 KZ môžu zmluvné strany použiť aj krajné prostriedky na riešenie kolektívneho sporu, t. j. štrajk pri splnení zákonných podmienok stanovených v zák. č. 2/1991 o kolektívnom vyjednávaní a podmienok uvedených v tejto časti KZ.</w:t>
      </w:r>
    </w:p>
    <w:p w14:paraId="725B8ABB" w14:textId="0E6B5608" w:rsidR="00A33B63" w:rsidRPr="00E50A52" w:rsidRDefault="00A33B63" w:rsidP="00A36000">
      <w:pPr>
        <w:pStyle w:val="Odsekzoznamu"/>
        <w:numPr>
          <w:ilvl w:val="0"/>
          <w:numId w:val="13"/>
        </w:numPr>
        <w:ind w:left="284" w:hanging="568"/>
        <w:jc w:val="both"/>
        <w:rPr>
          <w:rFonts w:ascii="Bookman Old Style" w:hAnsi="Bookman Old Style"/>
          <w:color w:val="FF0000"/>
          <w:sz w:val="24"/>
        </w:rPr>
      </w:pPr>
      <w:r w:rsidRPr="00E33847">
        <w:rPr>
          <w:rFonts w:ascii="Bookman Old Style" w:hAnsi="Bookman Old Style"/>
          <w:sz w:val="24"/>
        </w:rPr>
        <w:t>Právo zamestnancov na štrajk zaručené Článkom 37 ods. 4 Ústavy Slovenskej republiky a Listinou základných práv a slobôd nie je ustanoveniami predchádzajúcich odsekov, ani ničím iným obmedzené a zmluvné strany sa zaväzujú ho nespochybňovať.</w:t>
      </w:r>
    </w:p>
    <w:p w14:paraId="23DF1B95" w14:textId="7CA9854A" w:rsidR="00E50A52" w:rsidRPr="00E33847" w:rsidRDefault="00E50A52" w:rsidP="00A36000">
      <w:pPr>
        <w:pStyle w:val="Odsekzoznamu"/>
        <w:numPr>
          <w:ilvl w:val="0"/>
          <w:numId w:val="13"/>
        </w:numPr>
        <w:ind w:left="284" w:hanging="568"/>
        <w:jc w:val="both"/>
        <w:rPr>
          <w:rFonts w:ascii="Bookman Old Style" w:hAnsi="Bookman Old Style"/>
          <w:color w:val="FF0000"/>
          <w:sz w:val="24"/>
        </w:rPr>
      </w:pPr>
      <w:r>
        <w:rPr>
          <w:rFonts w:ascii="Bookman Old Style" w:hAnsi="Bookman Old Style"/>
          <w:sz w:val="24"/>
        </w:rPr>
        <w:t>Členovi</w:t>
      </w:r>
      <w:r w:rsidR="00403996">
        <w:rPr>
          <w:rFonts w:ascii="Bookman Old Style" w:hAnsi="Bookman Old Style"/>
          <w:sz w:val="24"/>
        </w:rPr>
        <w:t>a</w:t>
      </w:r>
      <w:r>
        <w:rPr>
          <w:rFonts w:ascii="Bookman Old Style" w:hAnsi="Bookman Old Style"/>
          <w:sz w:val="24"/>
        </w:rPr>
        <w:t xml:space="preserve"> </w:t>
      </w:r>
      <w:r w:rsidR="00291B12">
        <w:rPr>
          <w:rFonts w:ascii="Bookman Old Style" w:hAnsi="Bookman Old Style"/>
          <w:sz w:val="24"/>
        </w:rPr>
        <w:t>príslušného</w:t>
      </w:r>
      <w:r>
        <w:rPr>
          <w:rFonts w:ascii="Bookman Old Style" w:hAnsi="Bookman Old Style"/>
          <w:sz w:val="24"/>
        </w:rPr>
        <w:t xml:space="preserve"> odborového orgánu sú povinní zachovať mlčanlivosť o skutočnostiach, ktor</w:t>
      </w:r>
      <w:r w:rsidR="00403996">
        <w:rPr>
          <w:rFonts w:ascii="Bookman Old Style" w:hAnsi="Bookman Old Style"/>
          <w:sz w:val="24"/>
        </w:rPr>
        <w:t>é</w:t>
      </w:r>
      <w:r>
        <w:rPr>
          <w:rFonts w:ascii="Bookman Old Style" w:hAnsi="Bookman Old Style"/>
          <w:sz w:val="24"/>
        </w:rPr>
        <w:t xml:space="preserve"> sa dozvedia pri výkone svojej funkcie a ktoré boli zamestnávateľom označené za dôverné. Táto povinnosť </w:t>
      </w:r>
      <w:r w:rsidR="00291B12">
        <w:rPr>
          <w:rFonts w:ascii="Bookman Old Style" w:hAnsi="Bookman Old Style"/>
          <w:sz w:val="24"/>
        </w:rPr>
        <w:t>trvá</w:t>
      </w:r>
      <w:r>
        <w:rPr>
          <w:rFonts w:ascii="Bookman Old Style" w:hAnsi="Bookman Old Style"/>
          <w:sz w:val="24"/>
        </w:rPr>
        <w:t xml:space="preserve"> aj počas jedného roka po skončení výkonu funkcie, ak osobitný predpis neustanoví inak (§ 240, ods. 6 ZP).</w:t>
      </w:r>
    </w:p>
    <w:p w14:paraId="3CE61255" w14:textId="77777777" w:rsidR="00A33B63" w:rsidRPr="00E33847" w:rsidRDefault="00A33B63" w:rsidP="00A33B63">
      <w:pPr>
        <w:jc w:val="both"/>
        <w:rPr>
          <w:rFonts w:ascii="Bookman Old Style" w:hAnsi="Bookman Old Style"/>
          <w:sz w:val="24"/>
          <w:szCs w:val="24"/>
        </w:rPr>
      </w:pPr>
    </w:p>
    <w:p w14:paraId="615A1E05" w14:textId="4BC12D1E"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 xml:space="preserve">Článok </w:t>
      </w:r>
      <w:r w:rsidR="00C16EDD">
        <w:rPr>
          <w:rFonts w:ascii="Bookman Old Style" w:hAnsi="Bookman Old Style"/>
          <w:b/>
          <w:bCs/>
          <w:iCs/>
          <w:sz w:val="24"/>
          <w:szCs w:val="24"/>
        </w:rPr>
        <w:t>8</w:t>
      </w:r>
    </w:p>
    <w:p w14:paraId="593E892C"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Riešenie kolektívnych sporov</w:t>
      </w:r>
    </w:p>
    <w:p w14:paraId="4F213147" w14:textId="77777777" w:rsidR="00A33B63" w:rsidRPr="00E33847" w:rsidRDefault="00A33B63" w:rsidP="00A33B63">
      <w:pPr>
        <w:jc w:val="center"/>
        <w:rPr>
          <w:rFonts w:ascii="Bookman Old Style" w:hAnsi="Bookman Old Style"/>
          <w:b/>
          <w:bCs/>
          <w:iCs/>
          <w:sz w:val="24"/>
          <w:szCs w:val="24"/>
        </w:rPr>
      </w:pPr>
    </w:p>
    <w:p w14:paraId="476C57E5" w14:textId="77777777" w:rsidR="00A33B63" w:rsidRPr="00E33847" w:rsidRDefault="00A33B63" w:rsidP="00A36000">
      <w:pPr>
        <w:pStyle w:val="Odsekzoznamu"/>
        <w:numPr>
          <w:ilvl w:val="0"/>
          <w:numId w:val="14"/>
        </w:numPr>
        <w:ind w:left="284" w:hanging="568"/>
        <w:jc w:val="both"/>
        <w:rPr>
          <w:rFonts w:ascii="Bookman Old Style" w:hAnsi="Bookman Old Style"/>
          <w:sz w:val="24"/>
        </w:rPr>
      </w:pPr>
      <w:r w:rsidRPr="00E33847">
        <w:rPr>
          <w:rFonts w:ascii="Bookman Old Style" w:hAnsi="Bookman Old Style"/>
          <w:sz w:val="24"/>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14:paraId="2274C3A3" w14:textId="44813E6B" w:rsidR="00A33B63" w:rsidRPr="00E33847" w:rsidRDefault="00A33B63" w:rsidP="00A36000">
      <w:pPr>
        <w:pStyle w:val="Odsekzoznamu"/>
        <w:numPr>
          <w:ilvl w:val="0"/>
          <w:numId w:val="14"/>
        </w:numPr>
        <w:ind w:left="284" w:hanging="568"/>
        <w:jc w:val="both"/>
        <w:rPr>
          <w:rFonts w:ascii="Bookman Old Style" w:hAnsi="Bookman Old Style"/>
          <w:sz w:val="24"/>
        </w:rPr>
      </w:pPr>
      <w:r w:rsidRPr="00E33847">
        <w:rPr>
          <w:rFonts w:ascii="Bookman Old Style" w:hAnsi="Bookman Old Style"/>
          <w:sz w:val="24"/>
        </w:rPr>
        <w:t>Zmluvné strany sa zaväzujú,</w:t>
      </w:r>
      <w:r w:rsidR="00403996">
        <w:rPr>
          <w:rFonts w:ascii="Bookman Old Style" w:hAnsi="Bookman Old Style"/>
          <w:sz w:val="24"/>
        </w:rPr>
        <w:t xml:space="preserve"> </w:t>
      </w:r>
      <w:r w:rsidRPr="00E33847">
        <w:rPr>
          <w:rFonts w:ascii="Bookman Old Style" w:hAnsi="Bookman Old Style"/>
          <w:sz w:val="24"/>
        </w:rPr>
        <w:t>ak kolektívny spor nevyriešia rokovaním do 30 dní od predloženia návrhu na uzatvorenie KZ, jej doplnk</w:t>
      </w:r>
      <w:r w:rsidR="00931B8E">
        <w:rPr>
          <w:rFonts w:ascii="Bookman Old Style" w:hAnsi="Bookman Old Style"/>
          <w:sz w:val="24"/>
        </w:rPr>
        <w:t>u</w:t>
      </w:r>
      <w:r w:rsidRPr="00E33847">
        <w:rPr>
          <w:rFonts w:ascii="Bookman Old Style" w:hAnsi="Bookman Old Style"/>
          <w:sz w:val="24"/>
        </w:rPr>
        <w:t xml:space="preserve"> alebo návrhu na vyriešenie sporu o plnenie záväzku z KZ, využiť sprostredkovateľa na riešenie sporu zapísaného v zozname sprostredkovateľov na Ministerstve práce, sociálnych vecí a rodiny Slovenskej republiky (ďalej ministerstvo).</w:t>
      </w:r>
    </w:p>
    <w:p w14:paraId="7481F6B7" w14:textId="77777777" w:rsidR="00A33B63" w:rsidRPr="00E33847" w:rsidRDefault="00A33B63" w:rsidP="00A36000">
      <w:pPr>
        <w:pStyle w:val="Odsekzoznamu"/>
        <w:numPr>
          <w:ilvl w:val="0"/>
          <w:numId w:val="14"/>
        </w:numPr>
        <w:ind w:left="284" w:hanging="568"/>
        <w:jc w:val="both"/>
        <w:rPr>
          <w:rFonts w:ascii="Bookman Old Style" w:hAnsi="Bookman Old Style"/>
          <w:sz w:val="24"/>
        </w:rPr>
      </w:pPr>
      <w:r w:rsidRPr="00E33847">
        <w:rPr>
          <w:rFonts w:ascii="Bookman Old Style" w:hAnsi="Bookman Old Style"/>
          <w:sz w:val="24"/>
        </w:rPr>
        <w:t>Zmluvné strany, ak kolektívny spor nevyriešia pred sprostredkovateľom podľa predchádzajúceho odseku, zvážia  na základe spoločnej dohody využitie rozhodcu zapísaného na ministerstve, aby rozhodol ich kolektívny spor.</w:t>
      </w:r>
    </w:p>
    <w:p w14:paraId="25BF6C62" w14:textId="3BADB110" w:rsidR="00730D7A" w:rsidRDefault="00730D7A" w:rsidP="00403996">
      <w:pPr>
        <w:jc w:val="both"/>
        <w:rPr>
          <w:rFonts w:ascii="Bookman Old Style" w:hAnsi="Bookman Old Style"/>
          <w:sz w:val="24"/>
        </w:rPr>
      </w:pPr>
    </w:p>
    <w:p w14:paraId="6E3F274A" w14:textId="1C3D5543" w:rsidR="00A33B63" w:rsidRPr="00E33847" w:rsidRDefault="00A33B63" w:rsidP="00455FB4">
      <w:pPr>
        <w:tabs>
          <w:tab w:val="num" w:pos="0"/>
        </w:tabs>
        <w:jc w:val="center"/>
        <w:rPr>
          <w:rFonts w:ascii="Bookman Old Style" w:hAnsi="Bookman Old Style"/>
          <w:b/>
          <w:bCs/>
          <w:iCs/>
          <w:sz w:val="24"/>
          <w:szCs w:val="24"/>
        </w:rPr>
      </w:pPr>
      <w:r w:rsidRPr="00E33847">
        <w:rPr>
          <w:rFonts w:ascii="Bookman Old Style" w:hAnsi="Bookman Old Style"/>
          <w:b/>
          <w:bCs/>
          <w:iCs/>
          <w:sz w:val="24"/>
          <w:szCs w:val="24"/>
        </w:rPr>
        <w:t xml:space="preserve">Článok </w:t>
      </w:r>
      <w:r w:rsidR="00C16EDD">
        <w:rPr>
          <w:rFonts w:ascii="Bookman Old Style" w:hAnsi="Bookman Old Style"/>
          <w:b/>
          <w:bCs/>
          <w:iCs/>
          <w:sz w:val="24"/>
          <w:szCs w:val="24"/>
        </w:rPr>
        <w:t>9</w:t>
      </w:r>
    </w:p>
    <w:p w14:paraId="07D3374D" w14:textId="77777777" w:rsidR="00A33B63" w:rsidRPr="00E33847" w:rsidRDefault="00A33B63" w:rsidP="00A33B63">
      <w:pPr>
        <w:tabs>
          <w:tab w:val="num" w:pos="0"/>
        </w:tabs>
        <w:jc w:val="center"/>
        <w:rPr>
          <w:rFonts w:ascii="Bookman Old Style" w:hAnsi="Bookman Old Style"/>
          <w:b/>
          <w:bCs/>
          <w:iCs/>
          <w:sz w:val="24"/>
          <w:szCs w:val="24"/>
        </w:rPr>
      </w:pPr>
      <w:r w:rsidRPr="00E33847">
        <w:rPr>
          <w:rFonts w:ascii="Bookman Old Style" w:hAnsi="Bookman Old Style"/>
          <w:b/>
          <w:bCs/>
          <w:iCs/>
          <w:sz w:val="24"/>
          <w:szCs w:val="24"/>
        </w:rPr>
        <w:t>Riešenie individuálnych nárokov zamestnancov a vybavovanie ich sťažností</w:t>
      </w:r>
    </w:p>
    <w:p w14:paraId="4CFD2A5D" w14:textId="77777777" w:rsidR="00A33B63" w:rsidRPr="00E33847" w:rsidRDefault="00A33B63" w:rsidP="00A33B63">
      <w:pPr>
        <w:jc w:val="both"/>
        <w:rPr>
          <w:rFonts w:ascii="Bookman Old Style" w:hAnsi="Bookman Old Style"/>
          <w:sz w:val="24"/>
          <w:szCs w:val="24"/>
        </w:rPr>
      </w:pPr>
    </w:p>
    <w:p w14:paraId="274EFDC4" w14:textId="77777777" w:rsidR="00A33B63" w:rsidRPr="00E33847" w:rsidRDefault="00A33B63" w:rsidP="00A36000">
      <w:pPr>
        <w:pStyle w:val="Odsekzoznamu"/>
        <w:numPr>
          <w:ilvl w:val="0"/>
          <w:numId w:val="15"/>
        </w:numPr>
        <w:ind w:left="284" w:hanging="568"/>
        <w:jc w:val="both"/>
        <w:rPr>
          <w:rFonts w:ascii="Bookman Old Style" w:hAnsi="Bookman Old Style"/>
          <w:sz w:val="24"/>
        </w:rPr>
      </w:pPr>
      <w:r w:rsidRPr="00E33847">
        <w:rPr>
          <w:rFonts w:ascii="Bookman Old Style" w:hAnsi="Bookman Old Style"/>
          <w:sz w:val="24"/>
        </w:rPr>
        <w:lastRenderedPageBreak/>
        <w:t xml:space="preserve">Zmluvné strany sa zaväzujú rešpektovať právo zamestnanca na uplatnenie svojich individuálnych nárokov z pracovnoprávnych vzťahov prostredníctvom inšpekcie práce alebo na súde. </w:t>
      </w:r>
    </w:p>
    <w:p w14:paraId="1C6A02BA" w14:textId="1DACEF5A" w:rsidR="00A33B63" w:rsidRPr="00740A00" w:rsidRDefault="00A33B63" w:rsidP="00A36000">
      <w:pPr>
        <w:pStyle w:val="Odsekzoznamu"/>
        <w:numPr>
          <w:ilvl w:val="0"/>
          <w:numId w:val="15"/>
        </w:numPr>
        <w:ind w:left="284" w:hanging="568"/>
        <w:jc w:val="both"/>
        <w:rPr>
          <w:rFonts w:ascii="Bookman Old Style" w:hAnsi="Bookman Old Style"/>
          <w:b/>
          <w:bCs/>
          <w:i/>
          <w:iCs/>
          <w:sz w:val="24"/>
        </w:rPr>
      </w:pPr>
      <w:r w:rsidRPr="00E33847">
        <w:rPr>
          <w:rFonts w:ascii="Bookman Old Style" w:hAnsi="Bookman Old Style"/>
          <w:sz w:val="24"/>
        </w:rPr>
        <w:t>Zmluvné strany sa dohodli, že pri riešení sťažnosti zamestnanca budú postupovať objektívne, v súlade so všeobecne záväznými predpismi</w:t>
      </w:r>
      <w:r w:rsidR="00DC2C65">
        <w:rPr>
          <w:rFonts w:ascii="Bookman Old Style" w:hAnsi="Bookman Old Style"/>
          <w:sz w:val="24"/>
        </w:rPr>
        <w:t xml:space="preserve">. Za týmto účelom sa zaväzujú upraviť podrobnejšie postup riešenia sťažností zamestnancov v pracovnom poriadku tak, aby každá </w:t>
      </w:r>
      <w:r w:rsidR="00291B12">
        <w:rPr>
          <w:rFonts w:ascii="Bookman Old Style" w:hAnsi="Bookman Old Style"/>
          <w:sz w:val="24"/>
        </w:rPr>
        <w:t>sťažnosť</w:t>
      </w:r>
      <w:r w:rsidR="00DC2C65">
        <w:rPr>
          <w:rFonts w:ascii="Bookman Old Style" w:hAnsi="Bookman Old Style"/>
          <w:sz w:val="24"/>
        </w:rPr>
        <w:t xml:space="preserve"> bola prešetrená a výsledok oznámený zamestnanc</w:t>
      </w:r>
      <w:r w:rsidR="004E5847">
        <w:rPr>
          <w:rFonts w:ascii="Bookman Old Style" w:hAnsi="Bookman Old Style"/>
          <w:sz w:val="24"/>
        </w:rPr>
        <w:t xml:space="preserve">ovi bez zbytočného odkladu     </w:t>
      </w:r>
      <w:r w:rsidRPr="00E33847">
        <w:rPr>
          <w:rFonts w:ascii="Bookman Old Style" w:hAnsi="Bookman Old Style"/>
          <w:sz w:val="24"/>
        </w:rPr>
        <w:t>(§ 13 ods. 5 ZP).</w:t>
      </w:r>
    </w:p>
    <w:p w14:paraId="29F747BA" w14:textId="77777777" w:rsidR="00765F23" w:rsidRDefault="00765F23" w:rsidP="008368EA">
      <w:pPr>
        <w:rPr>
          <w:rFonts w:ascii="Bookman Old Style" w:hAnsi="Bookman Old Style"/>
          <w:b/>
          <w:bCs/>
          <w:iCs/>
          <w:sz w:val="24"/>
          <w:szCs w:val="24"/>
        </w:rPr>
      </w:pPr>
    </w:p>
    <w:p w14:paraId="0E878037" w14:textId="6E660FB5"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 xml:space="preserve">Článok </w:t>
      </w:r>
      <w:r w:rsidR="00C16EDD">
        <w:rPr>
          <w:rFonts w:ascii="Bookman Old Style" w:hAnsi="Bookman Old Style"/>
          <w:b/>
          <w:bCs/>
          <w:iCs/>
          <w:sz w:val="24"/>
          <w:szCs w:val="24"/>
        </w:rPr>
        <w:t>10</w:t>
      </w:r>
    </w:p>
    <w:p w14:paraId="7F4E890E"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Zabezpečenie činnosti odborových orgánov</w:t>
      </w:r>
    </w:p>
    <w:p w14:paraId="02ECDE71" w14:textId="6A17D520" w:rsidR="00A33B63" w:rsidRPr="00E33847" w:rsidRDefault="00A33B63" w:rsidP="00A36000">
      <w:pPr>
        <w:pStyle w:val="Odsekzoznamu"/>
        <w:numPr>
          <w:ilvl w:val="0"/>
          <w:numId w:val="16"/>
        </w:numPr>
        <w:spacing w:before="120"/>
        <w:ind w:left="284" w:hanging="568"/>
        <w:jc w:val="both"/>
        <w:rPr>
          <w:rFonts w:ascii="Bookman Old Style" w:hAnsi="Bookman Old Style"/>
          <w:sz w:val="24"/>
        </w:rPr>
      </w:pPr>
      <w:r w:rsidRPr="00E33847">
        <w:rPr>
          <w:rFonts w:ascii="Bookman Old Style" w:hAnsi="Bookman Old Style"/>
          <w:sz w:val="24"/>
        </w:rPr>
        <w:t>Zmluvné strany sa dohodli, že budú racionálne riešiť zabezpečenie nevyhnutnej prevádzkovej činnosti odborovej organizácie, aby mohla riadne vykonávať svoje poslanie. Na splnenie povinnosti vyplývajúcej z § 240 ZP sa zamestnávateľ zaväzuje na dobu existencie  odborovej organizácie poskytnúť jej</w:t>
      </w:r>
      <w:r w:rsidR="00403996">
        <w:rPr>
          <w:rFonts w:ascii="Bookman Old Style" w:hAnsi="Bookman Old Style"/>
          <w:sz w:val="24"/>
        </w:rPr>
        <w:t>:</w:t>
      </w:r>
      <w:r w:rsidRPr="00E33847">
        <w:rPr>
          <w:rFonts w:ascii="Bookman Old Style" w:hAnsi="Bookman Old Style"/>
          <w:sz w:val="24"/>
        </w:rPr>
        <w:t xml:space="preserve"> </w:t>
      </w:r>
    </w:p>
    <w:p w14:paraId="541E4E5F" w14:textId="3068D18E" w:rsidR="00A33B63" w:rsidRPr="00E33847" w:rsidRDefault="00AB14BC" w:rsidP="00A36000">
      <w:pPr>
        <w:pStyle w:val="Nadpis1"/>
        <w:numPr>
          <w:ilvl w:val="0"/>
          <w:numId w:val="17"/>
        </w:numPr>
        <w:jc w:val="both"/>
        <w:rPr>
          <w:rFonts w:ascii="Bookman Old Style" w:hAnsi="Bookman Old Style"/>
          <w:b w:val="0"/>
        </w:rPr>
      </w:pPr>
      <w:r>
        <w:rPr>
          <w:rFonts w:ascii="Bookman Old Style" w:hAnsi="Bookman Old Style"/>
          <w:b w:val="0"/>
        </w:rPr>
        <w:t>p</w:t>
      </w:r>
      <w:r w:rsidR="00DC2C65">
        <w:rPr>
          <w:rFonts w:ascii="Bookman Old Style" w:hAnsi="Bookman Old Style"/>
          <w:b w:val="0"/>
        </w:rPr>
        <w:t>riestory v budove školy, v ktorých bude pôsobiť výbor ZO, ktorý je štatutárnym orgánom ZO,</w:t>
      </w:r>
    </w:p>
    <w:p w14:paraId="29B16AA2" w14:textId="2F8CC204" w:rsidR="00A33B63" w:rsidRPr="00E33847" w:rsidRDefault="00AB14BC" w:rsidP="00A36000">
      <w:pPr>
        <w:pStyle w:val="Nadpis1"/>
        <w:numPr>
          <w:ilvl w:val="0"/>
          <w:numId w:val="17"/>
        </w:numPr>
        <w:jc w:val="both"/>
        <w:rPr>
          <w:rFonts w:ascii="Bookman Old Style" w:hAnsi="Bookman Old Style"/>
          <w:b w:val="0"/>
        </w:rPr>
      </w:pPr>
      <w:r>
        <w:rPr>
          <w:rFonts w:ascii="Bookman Old Style" w:hAnsi="Bookman Old Style"/>
          <w:b w:val="0"/>
        </w:rPr>
        <w:t>priestory v škole na zverejnenie informácií o ochrane práce, kolektívnom vyjednávaní, pracovnoprávnych otázkach a odborovej činnosti v záujme zabezpečenia riadnej informovanosti zamestnancov,</w:t>
      </w:r>
    </w:p>
    <w:p w14:paraId="3A62CFA6" w14:textId="2577C7DF" w:rsidR="000A75EB" w:rsidRDefault="00AB14BC" w:rsidP="00A36000">
      <w:pPr>
        <w:pStyle w:val="Nadpis1"/>
        <w:numPr>
          <w:ilvl w:val="0"/>
          <w:numId w:val="17"/>
        </w:numPr>
        <w:jc w:val="both"/>
        <w:rPr>
          <w:rFonts w:ascii="Bookman Old Style" w:hAnsi="Bookman Old Style"/>
          <w:b w:val="0"/>
        </w:rPr>
      </w:pPr>
      <w:r w:rsidRPr="000A75EB">
        <w:rPr>
          <w:rFonts w:ascii="Bookman Old Style" w:hAnsi="Bookman Old Style"/>
          <w:b w:val="0"/>
        </w:rPr>
        <w:t>priestory zamestnávateľa na zasadnutia odborovej organizácie a vzdelávacie činnost</w:t>
      </w:r>
      <w:r w:rsidR="00403996">
        <w:rPr>
          <w:rFonts w:ascii="Bookman Old Style" w:hAnsi="Bookman Old Style"/>
          <w:b w:val="0"/>
        </w:rPr>
        <w:t>i</w:t>
      </w:r>
      <w:r w:rsidRPr="000A75EB">
        <w:rPr>
          <w:rFonts w:ascii="Bookman Old Style" w:hAnsi="Bookman Old Style"/>
          <w:b w:val="0"/>
        </w:rPr>
        <w:t xml:space="preserve"> organizované odborovou organizáciou k pracovnoprávnym otázkam, ku kolektívnemu vyjednávaniu a problematike BOZP,  na oboznámenie zamestnancov s uzatvorenou KZ, resp. jej dodatkov, na kolektívne vyjednávanie, sociálny dialóg, riešenie kolektívnych sporov a na slávnostné podujatia súvisiace s ocenením práce zamestnancov,</w:t>
      </w:r>
    </w:p>
    <w:p w14:paraId="6774A0AA" w14:textId="0CEFB8F1" w:rsidR="000A75EB" w:rsidRDefault="000A75EB" w:rsidP="00A36000">
      <w:pPr>
        <w:pStyle w:val="Nadpis1"/>
        <w:numPr>
          <w:ilvl w:val="0"/>
          <w:numId w:val="17"/>
        </w:numPr>
        <w:jc w:val="both"/>
        <w:rPr>
          <w:rFonts w:ascii="Bookman Old Style" w:hAnsi="Bookman Old Style"/>
          <w:b w:val="0"/>
        </w:rPr>
      </w:pPr>
      <w:r>
        <w:rPr>
          <w:rFonts w:ascii="Bookman Old Style" w:hAnsi="Bookman Old Style"/>
          <w:b w:val="0"/>
        </w:rPr>
        <w:t>používať hospodárne kopírovaciu techniku a tlačiareň vrátane príslušného kancelárskeho materiálu</w:t>
      </w:r>
      <w:r w:rsidR="00403996">
        <w:rPr>
          <w:rFonts w:ascii="Bookman Old Style" w:hAnsi="Bookman Old Style"/>
          <w:b w:val="0"/>
        </w:rPr>
        <w:t>,</w:t>
      </w:r>
    </w:p>
    <w:p w14:paraId="7018EE3A" w14:textId="26601BA5" w:rsidR="000A75EB" w:rsidRPr="00711D24" w:rsidRDefault="00AB14BC" w:rsidP="00A36000">
      <w:pPr>
        <w:pStyle w:val="Nadpis1"/>
        <w:numPr>
          <w:ilvl w:val="0"/>
          <w:numId w:val="17"/>
        </w:numPr>
        <w:jc w:val="both"/>
        <w:rPr>
          <w:rFonts w:ascii="Bookman Old Style" w:hAnsi="Bookman Old Style"/>
          <w:b w:val="0"/>
        </w:rPr>
      </w:pPr>
      <w:r w:rsidRPr="000A75EB">
        <w:rPr>
          <w:rFonts w:ascii="Bookman Old Style" w:hAnsi="Bookman Old Style"/>
          <w:b w:val="0"/>
        </w:rPr>
        <w:t xml:space="preserve">používať </w:t>
      </w:r>
      <w:r w:rsidR="000A75EB" w:rsidRPr="000A75EB">
        <w:rPr>
          <w:rFonts w:ascii="Bookman Old Style" w:hAnsi="Bookman Old Style"/>
          <w:b w:val="0"/>
        </w:rPr>
        <w:t>telefón</w:t>
      </w:r>
      <w:r w:rsidRPr="000A75EB">
        <w:rPr>
          <w:rFonts w:ascii="Bookman Old Style" w:hAnsi="Bookman Old Style"/>
          <w:b w:val="0"/>
        </w:rPr>
        <w:t xml:space="preserve">, internet za </w:t>
      </w:r>
      <w:r w:rsidR="000A75EB" w:rsidRPr="000A75EB">
        <w:rPr>
          <w:rFonts w:ascii="Bookman Old Style" w:hAnsi="Bookman Old Style"/>
          <w:b w:val="0"/>
        </w:rPr>
        <w:t>podmienok dodržiavania režimu maximálnej hospodárnosti</w:t>
      </w:r>
      <w:r w:rsidR="00711D24">
        <w:rPr>
          <w:rFonts w:ascii="Bookman Old Style" w:hAnsi="Bookman Old Style"/>
          <w:b w:val="0"/>
        </w:rPr>
        <w:t>.</w:t>
      </w:r>
    </w:p>
    <w:p w14:paraId="2CB6B5C3" w14:textId="77777777" w:rsidR="00A33B63" w:rsidRPr="00E33847" w:rsidRDefault="00A33B63" w:rsidP="00A36000">
      <w:pPr>
        <w:pStyle w:val="Odsekzoznamu"/>
        <w:numPr>
          <w:ilvl w:val="0"/>
          <w:numId w:val="16"/>
        </w:numPr>
        <w:ind w:left="284" w:hanging="568"/>
        <w:jc w:val="both"/>
        <w:rPr>
          <w:rFonts w:ascii="Bookman Old Style" w:hAnsi="Bookman Old Style"/>
          <w:sz w:val="24"/>
        </w:rPr>
      </w:pPr>
      <w:r w:rsidRPr="00E33847">
        <w:rPr>
          <w:rFonts w:ascii="Bookman Old Style" w:hAnsi="Bookman Old Style"/>
          <w:sz w:val="24"/>
        </w:rPr>
        <w:t xml:space="preserve">Zamestnávateľ sa zaväzuje poskytovať pracovné voľno s náhradou platu funkcionárom, ktorí sú zvolení do orgánov Rady odborovej organizácie a do orgánov Odborového zväzu pracovníkov školstva a vedy na Slovensku (ďalej </w:t>
      </w:r>
      <w:proofErr w:type="spellStart"/>
      <w:r w:rsidRPr="00E33847">
        <w:rPr>
          <w:rFonts w:ascii="Bookman Old Style" w:hAnsi="Bookman Old Style"/>
          <w:sz w:val="24"/>
        </w:rPr>
        <w:t>OZPŠaV</w:t>
      </w:r>
      <w:proofErr w:type="spellEnd"/>
      <w:r w:rsidRPr="00E33847">
        <w:rPr>
          <w:rFonts w:ascii="Bookman Old Style" w:hAnsi="Bookman Old Style"/>
          <w:sz w:val="24"/>
        </w:rPr>
        <w:t>) na zabezpečenie ich činnosti a poslania v nevyhnutnom rozsahu, najmenej však:</w:t>
      </w:r>
    </w:p>
    <w:p w14:paraId="7867BCF9" w14:textId="61C5C44E" w:rsidR="00A33B63" w:rsidRPr="00E33847" w:rsidRDefault="00A33B63" w:rsidP="00A36000">
      <w:pPr>
        <w:pStyle w:val="Odsekzoznamu"/>
        <w:numPr>
          <w:ilvl w:val="1"/>
          <w:numId w:val="18"/>
        </w:numPr>
        <w:jc w:val="both"/>
        <w:rPr>
          <w:rFonts w:ascii="Bookman Old Style" w:hAnsi="Bookman Old Style"/>
          <w:sz w:val="24"/>
        </w:rPr>
      </w:pPr>
      <w:r w:rsidRPr="00E33847">
        <w:rPr>
          <w:rFonts w:ascii="Bookman Old Style" w:hAnsi="Bookman Old Style"/>
          <w:sz w:val="24"/>
        </w:rPr>
        <w:t>predseda výboru ZO</w:t>
      </w:r>
      <w:r w:rsidR="00E26B84">
        <w:rPr>
          <w:rFonts w:ascii="Bookman Old Style" w:hAnsi="Bookman Old Style"/>
          <w:sz w:val="24"/>
        </w:rPr>
        <w:t xml:space="preserve"> 15 </w:t>
      </w:r>
      <w:r w:rsidRPr="00E33847">
        <w:rPr>
          <w:rFonts w:ascii="Bookman Old Style" w:hAnsi="Bookman Old Style"/>
          <w:sz w:val="24"/>
        </w:rPr>
        <w:t>dní v roku,</w:t>
      </w:r>
    </w:p>
    <w:p w14:paraId="3EC99312" w14:textId="7AE3328C" w:rsidR="00A33B63" w:rsidRPr="00E33847" w:rsidRDefault="00A33B63" w:rsidP="00A36000">
      <w:pPr>
        <w:pStyle w:val="Odsekzoznamu"/>
        <w:numPr>
          <w:ilvl w:val="1"/>
          <w:numId w:val="18"/>
        </w:numPr>
        <w:jc w:val="both"/>
        <w:rPr>
          <w:rFonts w:ascii="Bookman Old Style" w:hAnsi="Bookman Old Style"/>
          <w:sz w:val="24"/>
        </w:rPr>
      </w:pPr>
      <w:r w:rsidRPr="00E33847">
        <w:rPr>
          <w:rFonts w:ascii="Bookman Old Style" w:hAnsi="Bookman Old Style"/>
          <w:sz w:val="24"/>
        </w:rPr>
        <w:t xml:space="preserve">členovia výboru ZO </w:t>
      </w:r>
      <w:r w:rsidR="00E26B84">
        <w:rPr>
          <w:rFonts w:ascii="Bookman Old Style" w:hAnsi="Bookman Old Style"/>
          <w:sz w:val="24"/>
        </w:rPr>
        <w:t xml:space="preserve">6 </w:t>
      </w:r>
      <w:r w:rsidRPr="00E33847">
        <w:rPr>
          <w:rFonts w:ascii="Bookman Old Style" w:hAnsi="Bookman Old Style"/>
          <w:sz w:val="24"/>
        </w:rPr>
        <w:t>dní v roku,</w:t>
      </w:r>
    </w:p>
    <w:p w14:paraId="561BE1B2" w14:textId="3B7EFCC4" w:rsidR="00A33B63" w:rsidRPr="00E33847" w:rsidRDefault="00A33B63" w:rsidP="00A36000">
      <w:pPr>
        <w:pStyle w:val="Odsekzoznamu"/>
        <w:numPr>
          <w:ilvl w:val="1"/>
          <w:numId w:val="18"/>
        </w:numPr>
        <w:jc w:val="both"/>
        <w:rPr>
          <w:rFonts w:ascii="Bookman Old Style" w:hAnsi="Bookman Old Style"/>
          <w:sz w:val="24"/>
        </w:rPr>
      </w:pPr>
      <w:r w:rsidRPr="00E33847">
        <w:rPr>
          <w:rFonts w:ascii="Bookman Old Style" w:hAnsi="Bookman Old Style"/>
          <w:sz w:val="24"/>
        </w:rPr>
        <w:t>členovia komisie BOZP a zástupcovia zamestnancov pre BOZP</w:t>
      </w:r>
      <w:r w:rsidR="00E26B84">
        <w:rPr>
          <w:rFonts w:ascii="Bookman Old Style" w:hAnsi="Bookman Old Style"/>
          <w:sz w:val="24"/>
        </w:rPr>
        <w:t xml:space="preserve"> 6 </w:t>
      </w:r>
      <w:r w:rsidRPr="00E33847">
        <w:rPr>
          <w:rFonts w:ascii="Bookman Old Style" w:hAnsi="Bookman Old Style"/>
          <w:sz w:val="24"/>
        </w:rPr>
        <w:t>dní v roku,</w:t>
      </w:r>
    </w:p>
    <w:p w14:paraId="06AE406F" w14:textId="7DAB7032" w:rsidR="00A33B63" w:rsidRPr="00E33847" w:rsidRDefault="00A33B63" w:rsidP="00A36000">
      <w:pPr>
        <w:pStyle w:val="Odsekzoznamu"/>
        <w:numPr>
          <w:ilvl w:val="1"/>
          <w:numId w:val="18"/>
        </w:numPr>
        <w:jc w:val="both"/>
        <w:rPr>
          <w:rFonts w:ascii="Bookman Old Style" w:hAnsi="Bookman Old Style"/>
          <w:sz w:val="24"/>
        </w:rPr>
      </w:pPr>
      <w:r w:rsidRPr="00E33847">
        <w:rPr>
          <w:rFonts w:ascii="Bookman Old Style" w:hAnsi="Bookman Old Style"/>
          <w:sz w:val="24"/>
        </w:rPr>
        <w:t xml:space="preserve">členovia ostatných orgánov ZO </w:t>
      </w:r>
      <w:r w:rsidR="00E26B84">
        <w:rPr>
          <w:rFonts w:ascii="Bookman Old Style" w:hAnsi="Bookman Old Style"/>
          <w:sz w:val="24"/>
        </w:rPr>
        <w:t xml:space="preserve">4 </w:t>
      </w:r>
      <w:r w:rsidRPr="00E33847">
        <w:rPr>
          <w:rFonts w:ascii="Bookman Old Style" w:hAnsi="Bookman Old Style"/>
          <w:sz w:val="24"/>
        </w:rPr>
        <w:t>dní v roku,</w:t>
      </w:r>
    </w:p>
    <w:p w14:paraId="65EAA2D6" w14:textId="7EB8F20F" w:rsidR="00A33B63" w:rsidRPr="00E33847" w:rsidRDefault="00A33B63" w:rsidP="00A36000">
      <w:pPr>
        <w:pStyle w:val="Odsekzoznamu"/>
        <w:numPr>
          <w:ilvl w:val="1"/>
          <w:numId w:val="18"/>
        </w:numPr>
        <w:jc w:val="both"/>
        <w:rPr>
          <w:rFonts w:ascii="Bookman Old Style" w:hAnsi="Bookman Old Style"/>
          <w:sz w:val="24"/>
        </w:rPr>
      </w:pPr>
      <w:r w:rsidRPr="00E33847">
        <w:rPr>
          <w:rFonts w:ascii="Bookman Old Style" w:hAnsi="Bookman Old Style"/>
          <w:sz w:val="24"/>
        </w:rPr>
        <w:t xml:space="preserve">členovia orgánov OZ </w:t>
      </w:r>
      <w:proofErr w:type="spellStart"/>
      <w:r w:rsidRPr="00E33847">
        <w:rPr>
          <w:rFonts w:ascii="Bookman Old Style" w:hAnsi="Bookman Old Style"/>
          <w:sz w:val="24"/>
        </w:rPr>
        <w:t>PŠaV</w:t>
      </w:r>
      <w:proofErr w:type="spellEnd"/>
      <w:r w:rsidRPr="00E33847">
        <w:rPr>
          <w:rFonts w:ascii="Bookman Old Style" w:hAnsi="Bookman Old Style"/>
          <w:sz w:val="24"/>
        </w:rPr>
        <w:t xml:space="preserve">  </w:t>
      </w:r>
      <w:r w:rsidR="00E26B84">
        <w:rPr>
          <w:rFonts w:ascii="Bookman Old Style" w:hAnsi="Bookman Old Style"/>
          <w:sz w:val="24"/>
        </w:rPr>
        <w:t xml:space="preserve">6 </w:t>
      </w:r>
      <w:r w:rsidRPr="00E33847">
        <w:rPr>
          <w:rFonts w:ascii="Bookman Old Style" w:hAnsi="Bookman Old Style"/>
          <w:sz w:val="24"/>
        </w:rPr>
        <w:t>dní v roku.</w:t>
      </w:r>
    </w:p>
    <w:p w14:paraId="7575D4A4" w14:textId="2F582BDB" w:rsidR="00A33B63" w:rsidRPr="00E33847" w:rsidRDefault="00A33B63" w:rsidP="00A36000">
      <w:pPr>
        <w:pStyle w:val="Odsekzoznamu"/>
        <w:numPr>
          <w:ilvl w:val="0"/>
          <w:numId w:val="16"/>
        </w:numPr>
        <w:ind w:left="284" w:hanging="568"/>
        <w:jc w:val="both"/>
        <w:rPr>
          <w:rFonts w:ascii="Bookman Old Style" w:hAnsi="Bookman Old Style"/>
          <w:sz w:val="24"/>
        </w:rPr>
      </w:pPr>
      <w:r w:rsidRPr="00E33847">
        <w:rPr>
          <w:rFonts w:ascii="Bookman Old Style" w:hAnsi="Bookman Old Style"/>
          <w:sz w:val="24"/>
        </w:rPr>
        <w:t>Zamestnávateľ  poskytne zamestnancom pracovné voľno na nevyhnutne potrebný čas s náhradou platu</w:t>
      </w:r>
      <w:r w:rsidRPr="00E33847">
        <w:rPr>
          <w:rFonts w:ascii="Bookman Old Style" w:hAnsi="Bookman Old Style"/>
          <w:color w:val="FF0000"/>
          <w:sz w:val="24"/>
        </w:rPr>
        <w:t xml:space="preserve"> </w:t>
      </w:r>
      <w:r w:rsidRPr="00E33847">
        <w:rPr>
          <w:rFonts w:ascii="Bookman Old Style" w:hAnsi="Bookman Old Style"/>
          <w:sz w:val="24"/>
        </w:rPr>
        <w:t xml:space="preserve">v sume jeho funkčného platu na </w:t>
      </w:r>
      <w:r w:rsidR="00C17819">
        <w:rPr>
          <w:rFonts w:ascii="Bookman Old Style" w:hAnsi="Bookman Old Style"/>
          <w:sz w:val="24"/>
        </w:rPr>
        <w:t>profesijný rozvoj</w:t>
      </w:r>
      <w:r w:rsidRPr="00E33847">
        <w:rPr>
          <w:rFonts w:ascii="Bookman Old Style" w:hAnsi="Bookman Old Style"/>
          <w:sz w:val="24"/>
        </w:rPr>
        <w:t>,  rekondičné pobyty, na povinné lekárske prehliadky (§ 138 ZP) a zástupcom zamestnancov na vzdelávanie,  odborné školenia,  školenia v oblasti pracovnoprávnych vzťahov</w:t>
      </w:r>
      <w:r w:rsidR="00C17819">
        <w:rPr>
          <w:rFonts w:ascii="Bookman Old Style" w:hAnsi="Bookman Old Style"/>
          <w:sz w:val="24"/>
        </w:rPr>
        <w:t>,</w:t>
      </w:r>
      <w:r w:rsidRPr="00E33847">
        <w:rPr>
          <w:rFonts w:ascii="Bookman Old Style" w:hAnsi="Bookman Old Style"/>
          <w:sz w:val="24"/>
        </w:rPr>
        <w:t xml:space="preserve"> kolektívneho vyjednávania a sociálneho </w:t>
      </w:r>
      <w:r w:rsidRPr="00E33847">
        <w:rPr>
          <w:rFonts w:ascii="Bookman Old Style" w:hAnsi="Bookman Old Style"/>
          <w:sz w:val="24"/>
        </w:rPr>
        <w:lastRenderedPageBreak/>
        <w:t xml:space="preserve">dialógu organizovaných Radou ZO OZ </w:t>
      </w:r>
      <w:proofErr w:type="spellStart"/>
      <w:r w:rsidRPr="00E33847">
        <w:rPr>
          <w:rFonts w:ascii="Bookman Old Style" w:hAnsi="Bookman Old Style"/>
          <w:sz w:val="24"/>
        </w:rPr>
        <w:t>PŠaV</w:t>
      </w:r>
      <w:proofErr w:type="spellEnd"/>
      <w:r w:rsidRPr="00E33847">
        <w:rPr>
          <w:rFonts w:ascii="Bookman Old Style" w:hAnsi="Bookman Old Style"/>
          <w:sz w:val="24"/>
        </w:rPr>
        <w:t xml:space="preserve"> na</w:t>
      </w:r>
      <w:r w:rsidRPr="00E33847">
        <w:rPr>
          <w:rFonts w:ascii="Bookman Old Style" w:hAnsi="Bookman Old Style"/>
          <w:color w:val="FF0000"/>
          <w:sz w:val="24"/>
        </w:rPr>
        <w:t xml:space="preserve"> </w:t>
      </w:r>
      <w:r w:rsidRPr="00E33847">
        <w:rPr>
          <w:rFonts w:ascii="Bookman Old Style" w:hAnsi="Bookman Old Style"/>
          <w:sz w:val="24"/>
        </w:rPr>
        <w:t xml:space="preserve">Slovensku, OZ </w:t>
      </w:r>
      <w:proofErr w:type="spellStart"/>
      <w:r w:rsidRPr="00E33847">
        <w:rPr>
          <w:rFonts w:ascii="Bookman Old Style" w:hAnsi="Bookman Old Style"/>
          <w:sz w:val="24"/>
        </w:rPr>
        <w:t>PŠaV</w:t>
      </w:r>
      <w:proofErr w:type="spellEnd"/>
      <w:r w:rsidRPr="00E33847">
        <w:rPr>
          <w:rFonts w:ascii="Bookman Old Style" w:hAnsi="Bookman Old Style"/>
          <w:sz w:val="24"/>
        </w:rPr>
        <w:t xml:space="preserve"> na Slovensku</w:t>
      </w:r>
      <w:r w:rsidRPr="00E33847">
        <w:rPr>
          <w:rFonts w:ascii="Bookman Old Style" w:hAnsi="Bookman Old Style"/>
          <w:color w:val="FF0000"/>
          <w:sz w:val="24"/>
        </w:rPr>
        <w:t xml:space="preserve"> </w:t>
      </w:r>
      <w:r w:rsidRPr="00E33847">
        <w:rPr>
          <w:rFonts w:ascii="Bookman Old Style" w:hAnsi="Bookman Old Style"/>
          <w:sz w:val="24"/>
        </w:rPr>
        <w:t>alebo KOZ SR v nevyhnutnom rozsahu, najmenej však:</w:t>
      </w:r>
    </w:p>
    <w:p w14:paraId="446B7CCE" w14:textId="501709AE" w:rsidR="00A33B63" w:rsidRPr="00E33847" w:rsidRDefault="00A33B63" w:rsidP="00A36000">
      <w:pPr>
        <w:pStyle w:val="Odsekzoznamu"/>
        <w:numPr>
          <w:ilvl w:val="1"/>
          <w:numId w:val="18"/>
        </w:numPr>
        <w:jc w:val="both"/>
        <w:rPr>
          <w:rFonts w:ascii="Bookman Old Style" w:hAnsi="Bookman Old Style"/>
          <w:sz w:val="24"/>
        </w:rPr>
      </w:pPr>
      <w:r w:rsidRPr="00E33847">
        <w:rPr>
          <w:rFonts w:ascii="Bookman Old Style" w:hAnsi="Bookman Old Style"/>
          <w:sz w:val="24"/>
        </w:rPr>
        <w:t>predseda výboru ZO</w:t>
      </w:r>
      <w:r w:rsidR="00E26B84">
        <w:rPr>
          <w:rFonts w:ascii="Bookman Old Style" w:hAnsi="Bookman Old Style"/>
          <w:sz w:val="24"/>
        </w:rPr>
        <w:t xml:space="preserve"> 15 </w:t>
      </w:r>
      <w:r w:rsidRPr="00E33847">
        <w:rPr>
          <w:rFonts w:ascii="Bookman Old Style" w:hAnsi="Bookman Old Style"/>
          <w:sz w:val="24"/>
        </w:rPr>
        <w:t>dní v roku,</w:t>
      </w:r>
    </w:p>
    <w:p w14:paraId="6A9FD3F5" w14:textId="7D1382F3" w:rsidR="00A33B63" w:rsidRPr="00E33847" w:rsidRDefault="00A33B63" w:rsidP="00A36000">
      <w:pPr>
        <w:pStyle w:val="Odsekzoznamu"/>
        <w:numPr>
          <w:ilvl w:val="1"/>
          <w:numId w:val="18"/>
        </w:numPr>
        <w:jc w:val="both"/>
        <w:rPr>
          <w:rFonts w:ascii="Bookman Old Style" w:hAnsi="Bookman Old Style"/>
          <w:sz w:val="24"/>
        </w:rPr>
      </w:pPr>
      <w:r w:rsidRPr="00E33847">
        <w:rPr>
          <w:rFonts w:ascii="Bookman Old Style" w:hAnsi="Bookman Old Style"/>
          <w:sz w:val="24"/>
        </w:rPr>
        <w:t xml:space="preserve">členovia výboru ZO </w:t>
      </w:r>
      <w:r w:rsidR="00E26B84">
        <w:rPr>
          <w:rFonts w:ascii="Bookman Old Style" w:hAnsi="Bookman Old Style"/>
          <w:sz w:val="24"/>
        </w:rPr>
        <w:t xml:space="preserve"> 6 </w:t>
      </w:r>
      <w:r w:rsidRPr="00E33847">
        <w:rPr>
          <w:rFonts w:ascii="Bookman Old Style" w:hAnsi="Bookman Old Style"/>
          <w:sz w:val="24"/>
        </w:rPr>
        <w:t>dní v roku,</w:t>
      </w:r>
    </w:p>
    <w:p w14:paraId="10935824" w14:textId="1B903F19" w:rsidR="00A33B63" w:rsidRPr="00E33847" w:rsidRDefault="00A33B63" w:rsidP="00A36000">
      <w:pPr>
        <w:pStyle w:val="Odsekzoznamu"/>
        <w:numPr>
          <w:ilvl w:val="1"/>
          <w:numId w:val="18"/>
        </w:numPr>
        <w:jc w:val="both"/>
        <w:rPr>
          <w:rFonts w:ascii="Bookman Old Style" w:hAnsi="Bookman Old Style"/>
          <w:sz w:val="24"/>
        </w:rPr>
      </w:pPr>
      <w:r w:rsidRPr="00E33847">
        <w:rPr>
          <w:rFonts w:ascii="Bookman Old Style" w:hAnsi="Bookman Old Style"/>
          <w:sz w:val="24"/>
        </w:rPr>
        <w:t>členovia komisie BOZP a zástupcovia zamestnancov pre BOZP</w:t>
      </w:r>
      <w:r w:rsidR="00E26B84">
        <w:rPr>
          <w:rFonts w:ascii="Bookman Old Style" w:hAnsi="Bookman Old Style"/>
          <w:sz w:val="24"/>
        </w:rPr>
        <w:t xml:space="preserve"> 6 </w:t>
      </w:r>
      <w:r w:rsidRPr="00E33847">
        <w:rPr>
          <w:rFonts w:ascii="Bookman Old Style" w:hAnsi="Bookman Old Style"/>
          <w:sz w:val="24"/>
        </w:rPr>
        <w:t>dní v roku,</w:t>
      </w:r>
    </w:p>
    <w:p w14:paraId="7FA91366" w14:textId="09FB4578" w:rsidR="00A33B63" w:rsidRPr="00E33847" w:rsidRDefault="00A33B63" w:rsidP="00A36000">
      <w:pPr>
        <w:pStyle w:val="Odsekzoznamu"/>
        <w:numPr>
          <w:ilvl w:val="1"/>
          <w:numId w:val="18"/>
        </w:numPr>
        <w:jc w:val="both"/>
        <w:rPr>
          <w:rFonts w:ascii="Bookman Old Style" w:hAnsi="Bookman Old Style"/>
          <w:sz w:val="24"/>
        </w:rPr>
      </w:pPr>
      <w:r w:rsidRPr="00E33847">
        <w:rPr>
          <w:rFonts w:ascii="Bookman Old Style" w:hAnsi="Bookman Old Style"/>
          <w:sz w:val="24"/>
        </w:rPr>
        <w:t xml:space="preserve">členovia ostatných orgánov ZO </w:t>
      </w:r>
      <w:r w:rsidR="00056010">
        <w:rPr>
          <w:rFonts w:ascii="Bookman Old Style" w:hAnsi="Bookman Old Style"/>
          <w:sz w:val="24"/>
        </w:rPr>
        <w:t xml:space="preserve">4 </w:t>
      </w:r>
      <w:r w:rsidRPr="00E33847">
        <w:rPr>
          <w:rFonts w:ascii="Bookman Old Style" w:hAnsi="Bookman Old Style"/>
          <w:sz w:val="24"/>
        </w:rPr>
        <w:t>dní v roku,</w:t>
      </w:r>
    </w:p>
    <w:p w14:paraId="145A2459" w14:textId="279DA84A" w:rsidR="00A33B63" w:rsidRPr="00C16EDD" w:rsidRDefault="00A33B63" w:rsidP="00A36000">
      <w:pPr>
        <w:pStyle w:val="Odsekzoznamu"/>
        <w:numPr>
          <w:ilvl w:val="1"/>
          <w:numId w:val="18"/>
        </w:numPr>
        <w:jc w:val="both"/>
        <w:rPr>
          <w:rFonts w:ascii="Bookman Old Style" w:hAnsi="Bookman Old Style"/>
          <w:b/>
          <w:bCs/>
          <w:i/>
          <w:iCs/>
          <w:sz w:val="24"/>
        </w:rPr>
      </w:pPr>
      <w:r w:rsidRPr="00E33847">
        <w:rPr>
          <w:rFonts w:ascii="Bookman Old Style" w:hAnsi="Bookman Old Style"/>
          <w:sz w:val="24"/>
        </w:rPr>
        <w:t xml:space="preserve">členovia orgánov OZ </w:t>
      </w:r>
      <w:proofErr w:type="spellStart"/>
      <w:r w:rsidRPr="00E33847">
        <w:rPr>
          <w:rFonts w:ascii="Bookman Old Style" w:hAnsi="Bookman Old Style"/>
          <w:sz w:val="24"/>
        </w:rPr>
        <w:t>PŠaV</w:t>
      </w:r>
      <w:proofErr w:type="spellEnd"/>
      <w:r w:rsidRPr="00E33847">
        <w:rPr>
          <w:rFonts w:ascii="Bookman Old Style" w:hAnsi="Bookman Old Style"/>
          <w:sz w:val="24"/>
        </w:rPr>
        <w:t xml:space="preserve">  </w:t>
      </w:r>
      <w:r w:rsidR="00056010">
        <w:rPr>
          <w:rFonts w:ascii="Bookman Old Style" w:hAnsi="Bookman Old Style"/>
          <w:sz w:val="24"/>
        </w:rPr>
        <w:t>6</w:t>
      </w:r>
      <w:r w:rsidRPr="00E33847">
        <w:rPr>
          <w:rFonts w:ascii="Bookman Old Style" w:hAnsi="Bookman Old Style"/>
          <w:sz w:val="24"/>
        </w:rPr>
        <w:t xml:space="preserve"> dní v roku.</w:t>
      </w:r>
    </w:p>
    <w:p w14:paraId="4D3CBD3F" w14:textId="77777777" w:rsidR="00C16EDD" w:rsidRPr="00E33847" w:rsidRDefault="00C16EDD" w:rsidP="00C16EDD">
      <w:pPr>
        <w:pStyle w:val="Odsekzoznamu"/>
        <w:ind w:left="1440"/>
        <w:jc w:val="both"/>
        <w:rPr>
          <w:rFonts w:ascii="Bookman Old Style" w:hAnsi="Bookman Old Style"/>
          <w:b/>
          <w:bCs/>
          <w:i/>
          <w:iCs/>
          <w:sz w:val="24"/>
        </w:rPr>
      </w:pPr>
    </w:p>
    <w:p w14:paraId="61311A36" w14:textId="77777777" w:rsidR="00AD632C" w:rsidRPr="00E33847" w:rsidRDefault="00AD632C" w:rsidP="00A33B63">
      <w:pPr>
        <w:jc w:val="center"/>
        <w:rPr>
          <w:rFonts w:ascii="Bookman Old Style" w:hAnsi="Bookman Old Style"/>
          <w:b/>
          <w:bCs/>
          <w:iCs/>
          <w:sz w:val="24"/>
          <w:szCs w:val="24"/>
        </w:rPr>
      </w:pPr>
    </w:p>
    <w:p w14:paraId="18ADD400" w14:textId="350A0283" w:rsidR="00C16EDD" w:rsidRPr="00E33847" w:rsidRDefault="00C16EDD" w:rsidP="00C16EDD">
      <w:pPr>
        <w:jc w:val="center"/>
        <w:rPr>
          <w:rFonts w:ascii="Bookman Old Style" w:hAnsi="Bookman Old Style"/>
          <w:b/>
          <w:bCs/>
          <w:sz w:val="24"/>
          <w:szCs w:val="24"/>
        </w:rPr>
      </w:pPr>
      <w:r>
        <w:rPr>
          <w:rFonts w:ascii="Bookman Old Style" w:hAnsi="Bookman Old Style"/>
          <w:b/>
          <w:bCs/>
          <w:sz w:val="24"/>
          <w:szCs w:val="24"/>
        </w:rPr>
        <w:t>Tretia</w:t>
      </w:r>
      <w:r w:rsidRPr="00E33847">
        <w:rPr>
          <w:rFonts w:ascii="Bookman Old Style" w:hAnsi="Bookman Old Style"/>
          <w:b/>
          <w:bCs/>
          <w:sz w:val="24"/>
          <w:szCs w:val="24"/>
        </w:rPr>
        <w:t xml:space="preserve"> časť</w:t>
      </w:r>
    </w:p>
    <w:p w14:paraId="5FAACD34" w14:textId="70251CDF" w:rsidR="00C16EDD" w:rsidRDefault="00711D24" w:rsidP="00C16EDD">
      <w:pPr>
        <w:jc w:val="center"/>
        <w:rPr>
          <w:rFonts w:ascii="Bookman Old Style" w:hAnsi="Bookman Old Style"/>
          <w:b/>
          <w:bCs/>
          <w:iCs/>
          <w:sz w:val="24"/>
          <w:szCs w:val="24"/>
        </w:rPr>
      </w:pPr>
      <w:r>
        <w:rPr>
          <w:rFonts w:ascii="Bookman Old Style" w:hAnsi="Bookman Old Style"/>
          <w:b/>
          <w:bCs/>
          <w:iCs/>
          <w:sz w:val="24"/>
          <w:szCs w:val="24"/>
        </w:rPr>
        <w:t>Individuálne vzťahy, právne nároky a práva</w:t>
      </w:r>
      <w:r w:rsidR="00C16EDD">
        <w:rPr>
          <w:rFonts w:ascii="Bookman Old Style" w:hAnsi="Bookman Old Style"/>
          <w:b/>
          <w:bCs/>
          <w:iCs/>
          <w:sz w:val="24"/>
          <w:szCs w:val="24"/>
        </w:rPr>
        <w:t xml:space="preserve"> zamestnancov </w:t>
      </w:r>
      <w:r>
        <w:rPr>
          <w:rFonts w:ascii="Bookman Old Style" w:hAnsi="Bookman Old Style"/>
          <w:b/>
          <w:bCs/>
          <w:iCs/>
          <w:sz w:val="24"/>
          <w:szCs w:val="24"/>
        </w:rPr>
        <w:t xml:space="preserve"> z kolektívnej zmluvy</w:t>
      </w:r>
    </w:p>
    <w:p w14:paraId="7D7F80E0" w14:textId="1F801E64" w:rsidR="00C16EDD" w:rsidRDefault="00C16EDD" w:rsidP="00C16EDD">
      <w:pPr>
        <w:jc w:val="center"/>
        <w:rPr>
          <w:rFonts w:ascii="Bookman Old Style" w:hAnsi="Bookman Old Style"/>
          <w:b/>
          <w:bCs/>
          <w:iCs/>
          <w:sz w:val="24"/>
          <w:szCs w:val="24"/>
        </w:rPr>
      </w:pPr>
    </w:p>
    <w:p w14:paraId="111AB67A" w14:textId="1480DD02" w:rsidR="00C16EDD" w:rsidRDefault="00C16EDD" w:rsidP="00C16EDD">
      <w:pPr>
        <w:jc w:val="center"/>
        <w:rPr>
          <w:rFonts w:ascii="Bookman Old Style" w:hAnsi="Bookman Old Style"/>
          <w:b/>
          <w:bCs/>
          <w:iCs/>
          <w:sz w:val="24"/>
          <w:szCs w:val="24"/>
        </w:rPr>
      </w:pPr>
      <w:r>
        <w:rPr>
          <w:rFonts w:ascii="Bookman Old Style" w:hAnsi="Bookman Old Style"/>
          <w:b/>
          <w:bCs/>
          <w:iCs/>
          <w:sz w:val="24"/>
          <w:szCs w:val="24"/>
        </w:rPr>
        <w:t>Článok 11</w:t>
      </w:r>
    </w:p>
    <w:p w14:paraId="0BF26BFB" w14:textId="1B1747AC" w:rsidR="001C509B" w:rsidRPr="00740A00" w:rsidRDefault="00EA131B" w:rsidP="00740A00">
      <w:pPr>
        <w:jc w:val="center"/>
        <w:rPr>
          <w:rFonts w:ascii="Bookman Old Style" w:hAnsi="Bookman Old Style"/>
          <w:b/>
          <w:bCs/>
          <w:iCs/>
          <w:sz w:val="24"/>
          <w:szCs w:val="24"/>
        </w:rPr>
      </w:pPr>
      <w:r>
        <w:rPr>
          <w:rFonts w:ascii="Bookman Old Style" w:hAnsi="Bookman Old Style"/>
          <w:b/>
          <w:bCs/>
          <w:iCs/>
          <w:sz w:val="24"/>
          <w:szCs w:val="24"/>
        </w:rPr>
        <w:t>Príplatky</w:t>
      </w:r>
      <w:r w:rsidR="00711D24">
        <w:rPr>
          <w:rFonts w:ascii="Bookman Old Style" w:hAnsi="Bookman Old Style"/>
          <w:b/>
          <w:bCs/>
          <w:iCs/>
          <w:sz w:val="24"/>
          <w:szCs w:val="24"/>
        </w:rPr>
        <w:t xml:space="preserve"> a </w:t>
      </w:r>
      <w:r w:rsidR="002A7611">
        <w:rPr>
          <w:rFonts w:ascii="Bookman Old Style" w:hAnsi="Bookman Old Style"/>
          <w:b/>
          <w:bCs/>
          <w:iCs/>
          <w:sz w:val="24"/>
          <w:szCs w:val="24"/>
        </w:rPr>
        <w:t>o</w:t>
      </w:r>
      <w:r w:rsidR="00A36F4D">
        <w:rPr>
          <w:rFonts w:ascii="Bookman Old Style" w:hAnsi="Bookman Old Style"/>
          <w:b/>
          <w:bCs/>
          <w:iCs/>
          <w:sz w:val="24"/>
          <w:szCs w:val="24"/>
        </w:rPr>
        <w:t>dmen</w:t>
      </w:r>
      <w:r w:rsidR="00711D24">
        <w:rPr>
          <w:rFonts w:ascii="Bookman Old Style" w:hAnsi="Bookman Old Style"/>
          <w:b/>
          <w:bCs/>
          <w:iCs/>
          <w:sz w:val="24"/>
          <w:szCs w:val="24"/>
        </w:rPr>
        <w:t>y</w:t>
      </w:r>
      <w:bookmarkStart w:id="1" w:name="_Hlk56446180"/>
    </w:p>
    <w:bookmarkEnd w:id="1"/>
    <w:p w14:paraId="4C839DEA" w14:textId="6C68A2A0" w:rsidR="00137D7A" w:rsidRPr="00DF1932" w:rsidRDefault="00C16EDD" w:rsidP="00740A00">
      <w:pPr>
        <w:pStyle w:val="Odsekzoznamu"/>
        <w:numPr>
          <w:ilvl w:val="0"/>
          <w:numId w:val="6"/>
        </w:numPr>
        <w:spacing w:before="100" w:beforeAutospacing="1" w:after="100" w:afterAutospacing="1"/>
        <w:ind w:left="284" w:hanging="284"/>
        <w:jc w:val="both"/>
        <w:outlineLvl w:val="4"/>
        <w:rPr>
          <w:rFonts w:ascii="Bookman Old Style" w:hAnsi="Bookman Old Style"/>
          <w:b/>
          <w:bCs/>
          <w:sz w:val="24"/>
        </w:rPr>
      </w:pPr>
      <w:r w:rsidRPr="005C1BF3">
        <w:rPr>
          <w:rFonts w:ascii="Bookman Old Style" w:hAnsi="Bookman Old Style"/>
          <w:b/>
          <w:bCs/>
          <w:sz w:val="24"/>
        </w:rPr>
        <w:t xml:space="preserve">Plat </w:t>
      </w:r>
      <w:r w:rsidR="00DF1932">
        <w:rPr>
          <w:rFonts w:ascii="Bookman Old Style" w:hAnsi="Bookman Old Style"/>
          <w:b/>
          <w:bCs/>
          <w:sz w:val="24"/>
        </w:rPr>
        <w:t>za prácu nadčas</w:t>
      </w:r>
    </w:p>
    <w:p w14:paraId="7417D7DC" w14:textId="34B0FC52" w:rsidR="00101BFF" w:rsidRDefault="00101BFF" w:rsidP="00740A00">
      <w:pPr>
        <w:ind w:left="284" w:hanging="568"/>
        <w:jc w:val="both"/>
        <w:outlineLvl w:val="4"/>
        <w:rPr>
          <w:rFonts w:ascii="Bookman Old Style" w:hAnsi="Bookman Old Style"/>
          <w:sz w:val="24"/>
        </w:rPr>
      </w:pPr>
      <w:r w:rsidRPr="00101BFF">
        <w:rPr>
          <w:rFonts w:ascii="Bookman Old Style" w:hAnsi="Bookman Old Style"/>
          <w:sz w:val="24"/>
        </w:rPr>
        <w:t>(1</w:t>
      </w:r>
      <w:r>
        <w:rPr>
          <w:rFonts w:ascii="Bookman Old Style" w:hAnsi="Bookman Old Style"/>
          <w:sz w:val="24"/>
        </w:rPr>
        <w:t xml:space="preserve">)  </w:t>
      </w:r>
      <w:bookmarkStart w:id="2" w:name="_Hlk62644313"/>
      <w:r w:rsidR="00C16EDD" w:rsidRPr="00101BFF">
        <w:rPr>
          <w:rFonts w:ascii="Bookman Old Style" w:hAnsi="Bookman Old Style"/>
          <w:sz w:val="24"/>
        </w:rPr>
        <w:t>Zamestnávateľ vyplatí zamestnancovi za hodinu práce nadčas hodinovú sadzbu jeho funkčného platu zvýšenú o 30%, a ak ide o deň nepretržitého odpočinku v</w:t>
      </w:r>
      <w:r w:rsidR="005C1BF3" w:rsidRPr="00101BFF">
        <w:rPr>
          <w:rFonts w:ascii="Bookman Old Style" w:hAnsi="Bookman Old Style"/>
          <w:sz w:val="24"/>
        </w:rPr>
        <w:t> </w:t>
      </w:r>
      <w:r w:rsidR="00C16EDD" w:rsidRPr="00101BFF">
        <w:rPr>
          <w:rFonts w:ascii="Bookman Old Style" w:hAnsi="Bookman Old Style"/>
          <w:sz w:val="24"/>
        </w:rPr>
        <w:t>týždni</w:t>
      </w:r>
      <w:r w:rsidR="005C1BF3" w:rsidRPr="00101BFF">
        <w:rPr>
          <w:rFonts w:ascii="Bookman Old Style" w:hAnsi="Bookman Old Style"/>
          <w:sz w:val="24"/>
        </w:rPr>
        <w:t>, zvýšená o 60 % hodinovej sadzby funkčného platu.</w:t>
      </w:r>
      <w:r w:rsidR="00C16EDD" w:rsidRPr="00101BFF">
        <w:rPr>
          <w:rFonts w:ascii="Bookman Old Style" w:hAnsi="Bookman Old Style"/>
          <w:sz w:val="24"/>
        </w:rPr>
        <w:t xml:space="preserve"> </w:t>
      </w:r>
      <w:r w:rsidR="005C1BF3" w:rsidRPr="00101BFF">
        <w:rPr>
          <w:rFonts w:ascii="Bookman Old Style" w:hAnsi="Bookman Old Style"/>
          <w:sz w:val="24"/>
        </w:rPr>
        <w:t xml:space="preserve">Ak sa </w:t>
      </w:r>
      <w:r w:rsidR="00C16EDD" w:rsidRPr="00101BFF">
        <w:rPr>
          <w:rFonts w:ascii="Bookman Old Style" w:hAnsi="Bookman Old Style"/>
          <w:sz w:val="24"/>
        </w:rPr>
        <w:t xml:space="preserve">zamestnávateľ </w:t>
      </w:r>
      <w:r w:rsidR="005C1BF3" w:rsidRPr="00101BFF">
        <w:rPr>
          <w:rFonts w:ascii="Bookman Old Style" w:hAnsi="Bookman Old Style"/>
          <w:sz w:val="24"/>
        </w:rPr>
        <w:t>so zamestnancom dohodli na čerpaní náhradného voľna za prácu nadčas, patrí mu príslušná časť funkčného platu a za každú hodinu práce nadčas hodina náhradného voľna: zvýšenie podľa prvej vety zamestnancovi nepatrí. Ak zamestnávateľ neposkytne</w:t>
      </w:r>
      <w:r w:rsidR="00C16EDD" w:rsidRPr="00101BFF">
        <w:rPr>
          <w:rFonts w:ascii="Bookman Old Style" w:hAnsi="Bookman Old Style"/>
          <w:sz w:val="24"/>
        </w:rPr>
        <w:t xml:space="preserve"> zamestnancovi</w:t>
      </w:r>
      <w:r w:rsidR="005C1BF3" w:rsidRPr="00101BFF">
        <w:rPr>
          <w:rFonts w:ascii="Bookman Old Style" w:hAnsi="Bookman Old Style"/>
          <w:sz w:val="24"/>
        </w:rPr>
        <w:t xml:space="preserve"> náhradné voľno počas troch kalendárnych mesiacov alebo v inom dohodnutom čase po vykonaní práce nadčas, patrí zamestna</w:t>
      </w:r>
      <w:r w:rsidR="004E5847">
        <w:rPr>
          <w:rFonts w:ascii="Bookman Old Style" w:hAnsi="Bookman Old Style"/>
          <w:sz w:val="24"/>
        </w:rPr>
        <w:t>ncovi zvýšenie podľa prvej vety</w:t>
      </w:r>
      <w:r w:rsidR="00C16EDD" w:rsidRPr="00101BFF">
        <w:rPr>
          <w:rFonts w:ascii="Bookman Old Style" w:hAnsi="Bookman Old Style"/>
          <w:sz w:val="24"/>
        </w:rPr>
        <w:t xml:space="preserve"> (§ 19 OVZ</w:t>
      </w:r>
      <w:r w:rsidR="005C1BF3" w:rsidRPr="00101BFF">
        <w:rPr>
          <w:rFonts w:ascii="Bookman Old Style" w:hAnsi="Bookman Old Style"/>
          <w:color w:val="FF0000"/>
          <w:sz w:val="24"/>
        </w:rPr>
        <w:t xml:space="preserve"> </w:t>
      </w:r>
      <w:r w:rsidR="005C1BF3" w:rsidRPr="00101BFF">
        <w:rPr>
          <w:rFonts w:ascii="Bookman Old Style" w:hAnsi="Bookman Old Style"/>
          <w:sz w:val="24"/>
        </w:rPr>
        <w:t>)</w:t>
      </w:r>
      <w:bookmarkEnd w:id="2"/>
      <w:r w:rsidR="004E5847">
        <w:rPr>
          <w:rFonts w:ascii="Bookman Old Style" w:hAnsi="Bookman Old Style"/>
          <w:sz w:val="24"/>
        </w:rPr>
        <w:t>.</w:t>
      </w:r>
    </w:p>
    <w:p w14:paraId="77BB7CE0" w14:textId="42CD7D31" w:rsidR="00740A00" w:rsidRPr="00740A00" w:rsidRDefault="00740A00" w:rsidP="00740A00">
      <w:pPr>
        <w:ind w:left="284" w:hanging="568"/>
        <w:jc w:val="both"/>
        <w:outlineLvl w:val="4"/>
        <w:rPr>
          <w:rFonts w:ascii="Bookman Old Style" w:hAnsi="Bookman Old Style"/>
          <w:sz w:val="24"/>
          <w:szCs w:val="24"/>
        </w:rPr>
      </w:pPr>
      <w:r w:rsidRPr="00740A00">
        <w:rPr>
          <w:rFonts w:ascii="Bookman Old Style" w:hAnsi="Bookman Old Style"/>
          <w:sz w:val="24"/>
          <w:szCs w:val="24"/>
        </w:rPr>
        <w:t xml:space="preserve">(2)   </w:t>
      </w:r>
      <w:r w:rsidR="00101BFF" w:rsidRPr="00740A00">
        <w:rPr>
          <w:rFonts w:ascii="Bookman Old Style" w:hAnsi="Bookman Old Style"/>
          <w:sz w:val="24"/>
          <w:szCs w:val="24"/>
        </w:rPr>
        <w:t>Ak zamestnanec prácu nadčas vykonáva v noci, v sobotu, v nedeľu alebo vo sviatok, patria mu aj príplatky podľa § 16 až 18. Tieto príplatky mu patria aj vtedy, ak sa mu za prácu nadčas poskytlo náhradné voľno.</w:t>
      </w:r>
      <w:r w:rsidR="00DF1932" w:rsidRPr="00740A00">
        <w:rPr>
          <w:rFonts w:ascii="Bookman Old Style" w:hAnsi="Bookman Old Style"/>
          <w:sz w:val="24"/>
          <w:szCs w:val="24"/>
        </w:rPr>
        <w:t xml:space="preserve">  </w:t>
      </w:r>
    </w:p>
    <w:p w14:paraId="2AA533CF" w14:textId="738BC6C6" w:rsidR="00C16EDD" w:rsidRPr="00740A00" w:rsidRDefault="00740A00" w:rsidP="00740A00">
      <w:pPr>
        <w:ind w:left="284" w:hanging="568"/>
        <w:jc w:val="both"/>
        <w:outlineLvl w:val="4"/>
        <w:rPr>
          <w:rFonts w:ascii="Bookman Old Style" w:hAnsi="Bookman Old Style"/>
          <w:sz w:val="24"/>
          <w:szCs w:val="24"/>
        </w:rPr>
      </w:pPr>
      <w:r w:rsidRPr="00740A00">
        <w:rPr>
          <w:rFonts w:ascii="Bookman Old Style" w:hAnsi="Bookman Old Style"/>
          <w:sz w:val="24"/>
          <w:szCs w:val="24"/>
        </w:rPr>
        <w:t xml:space="preserve">(3)   </w:t>
      </w:r>
      <w:r w:rsidR="00101BFF" w:rsidRPr="00740A00">
        <w:t xml:space="preserve"> </w:t>
      </w:r>
      <w:r w:rsidR="00EA131B" w:rsidRPr="00740A00">
        <w:rPr>
          <w:rFonts w:ascii="Bookman Old Style" w:hAnsi="Bookman Old Style"/>
          <w:sz w:val="24"/>
        </w:rPr>
        <w:t>V čase vedľajších prázdnin zamestnanci prioritne čerpajú náhradné voľno.</w:t>
      </w:r>
    </w:p>
    <w:p w14:paraId="5304BA91" w14:textId="43F5C50E" w:rsidR="004D4167" w:rsidRPr="00740A00" w:rsidRDefault="004D4167" w:rsidP="004D4167">
      <w:pPr>
        <w:ind w:left="-284"/>
        <w:jc w:val="both"/>
        <w:rPr>
          <w:rFonts w:ascii="Bookman Old Style" w:hAnsi="Bookman Old Style"/>
          <w:sz w:val="24"/>
        </w:rPr>
      </w:pPr>
    </w:p>
    <w:p w14:paraId="6F1D2F50" w14:textId="3824DC22" w:rsidR="004D4167" w:rsidRPr="004D4167" w:rsidRDefault="004D4167" w:rsidP="00A36000">
      <w:pPr>
        <w:pStyle w:val="Odsekzoznamu"/>
        <w:numPr>
          <w:ilvl w:val="0"/>
          <w:numId w:val="6"/>
        </w:numPr>
        <w:ind w:left="284" w:hanging="284"/>
        <w:jc w:val="both"/>
        <w:rPr>
          <w:rFonts w:ascii="Bookman Old Style" w:hAnsi="Bookman Old Style"/>
          <w:b/>
          <w:sz w:val="24"/>
        </w:rPr>
      </w:pPr>
      <w:r w:rsidRPr="004D4167">
        <w:rPr>
          <w:rFonts w:ascii="Bookman Old Style" w:hAnsi="Bookman Old Style"/>
          <w:b/>
          <w:sz w:val="24"/>
        </w:rPr>
        <w:t>Príplatok za výkon špecializovanej činnosti</w:t>
      </w:r>
    </w:p>
    <w:p w14:paraId="4DACFEBB" w14:textId="77777777" w:rsidR="004D4167" w:rsidRDefault="004D4167" w:rsidP="004D4167">
      <w:pPr>
        <w:pStyle w:val="Odsekzoznamu"/>
        <w:ind w:left="284" w:hanging="284"/>
        <w:rPr>
          <w:rFonts w:ascii="Bookman Old Style" w:hAnsi="Bookman Old Style"/>
          <w:b/>
          <w:sz w:val="24"/>
        </w:rPr>
      </w:pPr>
    </w:p>
    <w:p w14:paraId="00B530B7" w14:textId="1AC9959A" w:rsidR="004D4167" w:rsidRDefault="004D4167" w:rsidP="00F7196B">
      <w:pPr>
        <w:pStyle w:val="Odsekzoznamu"/>
        <w:ind w:left="0"/>
        <w:jc w:val="both"/>
        <w:rPr>
          <w:rFonts w:ascii="Bookman Old Style" w:hAnsi="Bookman Old Style"/>
          <w:sz w:val="24"/>
        </w:rPr>
      </w:pPr>
      <w:r>
        <w:rPr>
          <w:rFonts w:ascii="Bookman Old Style" w:hAnsi="Bookman Old Style"/>
          <w:sz w:val="24"/>
        </w:rPr>
        <w:t>Zamestnávateľ vyplatí zamestnancovi za výkon špecializovanej činnosti</w:t>
      </w:r>
      <w:r w:rsidR="00F7196B">
        <w:rPr>
          <w:rFonts w:ascii="Bookman Old Style" w:hAnsi="Bookman Old Style"/>
          <w:sz w:val="24"/>
        </w:rPr>
        <w:t xml:space="preserve"> </w:t>
      </w:r>
      <w:r>
        <w:rPr>
          <w:rFonts w:ascii="Bookman Old Style" w:hAnsi="Bookman Old Style"/>
          <w:sz w:val="24"/>
        </w:rPr>
        <w:t xml:space="preserve">príplatky nasledovne: </w:t>
      </w:r>
    </w:p>
    <w:p w14:paraId="421A9BB8" w14:textId="77777777" w:rsidR="004D4167" w:rsidRDefault="004D4167" w:rsidP="001926E3">
      <w:pPr>
        <w:pStyle w:val="Odsekzoznamu"/>
        <w:numPr>
          <w:ilvl w:val="0"/>
          <w:numId w:val="47"/>
        </w:numPr>
        <w:ind w:left="360" w:hanging="644"/>
        <w:jc w:val="both"/>
        <w:rPr>
          <w:rFonts w:ascii="Bookman Old Style" w:hAnsi="Bookman Old Style"/>
          <w:i/>
          <w:sz w:val="24"/>
        </w:rPr>
      </w:pPr>
      <w:r>
        <w:rPr>
          <w:rFonts w:ascii="Bookman Old Style" w:hAnsi="Bookman Old Style"/>
          <w:sz w:val="24"/>
        </w:rPr>
        <w:t xml:space="preserve">pedagogickému zamestnancovi za činnosť triedneho učiteľa, ak túto činnosť vykonáva v jednej triede, príplatok v sume 5% platovej tarify platovej triedy a pracovnej triedy, do ktorej je zaradený, zvýšenej o 14%, </w:t>
      </w:r>
    </w:p>
    <w:p w14:paraId="11D4C760" w14:textId="77777777" w:rsidR="004D4167" w:rsidRDefault="004D4167" w:rsidP="001926E3">
      <w:pPr>
        <w:pStyle w:val="Odsekzoznamu"/>
        <w:numPr>
          <w:ilvl w:val="0"/>
          <w:numId w:val="47"/>
        </w:numPr>
        <w:ind w:left="360" w:hanging="644"/>
        <w:jc w:val="both"/>
        <w:rPr>
          <w:rFonts w:ascii="Bookman Old Style" w:hAnsi="Bookman Old Style"/>
          <w:i/>
          <w:sz w:val="24"/>
        </w:rPr>
      </w:pPr>
      <w:r>
        <w:rPr>
          <w:rFonts w:ascii="Bookman Old Style" w:hAnsi="Bookman Old Style"/>
          <w:sz w:val="24"/>
        </w:rPr>
        <w:t xml:space="preserve">pedagogickému zamestnancovi za činnosť triedneho učiteľa, ak túto činnosť vykonáva v dvoch alebo viacerých triedach, príplatok v sume 10% platovej tarify platovej triedy a pracovnej triedy, do ktorej je zaradený, zvýšenej o 14% </w:t>
      </w:r>
      <w:bookmarkStart w:id="3" w:name="_Hlk62389990"/>
      <w:r>
        <w:rPr>
          <w:rFonts w:ascii="Bookman Old Style" w:hAnsi="Bookman Old Style"/>
          <w:sz w:val="24"/>
        </w:rPr>
        <w:t>( § 13b OVZ</w:t>
      </w:r>
      <w:r>
        <w:rPr>
          <w:rFonts w:ascii="Bookman Old Style" w:hAnsi="Bookman Old Style"/>
          <w:i/>
          <w:sz w:val="24"/>
        </w:rPr>
        <w:t>),</w:t>
      </w:r>
      <w:bookmarkEnd w:id="3"/>
    </w:p>
    <w:p w14:paraId="1EC14B97" w14:textId="596AE422" w:rsidR="00C16EDD" w:rsidRPr="00C63639" w:rsidRDefault="004D4167" w:rsidP="001926E3">
      <w:pPr>
        <w:pStyle w:val="Odsekzoznamu"/>
        <w:numPr>
          <w:ilvl w:val="0"/>
          <w:numId w:val="47"/>
        </w:numPr>
        <w:spacing w:after="240"/>
        <w:ind w:left="360" w:hanging="644"/>
        <w:jc w:val="both"/>
        <w:rPr>
          <w:rFonts w:ascii="Bookman Old Style" w:hAnsi="Bookman Old Style"/>
          <w:i/>
          <w:sz w:val="24"/>
        </w:rPr>
      </w:pPr>
      <w:r w:rsidRPr="000B12F7">
        <w:rPr>
          <w:rFonts w:ascii="Bookman Old Style" w:hAnsi="Bookman Old Style"/>
          <w:sz w:val="24"/>
        </w:rPr>
        <w:t>pedagogickému zamestnancovi alebo odbornému zamestnancovi za činnosť uvádzajúceho pedagogického zamestnanca alebo  uvádzajúceho odborného zamestnanca, patrí príplatok za výkon špecializovanej činnosti v sume 4% platovej tarify platovej triedy a pracovnej triedy</w:t>
      </w:r>
      <w:r w:rsidR="004E5847">
        <w:rPr>
          <w:rFonts w:ascii="Bookman Old Style" w:hAnsi="Bookman Old Style"/>
          <w:sz w:val="24"/>
        </w:rPr>
        <w:t>,</w:t>
      </w:r>
      <w:r w:rsidRPr="000B12F7">
        <w:rPr>
          <w:rFonts w:ascii="Bookman Old Style" w:hAnsi="Bookman Old Style"/>
          <w:sz w:val="24"/>
        </w:rPr>
        <w:t xml:space="preserve"> do ktorej je zaradený, </w:t>
      </w:r>
      <w:r w:rsidRPr="000B12F7">
        <w:rPr>
          <w:rFonts w:ascii="Bookman Old Style" w:hAnsi="Bookman Old Style"/>
          <w:sz w:val="24"/>
        </w:rPr>
        <w:lastRenderedPageBreak/>
        <w:t xml:space="preserve">zvýšenej o 14%, </w:t>
      </w:r>
      <w:r w:rsidR="004E5847" w:rsidRPr="00EF1453">
        <w:rPr>
          <w:rFonts w:ascii="Bookman Old Style" w:hAnsi="Bookman Old Style"/>
          <w:sz w:val="24"/>
        </w:rPr>
        <w:t xml:space="preserve">ak túto činnosť vykonáva u jedného začínajúceho pedagogického zamestnanca alebo jedného začínajúceho odborného zamestnanca </w:t>
      </w:r>
      <w:r>
        <w:rPr>
          <w:rFonts w:ascii="Bookman Old Style" w:hAnsi="Bookman Old Style"/>
          <w:sz w:val="24"/>
        </w:rPr>
        <w:t>alebo v sume 8% platovej tarify platovej triedy a pracovnej triedy do ktorej je zaradený, zvýšenej o</w:t>
      </w:r>
      <w:r w:rsidR="00EF1453">
        <w:rPr>
          <w:rFonts w:ascii="Bookman Old Style" w:hAnsi="Bookman Old Style"/>
          <w:sz w:val="24"/>
        </w:rPr>
        <w:t xml:space="preserve"> </w:t>
      </w:r>
      <w:r>
        <w:rPr>
          <w:rFonts w:ascii="Bookman Old Style" w:hAnsi="Bookman Old Style"/>
          <w:sz w:val="24"/>
        </w:rPr>
        <w:t>14%, ak túto činnosť vykonáva  u dvoch alebo u viacerých  začínajúcich pedagogických zamestnancov, alebo začínajúcich odborných zamestnancov</w:t>
      </w:r>
      <w:bookmarkStart w:id="4" w:name="_Hlk62391376"/>
      <w:r w:rsidR="000B12F7" w:rsidRPr="00C63639">
        <w:rPr>
          <w:rFonts w:ascii="Bookman Old Style" w:hAnsi="Bookman Old Style"/>
          <w:sz w:val="24"/>
        </w:rPr>
        <w:t xml:space="preserve">( § 13b </w:t>
      </w:r>
      <w:r w:rsidR="00C63639">
        <w:rPr>
          <w:rFonts w:ascii="Bookman Old Style" w:hAnsi="Bookman Old Style"/>
          <w:sz w:val="24"/>
        </w:rPr>
        <w:t xml:space="preserve">ods.2 </w:t>
      </w:r>
      <w:r w:rsidR="000B12F7" w:rsidRPr="00C63639">
        <w:rPr>
          <w:rFonts w:ascii="Bookman Old Style" w:hAnsi="Bookman Old Style"/>
          <w:sz w:val="24"/>
        </w:rPr>
        <w:t>OV</w:t>
      </w:r>
      <w:r w:rsidR="00C63639">
        <w:rPr>
          <w:rFonts w:ascii="Bookman Old Style" w:hAnsi="Bookman Old Style"/>
          <w:sz w:val="24"/>
        </w:rPr>
        <w:t>Z</w:t>
      </w:r>
      <w:bookmarkStart w:id="5" w:name="_Hlk62391668"/>
      <w:r w:rsidR="000B12F7" w:rsidRPr="00C63639">
        <w:rPr>
          <w:rFonts w:ascii="Bookman Old Style" w:hAnsi="Bookman Old Style"/>
          <w:sz w:val="24"/>
        </w:rPr>
        <w:t>).</w:t>
      </w:r>
      <w:bookmarkEnd w:id="5"/>
    </w:p>
    <w:bookmarkEnd w:id="4"/>
    <w:p w14:paraId="6A7ADBF2" w14:textId="7F7ED3A1" w:rsidR="004D4167" w:rsidRPr="00C63639" w:rsidRDefault="004D4167" w:rsidP="00740A00">
      <w:pPr>
        <w:pStyle w:val="Odsekzoznamu"/>
        <w:spacing w:after="240"/>
        <w:ind w:left="0" w:hanging="644"/>
        <w:jc w:val="both"/>
        <w:rPr>
          <w:rFonts w:ascii="Bookman Old Style" w:hAnsi="Bookman Old Style"/>
          <w:i/>
          <w:sz w:val="24"/>
        </w:rPr>
      </w:pPr>
    </w:p>
    <w:p w14:paraId="6FA23919" w14:textId="18D1A1F8" w:rsidR="00E83128" w:rsidRPr="00210FAC" w:rsidRDefault="00C16EDD" w:rsidP="001926E3">
      <w:pPr>
        <w:pStyle w:val="Odsekzoznamu"/>
        <w:numPr>
          <w:ilvl w:val="0"/>
          <w:numId w:val="46"/>
        </w:numPr>
        <w:tabs>
          <w:tab w:val="left" w:pos="284"/>
        </w:tabs>
        <w:spacing w:before="100" w:beforeAutospacing="1" w:after="100" w:afterAutospacing="1"/>
        <w:ind w:left="284" w:hanging="284"/>
        <w:jc w:val="both"/>
        <w:outlineLvl w:val="4"/>
        <w:rPr>
          <w:rFonts w:ascii="Bookman Old Style" w:hAnsi="Bookman Old Style"/>
          <w:b/>
          <w:bCs/>
          <w:sz w:val="24"/>
        </w:rPr>
      </w:pPr>
      <w:r w:rsidRPr="00210FAC">
        <w:rPr>
          <w:rFonts w:ascii="Bookman Old Style" w:hAnsi="Bookman Old Style"/>
          <w:b/>
          <w:bCs/>
          <w:sz w:val="24"/>
        </w:rPr>
        <w:t>Osobný príplato</w:t>
      </w:r>
      <w:r w:rsidR="000C546C" w:rsidRPr="00210FAC">
        <w:rPr>
          <w:rFonts w:ascii="Bookman Old Style" w:hAnsi="Bookman Old Style"/>
          <w:b/>
          <w:bCs/>
          <w:sz w:val="24"/>
        </w:rPr>
        <w:t>k</w:t>
      </w:r>
      <w:r w:rsidRPr="00210FAC">
        <w:rPr>
          <w:rFonts w:ascii="Bookman Old Style" w:hAnsi="Bookman Old Style"/>
          <w:b/>
          <w:bCs/>
          <w:sz w:val="24"/>
        </w:rPr>
        <w:tab/>
      </w:r>
    </w:p>
    <w:p w14:paraId="277C3D7E" w14:textId="7B5084E8" w:rsidR="004077AD" w:rsidRDefault="000B12F7" w:rsidP="001926E3">
      <w:pPr>
        <w:pStyle w:val="Zarkazkladnhotextu2"/>
        <w:numPr>
          <w:ilvl w:val="0"/>
          <w:numId w:val="48"/>
        </w:numPr>
        <w:spacing w:after="0" w:line="240" w:lineRule="auto"/>
        <w:ind w:left="284" w:hanging="568"/>
        <w:jc w:val="both"/>
        <w:rPr>
          <w:rFonts w:ascii="Bookman Old Style" w:hAnsi="Bookman Old Style"/>
          <w:sz w:val="24"/>
          <w:szCs w:val="24"/>
        </w:rPr>
      </w:pPr>
      <w:r>
        <w:rPr>
          <w:rFonts w:ascii="Bookman Old Style" w:hAnsi="Bookman Old Style"/>
          <w:sz w:val="24"/>
          <w:szCs w:val="24"/>
        </w:rPr>
        <w:t xml:space="preserve">Zamestnancovi na ocenenie mimoriadnych osobných schopností, dosahovaných pracovných výsledkov alebo za vykonávanie práce nad rámec pracovných povinností možno priznať osobný príplatok až do sumy zodpovedajúcej ustanovenému limitu; to sa nevzťahuje na </w:t>
      </w:r>
      <w:r w:rsidR="004077AD">
        <w:rPr>
          <w:rFonts w:ascii="Bookman Old Style" w:hAnsi="Bookman Old Style"/>
          <w:sz w:val="24"/>
          <w:szCs w:val="24"/>
        </w:rPr>
        <w:t>zamestnanca</w:t>
      </w:r>
      <w:r>
        <w:rPr>
          <w:rFonts w:ascii="Bookman Old Style" w:hAnsi="Bookman Old Style"/>
          <w:sz w:val="24"/>
          <w:szCs w:val="24"/>
        </w:rPr>
        <w:t xml:space="preserve"> zamestnávateľa</w:t>
      </w:r>
      <w:r w:rsidR="005D7FB2">
        <w:rPr>
          <w:rFonts w:ascii="Bookman Old Style" w:hAnsi="Bookman Old Style"/>
          <w:sz w:val="24"/>
          <w:szCs w:val="24"/>
        </w:rPr>
        <w:t xml:space="preserve"> uvedeného v § 1 ods. 1 písm. g</w:t>
      </w:r>
      <w:r>
        <w:rPr>
          <w:rFonts w:ascii="Bookman Old Style" w:hAnsi="Bookman Old Style"/>
          <w:sz w:val="24"/>
          <w:szCs w:val="24"/>
        </w:rPr>
        <w:t>. Osobný príplatok sa určí pevnou sumou zaokrúhlenou na 50 eurocentov nahor.</w:t>
      </w:r>
    </w:p>
    <w:p w14:paraId="6E447E79" w14:textId="77777777" w:rsidR="004077AD" w:rsidRDefault="004077AD" w:rsidP="001926E3">
      <w:pPr>
        <w:pStyle w:val="Zarkazkladnhotextu2"/>
        <w:numPr>
          <w:ilvl w:val="0"/>
          <w:numId w:val="48"/>
        </w:numPr>
        <w:spacing w:after="0" w:line="240" w:lineRule="auto"/>
        <w:ind w:left="284" w:hanging="568"/>
        <w:jc w:val="both"/>
        <w:rPr>
          <w:rFonts w:ascii="Bookman Old Style" w:hAnsi="Bookman Old Style"/>
          <w:sz w:val="24"/>
          <w:szCs w:val="24"/>
        </w:rPr>
      </w:pPr>
      <w:r>
        <w:rPr>
          <w:rFonts w:ascii="Bookman Old Style" w:hAnsi="Bookman Old Style"/>
          <w:sz w:val="24"/>
          <w:szCs w:val="24"/>
        </w:rPr>
        <w:t xml:space="preserve">Osobný príplatok je možné zvýšiť, znížiť alebo odobrať na základe úrovne kvality plnenia pracovných úloh. </w:t>
      </w:r>
    </w:p>
    <w:p w14:paraId="5DA7E825" w14:textId="77777777" w:rsidR="004077AD" w:rsidRDefault="004077AD" w:rsidP="001926E3">
      <w:pPr>
        <w:pStyle w:val="Zarkazkladnhotextu2"/>
        <w:numPr>
          <w:ilvl w:val="0"/>
          <w:numId w:val="48"/>
        </w:numPr>
        <w:spacing w:after="0" w:line="240" w:lineRule="auto"/>
        <w:ind w:left="284" w:hanging="568"/>
        <w:jc w:val="both"/>
        <w:rPr>
          <w:rFonts w:ascii="Bookman Old Style" w:hAnsi="Bookman Old Style"/>
          <w:sz w:val="24"/>
          <w:szCs w:val="24"/>
        </w:rPr>
      </w:pPr>
      <w:r>
        <w:rPr>
          <w:rFonts w:ascii="Bookman Old Style" w:hAnsi="Bookman Old Style"/>
          <w:sz w:val="24"/>
          <w:szCs w:val="24"/>
        </w:rPr>
        <w:t xml:space="preserve">O priznaní osobného príplatku podľa odseku 1, jeho zvýšení, znížení alebo odobratí  rozhoduje zamestnávateľ na základe písomného návrhu príslušného vedúceho zamestnanca. </w:t>
      </w:r>
    </w:p>
    <w:p w14:paraId="53A3458F" w14:textId="156ADE5A" w:rsidR="004077AD" w:rsidRDefault="004077AD" w:rsidP="001926E3">
      <w:pPr>
        <w:pStyle w:val="Zarkazkladnhotextu2"/>
        <w:numPr>
          <w:ilvl w:val="0"/>
          <w:numId w:val="48"/>
        </w:numPr>
        <w:spacing w:after="0" w:line="240" w:lineRule="auto"/>
        <w:ind w:left="284" w:hanging="568"/>
        <w:jc w:val="both"/>
        <w:rPr>
          <w:rFonts w:ascii="Bookman Old Style" w:hAnsi="Bookman Old Style"/>
          <w:sz w:val="24"/>
          <w:szCs w:val="24"/>
        </w:rPr>
      </w:pPr>
      <w:r>
        <w:rPr>
          <w:rFonts w:ascii="Bookman Old Style" w:hAnsi="Bookman Old Style"/>
          <w:sz w:val="24"/>
          <w:szCs w:val="24"/>
        </w:rPr>
        <w:t>Limit osobného príplatku na účely odseku 1 je 100 % platovej tarify najvyššieho platového stupňa platovej triedy, do ktorej je zamestnanec zaradený, a u pedagogického zamestnanca a odborného zamestnanca 100 % z platovej tarify platovej triedy a pracovnej triedy, do ktorej je zaradený, zvýšenej o 14 %.</w:t>
      </w:r>
    </w:p>
    <w:p w14:paraId="3FE0D7D2" w14:textId="6D6351F4" w:rsidR="001B5FF5" w:rsidRDefault="001B5FF5" w:rsidP="001926E3">
      <w:pPr>
        <w:pStyle w:val="Zarkazkladnhotextu2"/>
        <w:numPr>
          <w:ilvl w:val="0"/>
          <w:numId w:val="48"/>
        </w:numPr>
        <w:spacing w:after="0" w:line="240" w:lineRule="auto"/>
        <w:ind w:left="284" w:hanging="568"/>
        <w:jc w:val="both"/>
        <w:rPr>
          <w:rFonts w:ascii="Bookman Old Style" w:hAnsi="Bookman Old Style"/>
          <w:sz w:val="24"/>
          <w:szCs w:val="24"/>
        </w:rPr>
      </w:pPr>
      <w:r>
        <w:rPr>
          <w:rFonts w:ascii="Bookman Old Style" w:hAnsi="Bookman Old Style"/>
          <w:sz w:val="24"/>
          <w:szCs w:val="24"/>
        </w:rPr>
        <w:t>Zamestnávateľ je povinný vopred prerokovať so zástupcami zamestnancov návrh na zníženie ale</w:t>
      </w:r>
      <w:r w:rsidR="005D7FB2">
        <w:rPr>
          <w:rFonts w:ascii="Bookman Old Style" w:hAnsi="Bookman Old Style"/>
          <w:sz w:val="24"/>
          <w:szCs w:val="24"/>
        </w:rPr>
        <w:t>bo odobratie osobného príplatku</w:t>
      </w:r>
      <w:r>
        <w:rPr>
          <w:rFonts w:ascii="Bookman Old Style" w:hAnsi="Bookman Old Style"/>
          <w:sz w:val="24"/>
          <w:szCs w:val="24"/>
        </w:rPr>
        <w:t xml:space="preserve"> (§ 10 OVZ</w:t>
      </w:r>
      <w:r w:rsidRPr="00BB5692">
        <w:rPr>
          <w:rFonts w:ascii="Bookman Old Style" w:hAnsi="Bookman Old Style"/>
          <w:iCs/>
          <w:sz w:val="24"/>
        </w:rPr>
        <w:t>).</w:t>
      </w:r>
    </w:p>
    <w:p w14:paraId="5E2EA3F0" w14:textId="2DD4F379" w:rsidR="00E83128" w:rsidRPr="00864733" w:rsidRDefault="00C16EDD" w:rsidP="001926E3">
      <w:pPr>
        <w:pStyle w:val="Zarkazkladnhotextu2"/>
        <w:numPr>
          <w:ilvl w:val="0"/>
          <w:numId w:val="48"/>
        </w:numPr>
        <w:spacing w:after="0" w:line="240" w:lineRule="auto"/>
        <w:ind w:left="284" w:hanging="568"/>
        <w:jc w:val="both"/>
        <w:rPr>
          <w:rFonts w:ascii="Bookman Old Style" w:hAnsi="Bookman Old Style"/>
          <w:sz w:val="24"/>
          <w:szCs w:val="24"/>
        </w:rPr>
      </w:pPr>
      <w:bookmarkStart w:id="6" w:name="_Hlk62391802"/>
      <w:r w:rsidRPr="00EB1E22">
        <w:rPr>
          <w:rFonts w:ascii="Bookman Old Style" w:hAnsi="Bookman Old Style"/>
          <w:sz w:val="24"/>
          <w:szCs w:val="24"/>
        </w:rPr>
        <w:t>Za účelom objektívneho určovania osobného príplatku zamestnávateľ bude zohľadňovať pri jeho priznaní kritéria, ktoré tvoria prílohu tejto KZ.</w:t>
      </w:r>
      <w:bookmarkEnd w:id="6"/>
    </w:p>
    <w:p w14:paraId="25B8F147" w14:textId="77777777" w:rsidR="00C16EDD" w:rsidRPr="00210FAC" w:rsidRDefault="00C16EDD" w:rsidP="001926E3">
      <w:pPr>
        <w:pStyle w:val="Odsekzoznamu"/>
        <w:numPr>
          <w:ilvl w:val="0"/>
          <w:numId w:val="46"/>
        </w:numPr>
        <w:spacing w:before="100" w:beforeAutospacing="1" w:after="100" w:afterAutospacing="1"/>
        <w:ind w:left="284" w:hanging="284"/>
        <w:jc w:val="both"/>
        <w:outlineLvl w:val="4"/>
        <w:rPr>
          <w:rFonts w:ascii="Bookman Old Style" w:eastAsia="Arial Unicode MS" w:hAnsi="Bookman Old Style"/>
          <w:b/>
          <w:bCs/>
          <w:sz w:val="24"/>
        </w:rPr>
      </w:pPr>
      <w:r w:rsidRPr="00210FAC">
        <w:rPr>
          <w:rFonts w:ascii="Bookman Old Style" w:hAnsi="Bookman Old Style"/>
          <w:b/>
          <w:bCs/>
          <w:sz w:val="24"/>
        </w:rPr>
        <w:t xml:space="preserve">Príplatok za profesijný rozvoj pedagogického a odborného zamestnanca </w:t>
      </w:r>
    </w:p>
    <w:p w14:paraId="430CEBC3" w14:textId="77777777" w:rsidR="00C16EDD" w:rsidRDefault="00C16EDD" w:rsidP="00C16EDD">
      <w:pPr>
        <w:pStyle w:val="Odsekzoznamu"/>
        <w:spacing w:before="100" w:beforeAutospacing="1" w:after="100" w:afterAutospacing="1"/>
        <w:ind w:left="426"/>
        <w:jc w:val="both"/>
        <w:outlineLvl w:val="4"/>
        <w:rPr>
          <w:rFonts w:ascii="Bookman Old Style" w:eastAsia="Arial Unicode MS" w:hAnsi="Bookman Old Style"/>
          <w:bCs/>
          <w:sz w:val="24"/>
        </w:rPr>
      </w:pPr>
    </w:p>
    <w:p w14:paraId="120C1EA5" w14:textId="38B1C06A" w:rsidR="00864733" w:rsidRDefault="00864733" w:rsidP="001926E3">
      <w:pPr>
        <w:pStyle w:val="Odsekzoznamu"/>
        <w:numPr>
          <w:ilvl w:val="1"/>
          <w:numId w:val="49"/>
        </w:numPr>
        <w:spacing w:before="225" w:after="750"/>
        <w:ind w:left="284" w:hanging="568"/>
        <w:jc w:val="both"/>
        <w:rPr>
          <w:rFonts w:ascii="Bookman Old Style" w:hAnsi="Bookman Old Style" w:cs="Helvetica"/>
          <w:sz w:val="24"/>
        </w:rPr>
      </w:pPr>
      <w:r>
        <w:rPr>
          <w:rFonts w:ascii="Bookman Old Style" w:hAnsi="Bookman Old Style" w:cs="Helvetica"/>
          <w:sz w:val="24"/>
        </w:rPr>
        <w:t>Pedagogickému zamestnancovi a odbornému zamestnancovi patrí príplatok za profesijný rozvoj v</w:t>
      </w:r>
      <w:r w:rsidR="0028236F">
        <w:rPr>
          <w:rFonts w:ascii="Bookman Old Style" w:hAnsi="Bookman Old Style" w:cs="Helvetica"/>
          <w:sz w:val="24"/>
        </w:rPr>
        <w:t> </w:t>
      </w:r>
      <w:r>
        <w:rPr>
          <w:rFonts w:ascii="Bookman Old Style" w:hAnsi="Bookman Old Style" w:cs="Helvetica"/>
          <w:sz w:val="24"/>
        </w:rPr>
        <w:t>sume</w:t>
      </w:r>
      <w:r w:rsidR="0028236F">
        <w:rPr>
          <w:rFonts w:ascii="Bookman Old Style" w:hAnsi="Bookman Old Style" w:cs="Helvetica"/>
          <w:sz w:val="24"/>
        </w:rPr>
        <w:t>:</w:t>
      </w:r>
      <w:r>
        <w:rPr>
          <w:rFonts w:ascii="Bookman Old Style" w:hAnsi="Bookman Old Style" w:cs="Helvetica"/>
          <w:sz w:val="24"/>
        </w:rPr>
        <w:t xml:space="preserve"> </w:t>
      </w:r>
    </w:p>
    <w:p w14:paraId="7600622D" w14:textId="77777777" w:rsidR="00864733" w:rsidRDefault="00864733" w:rsidP="001926E3">
      <w:pPr>
        <w:pStyle w:val="Odsekzoznamu"/>
        <w:numPr>
          <w:ilvl w:val="0"/>
          <w:numId w:val="50"/>
        </w:numPr>
        <w:spacing w:before="225" w:after="750"/>
        <w:jc w:val="both"/>
        <w:rPr>
          <w:rFonts w:ascii="Bookman Old Style" w:hAnsi="Bookman Old Style" w:cs="Helvetica"/>
          <w:sz w:val="24"/>
        </w:rPr>
      </w:pPr>
      <w:r>
        <w:rPr>
          <w:rFonts w:ascii="Bookman Old Style" w:hAnsi="Bookman Old Style" w:cs="Helvetica"/>
          <w:sz w:val="24"/>
        </w:rPr>
        <w:t>6 % z platovej tarify platovej triedy a pracovnej triedy, do ktorej je zaradený, za úspešné absolvovanie rozširujúceho štúdia podľa osobitného predpisu,</w:t>
      </w:r>
    </w:p>
    <w:p w14:paraId="07C34812" w14:textId="77777777" w:rsidR="00864733" w:rsidRDefault="00864733" w:rsidP="001926E3">
      <w:pPr>
        <w:pStyle w:val="Odsekzoznamu"/>
        <w:numPr>
          <w:ilvl w:val="0"/>
          <w:numId w:val="50"/>
        </w:numPr>
        <w:spacing w:before="225" w:after="750"/>
        <w:jc w:val="both"/>
        <w:rPr>
          <w:rFonts w:ascii="Bookman Old Style" w:hAnsi="Bookman Old Style" w:cs="Helvetica"/>
          <w:sz w:val="24"/>
        </w:rPr>
      </w:pPr>
      <w:r>
        <w:rPr>
          <w:rFonts w:ascii="Bookman Old Style" w:hAnsi="Bookman Old Style" w:cs="Helvetica"/>
          <w:sz w:val="24"/>
        </w:rPr>
        <w:t xml:space="preserve">12 % z platovej tarify platovej triedy a pracovnej triedy, do ktorej je zaradený, za úspešné absolvovanie štátnej jazykovej skúšky podľa osobitného predpisu, </w:t>
      </w:r>
    </w:p>
    <w:p w14:paraId="69B0876B" w14:textId="77777777" w:rsidR="00864733" w:rsidRDefault="00864733" w:rsidP="001926E3">
      <w:pPr>
        <w:pStyle w:val="Odsekzoznamu"/>
        <w:numPr>
          <w:ilvl w:val="0"/>
          <w:numId w:val="50"/>
        </w:numPr>
        <w:spacing w:before="225" w:after="750"/>
        <w:jc w:val="both"/>
        <w:rPr>
          <w:rFonts w:ascii="Bookman Old Style" w:hAnsi="Bookman Old Style" w:cs="Helvetica"/>
          <w:sz w:val="24"/>
        </w:rPr>
      </w:pPr>
      <w:r>
        <w:rPr>
          <w:rFonts w:ascii="Bookman Old Style" w:hAnsi="Bookman Old Style" w:cs="Helvetica"/>
          <w:sz w:val="24"/>
        </w:rPr>
        <w:t xml:space="preserve">3 % z platovej tarify platovej triedy a pracovnej triedy, do ktorej je zaradený, za úspešné absolvovanie špecializačného vzdelávania podľa osobitného predpisu, </w:t>
      </w:r>
    </w:p>
    <w:p w14:paraId="34480C82" w14:textId="77777777" w:rsidR="00864733" w:rsidRDefault="00864733" w:rsidP="001926E3">
      <w:pPr>
        <w:pStyle w:val="Odsekzoznamu"/>
        <w:numPr>
          <w:ilvl w:val="0"/>
          <w:numId w:val="50"/>
        </w:numPr>
        <w:spacing w:before="225" w:after="750"/>
        <w:jc w:val="both"/>
        <w:rPr>
          <w:rFonts w:ascii="Bookman Old Style" w:hAnsi="Bookman Old Style" w:cs="Helvetica"/>
          <w:sz w:val="24"/>
        </w:rPr>
      </w:pPr>
      <w:r>
        <w:rPr>
          <w:rFonts w:ascii="Bookman Old Style" w:hAnsi="Bookman Old Style" w:cs="Helvetica"/>
          <w:sz w:val="24"/>
        </w:rPr>
        <w:t>3 % z platovej tarify platovej triedy a pracovnej triedy, do ktorej je zaradený, za úspešné absolvovanie inovačného vzdelávania podľa osobitného predpisu.</w:t>
      </w:r>
    </w:p>
    <w:p w14:paraId="4B149BA3" w14:textId="77777777" w:rsidR="00864733" w:rsidRDefault="00864733" w:rsidP="001926E3">
      <w:pPr>
        <w:pStyle w:val="Odsekzoznamu"/>
        <w:numPr>
          <w:ilvl w:val="1"/>
          <w:numId w:val="49"/>
        </w:numPr>
        <w:spacing w:before="225" w:after="750"/>
        <w:ind w:left="284" w:hanging="568"/>
        <w:jc w:val="both"/>
        <w:rPr>
          <w:rFonts w:ascii="Bookman Old Style" w:hAnsi="Bookman Old Style" w:cs="Helvetica"/>
          <w:sz w:val="24"/>
        </w:rPr>
      </w:pPr>
      <w:r>
        <w:rPr>
          <w:rFonts w:ascii="Bookman Old Style" w:hAnsi="Bookman Old Style" w:cs="Helvetica"/>
          <w:sz w:val="24"/>
        </w:rPr>
        <w:t xml:space="preserve">Príplatok za profesijný rozvoj podľa odseku 1 zamestnávateľ prizná na dobu siedmich rokov najviac v sume 12 % z platovej tarify platovej triedy a </w:t>
      </w:r>
      <w:r>
        <w:rPr>
          <w:rFonts w:ascii="Bookman Old Style" w:hAnsi="Bookman Old Style" w:cs="Helvetica"/>
          <w:sz w:val="24"/>
        </w:rPr>
        <w:lastRenderedPageBreak/>
        <w:t>pracovnej triedy, do ktorej je pedagogický zamestnanec alebo odborný zamestnanec zaradený, z toho najviac v sume 9 % za profesijný rozvoj podľa odseku 1 písm. d).</w:t>
      </w:r>
    </w:p>
    <w:p w14:paraId="70A38FD5" w14:textId="77777777" w:rsidR="00864733" w:rsidRDefault="00864733" w:rsidP="001926E3">
      <w:pPr>
        <w:pStyle w:val="Odsekzoznamu"/>
        <w:numPr>
          <w:ilvl w:val="1"/>
          <w:numId w:val="49"/>
        </w:numPr>
        <w:spacing w:before="225" w:after="750"/>
        <w:ind w:left="284" w:hanging="568"/>
        <w:jc w:val="both"/>
        <w:rPr>
          <w:rFonts w:ascii="Bookman Old Style" w:hAnsi="Bookman Old Style" w:cs="Helvetica"/>
          <w:sz w:val="24"/>
        </w:rPr>
      </w:pPr>
      <w:r>
        <w:rPr>
          <w:rFonts w:ascii="Bookman Old Style" w:hAnsi="Bookman Old Style" w:cs="Helvetica"/>
          <w:sz w:val="24"/>
        </w:rPr>
        <w:t>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eurocentov nahor.</w:t>
      </w:r>
    </w:p>
    <w:p w14:paraId="4DD1D37E" w14:textId="77777777" w:rsidR="00864733" w:rsidRDefault="00864733" w:rsidP="001926E3">
      <w:pPr>
        <w:pStyle w:val="Odsekzoznamu"/>
        <w:numPr>
          <w:ilvl w:val="1"/>
          <w:numId w:val="49"/>
        </w:numPr>
        <w:spacing w:before="225" w:after="750"/>
        <w:ind w:left="284" w:hanging="568"/>
        <w:jc w:val="both"/>
        <w:rPr>
          <w:rFonts w:ascii="Bookman Old Style" w:hAnsi="Bookman Old Style" w:cs="Helvetica"/>
          <w:sz w:val="24"/>
        </w:rPr>
      </w:pPr>
      <w:r>
        <w:rPr>
          <w:rFonts w:ascii="Bookman Old Style" w:hAnsi="Bookman Old Style" w:cs="Helvetica"/>
          <w:sz w:val="24"/>
        </w:rPr>
        <w:t>Riaditeľovi školy, riaditeľovi školského zariadenia, riaditeľovi zariadenia sociálno-právnej ochrany detí a sociálnej kurately</w:t>
      </w:r>
      <w:r>
        <w:rPr>
          <w:rFonts w:ascii="Bookman Old Style" w:hAnsi="Bookman Old Style" w:cs="Helvetica"/>
          <w:b/>
          <w:bCs/>
          <w:sz w:val="24"/>
          <w:vertAlign w:val="superscript"/>
        </w:rPr>
        <w:t xml:space="preserve"> </w:t>
      </w:r>
      <w:r>
        <w:rPr>
          <w:rFonts w:ascii="Bookman Old Style" w:hAnsi="Bookman Old Style" w:cs="Helvetica"/>
          <w:sz w:val="24"/>
        </w:rPr>
        <w:t>a riaditeľovi zariadenia sociálnych služieb</w:t>
      </w:r>
      <w:r>
        <w:rPr>
          <w:rFonts w:ascii="Bookman Old Style" w:hAnsi="Bookman Old Style" w:cs="Helvetica"/>
          <w:b/>
          <w:bCs/>
          <w:sz w:val="24"/>
          <w:vertAlign w:val="superscript"/>
        </w:rPr>
        <w:t xml:space="preserve"> </w:t>
      </w:r>
      <w:r>
        <w:rPr>
          <w:rFonts w:ascii="Bookman Old Style" w:hAnsi="Bookman Old Style" w:cs="Helvetica"/>
          <w:sz w:val="24"/>
        </w:rPr>
        <w:t>prizná príplatok za profesijný rozvoj zriaďovateľ.</w:t>
      </w:r>
    </w:p>
    <w:p w14:paraId="05AB5F05" w14:textId="77777777" w:rsidR="00864733" w:rsidRDefault="00864733" w:rsidP="001926E3">
      <w:pPr>
        <w:pStyle w:val="Odsekzoznamu"/>
        <w:numPr>
          <w:ilvl w:val="1"/>
          <w:numId w:val="49"/>
        </w:numPr>
        <w:spacing w:before="225" w:after="750"/>
        <w:ind w:left="284" w:hanging="568"/>
        <w:jc w:val="both"/>
        <w:rPr>
          <w:rFonts w:ascii="Bookman Old Style" w:hAnsi="Bookman Old Style" w:cs="Helvetica"/>
          <w:sz w:val="24"/>
        </w:rPr>
      </w:pPr>
      <w:r>
        <w:rPr>
          <w:rFonts w:ascii="Bookman Old Style" w:hAnsi="Bookman Old Style" w:cs="Helvetica"/>
          <w:sz w:val="24"/>
        </w:rPr>
        <w:t>Zamestnávateľ príplatok za profesijný rozvoj pedagogickému zamestnancovi a odbornému zamestnancovi odoberie alebo zníži od prvého dňa nasledujúceho po uplynutí siedmich rokov od jeho priznania.</w:t>
      </w:r>
    </w:p>
    <w:p w14:paraId="1A68F8EB" w14:textId="77777777" w:rsidR="00864733" w:rsidRDefault="00864733" w:rsidP="001926E3">
      <w:pPr>
        <w:pStyle w:val="Odsekzoznamu"/>
        <w:numPr>
          <w:ilvl w:val="1"/>
          <w:numId w:val="49"/>
        </w:numPr>
        <w:spacing w:before="225" w:after="750"/>
        <w:ind w:left="284" w:hanging="568"/>
        <w:jc w:val="both"/>
        <w:rPr>
          <w:rFonts w:ascii="Bookman Old Style" w:hAnsi="Bookman Old Style" w:cs="Helvetica"/>
          <w:sz w:val="24"/>
        </w:rPr>
      </w:pPr>
      <w:r>
        <w:rPr>
          <w:rFonts w:ascii="Bookman Old Style" w:hAnsi="Bookman Old Style" w:cs="Helvetica"/>
          <w:sz w:val="24"/>
        </w:rPr>
        <w:t>Príplatok za profesijný rozvoj nepatrí pedagogickému zamestnancovi a odbornému zamestnancovi, ktorý nespĺňa kvalifikačné predpoklady na výkon pracovnej činnosti podľa osobitného predpisu.</w:t>
      </w:r>
    </w:p>
    <w:p w14:paraId="48220864" w14:textId="77777777" w:rsidR="00864733" w:rsidRDefault="00864733" w:rsidP="001926E3">
      <w:pPr>
        <w:pStyle w:val="Odsekzoznamu"/>
        <w:numPr>
          <w:ilvl w:val="1"/>
          <w:numId w:val="49"/>
        </w:numPr>
        <w:spacing w:before="225" w:after="750"/>
        <w:ind w:left="284" w:hanging="568"/>
        <w:jc w:val="both"/>
        <w:rPr>
          <w:rFonts w:ascii="Bookman Old Style" w:hAnsi="Bookman Old Style" w:cs="Helvetica"/>
          <w:sz w:val="24"/>
        </w:rPr>
      </w:pPr>
      <w:r>
        <w:rPr>
          <w:rFonts w:ascii="Bookman Old Style" w:hAnsi="Bookman Old Style" w:cs="Helvetica"/>
          <w:sz w:val="24"/>
        </w:rPr>
        <w:t>Príplatok za profesijný rozvoj nepatrí začínajúcemu pedagogickému zamestnancovi a začínajúcemu odbornému zamestnancovi.</w:t>
      </w:r>
    </w:p>
    <w:p w14:paraId="5CA8C6EF" w14:textId="77777777" w:rsidR="00864733" w:rsidRDefault="00864733" w:rsidP="001926E3">
      <w:pPr>
        <w:pStyle w:val="Odsekzoznamu"/>
        <w:numPr>
          <w:ilvl w:val="1"/>
          <w:numId w:val="49"/>
        </w:numPr>
        <w:spacing w:before="225" w:after="750"/>
        <w:ind w:left="284" w:hanging="568"/>
        <w:jc w:val="both"/>
        <w:rPr>
          <w:rFonts w:ascii="Bookman Old Style" w:hAnsi="Bookman Old Style" w:cs="Helvetica"/>
          <w:sz w:val="24"/>
        </w:rPr>
      </w:pPr>
      <w:r>
        <w:rPr>
          <w:rFonts w:ascii="Bookman Old Style" w:hAnsi="Bookman Old Style" w:cs="Helvetica"/>
          <w:sz w:val="24"/>
        </w:rPr>
        <w:t>Pri zmene zamestnávateľa postupuje nový zamestnávateľ pri priznávaní príplatku za profesijný rozvoj pedagogickému zamestnancovi alebo odbornému zamestnancovi podľa odseku 1 a zohľadňuje dobu podľa odseku 2 uplynutú u predchádzajúceho zamestnávateľa.</w:t>
      </w:r>
    </w:p>
    <w:p w14:paraId="10C82590" w14:textId="1EB71DF3" w:rsidR="00C16EDD" w:rsidRPr="00864733" w:rsidRDefault="00864733" w:rsidP="001926E3">
      <w:pPr>
        <w:pStyle w:val="Odsekzoznamu"/>
        <w:numPr>
          <w:ilvl w:val="1"/>
          <w:numId w:val="49"/>
        </w:numPr>
        <w:spacing w:before="225"/>
        <w:ind w:left="284" w:hanging="568"/>
        <w:jc w:val="both"/>
        <w:rPr>
          <w:rStyle w:val="Nadpis1Char"/>
          <w:rFonts w:ascii="Bookman Old Style" w:eastAsia="Times New Roman" w:hAnsi="Bookman Old Style" w:cs="Helvetica"/>
          <w:b w:val="0"/>
          <w:bCs w:val="0"/>
          <w:color w:val="494949"/>
        </w:rPr>
      </w:pPr>
      <w:r>
        <w:rPr>
          <w:rFonts w:ascii="Bookman Old Style" w:hAnsi="Bookman Old Style" w:cs="Helvetica"/>
          <w:sz w:val="24"/>
        </w:rPr>
        <w:t>Kreditový príplatok priznaný pedagogickému zamestnancovi alebo odbornému zamestnancovi podľa predpisov účinných do 31. augusta 2019 sa považuje za príplatok za profesijný rozvoj a vypláca sa do 31. augusta 2026</w:t>
      </w:r>
      <w:r w:rsidR="005E4F44">
        <w:rPr>
          <w:rFonts w:ascii="Bookman Old Style" w:hAnsi="Bookman Old Style" w:cs="Helvetica"/>
          <w:sz w:val="24"/>
        </w:rPr>
        <w:t>.</w:t>
      </w:r>
    </w:p>
    <w:p w14:paraId="1B2891D4" w14:textId="44EBD4E5" w:rsidR="00C16EDD" w:rsidRPr="005E4F44" w:rsidRDefault="005E4F44" w:rsidP="005E4F44">
      <w:pPr>
        <w:spacing w:before="100" w:beforeAutospacing="1"/>
        <w:ind w:left="284" w:hanging="284"/>
        <w:jc w:val="both"/>
        <w:outlineLvl w:val="4"/>
        <w:rPr>
          <w:rFonts w:ascii="Bookman Old Style" w:hAnsi="Bookman Old Style"/>
          <w:b/>
          <w:bCs/>
          <w:sz w:val="24"/>
        </w:rPr>
      </w:pPr>
      <w:r w:rsidRPr="005E4F44">
        <w:rPr>
          <w:rFonts w:ascii="Bookman Old Style" w:hAnsi="Bookman Old Style"/>
          <w:b/>
          <w:bCs/>
          <w:sz w:val="24"/>
        </w:rPr>
        <w:t>5.</w:t>
      </w:r>
      <w:r>
        <w:rPr>
          <w:rFonts w:ascii="Bookman Old Style" w:hAnsi="Bookman Old Style"/>
          <w:b/>
          <w:bCs/>
          <w:sz w:val="24"/>
        </w:rPr>
        <w:t xml:space="preserve"> </w:t>
      </w:r>
      <w:r w:rsidR="00C16EDD" w:rsidRPr="005E4F44">
        <w:rPr>
          <w:rFonts w:ascii="Bookman Old Style" w:hAnsi="Bookman Old Style"/>
          <w:b/>
          <w:bCs/>
          <w:sz w:val="24"/>
        </w:rPr>
        <w:t xml:space="preserve">Príplatok začínajúceho pedagogického zamestnanca a začínajúceho </w:t>
      </w:r>
      <w:r w:rsidR="00730D7A" w:rsidRPr="005E4F44">
        <w:rPr>
          <w:rFonts w:ascii="Bookman Old Style" w:hAnsi="Bookman Old Style"/>
          <w:b/>
          <w:bCs/>
          <w:sz w:val="24"/>
        </w:rPr>
        <w:t xml:space="preserve">       </w:t>
      </w:r>
      <w:r w:rsidR="00C16EDD" w:rsidRPr="005E4F44">
        <w:rPr>
          <w:rFonts w:ascii="Bookman Old Style" w:hAnsi="Bookman Old Style"/>
          <w:b/>
          <w:bCs/>
          <w:sz w:val="24"/>
        </w:rPr>
        <w:t>odborného zamestnanca</w:t>
      </w:r>
    </w:p>
    <w:p w14:paraId="3FEC8303" w14:textId="77777777" w:rsidR="005E4F44" w:rsidRPr="005E4F44" w:rsidRDefault="005E4F44" w:rsidP="005E4F44">
      <w:pPr>
        <w:ind w:left="284" w:hanging="284"/>
      </w:pPr>
    </w:p>
    <w:p w14:paraId="7E6F40C3" w14:textId="77777777" w:rsidR="00C16EDD" w:rsidRPr="00E33847" w:rsidRDefault="00C16EDD" w:rsidP="00A36000">
      <w:pPr>
        <w:pStyle w:val="Odsekzoznamu"/>
        <w:numPr>
          <w:ilvl w:val="0"/>
          <w:numId w:val="7"/>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t xml:space="preserve">Začínajúcemu pedagogickému zamestnancovi a začínajúcemu odbornému zamestnancovi patrí príplatok začínajúceho pedagogického zamestnanca a začínajúceho odborného zamestnanca. </w:t>
      </w:r>
    </w:p>
    <w:p w14:paraId="0D147560" w14:textId="77777777" w:rsidR="00C16EDD" w:rsidRPr="00E33847" w:rsidRDefault="00C16EDD" w:rsidP="00A36000">
      <w:pPr>
        <w:pStyle w:val="Odsekzoznamu"/>
        <w:numPr>
          <w:ilvl w:val="0"/>
          <w:numId w:val="7"/>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t xml:space="preserve">Príplatok sa poskytuje mesačne vo výške 6% z platovej tarify platovej triedy a pracovnej triedy, do ktorej je pedagogický zamestnanec alebo odborný zamestnanec zaradený. </w:t>
      </w:r>
    </w:p>
    <w:p w14:paraId="2305309D" w14:textId="6CD28E6C" w:rsidR="00C16EDD" w:rsidRPr="005E4F44" w:rsidRDefault="00C16EDD" w:rsidP="005E4F44">
      <w:pPr>
        <w:pStyle w:val="Odsekzoznamu"/>
        <w:numPr>
          <w:ilvl w:val="0"/>
          <w:numId w:val="7"/>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t xml:space="preserve">Príplatok sa poskytuje po dobu zaradenia pedagogického zamestnanca a odborného zamestnanca do </w:t>
      </w:r>
      <w:proofErr w:type="spellStart"/>
      <w:r w:rsidRPr="00E33847">
        <w:rPr>
          <w:rFonts w:ascii="Bookman Old Style" w:hAnsi="Bookman Old Style"/>
          <w:sz w:val="24"/>
        </w:rPr>
        <w:t>kariérového</w:t>
      </w:r>
      <w:proofErr w:type="spellEnd"/>
      <w:r w:rsidRPr="00E33847">
        <w:rPr>
          <w:rFonts w:ascii="Bookman Old Style" w:hAnsi="Bookman Old Style"/>
          <w:sz w:val="24"/>
        </w:rPr>
        <w:t xml:space="preserve"> stupňa začínajúci pedagogický zamestnanec a začínajúci odborný zamestnanec. Príplatok sa  určí pevnou sumou zaokrúhlenou na 50 eurocentov nahor. </w:t>
      </w:r>
    </w:p>
    <w:p w14:paraId="7B6DF500" w14:textId="0EB00480" w:rsidR="00C16EDD" w:rsidRPr="005E4F44" w:rsidRDefault="00730D7A" w:rsidP="005E4F44">
      <w:pPr>
        <w:spacing w:before="100" w:beforeAutospacing="1" w:after="100" w:afterAutospacing="1"/>
        <w:jc w:val="both"/>
        <w:outlineLvl w:val="4"/>
        <w:rPr>
          <w:rFonts w:ascii="Bookman Old Style" w:hAnsi="Bookman Old Style"/>
          <w:b/>
          <w:sz w:val="24"/>
        </w:rPr>
      </w:pPr>
      <w:r w:rsidRPr="00730D7A">
        <w:rPr>
          <w:rFonts w:ascii="Bookman Old Style" w:hAnsi="Bookman Old Style"/>
          <w:b/>
          <w:bCs/>
          <w:sz w:val="24"/>
        </w:rPr>
        <w:t>6.</w:t>
      </w:r>
      <w:r>
        <w:rPr>
          <w:rFonts w:ascii="Bookman Old Style" w:hAnsi="Bookman Old Style"/>
          <w:b/>
          <w:bCs/>
          <w:sz w:val="24"/>
        </w:rPr>
        <w:t xml:space="preserve"> </w:t>
      </w:r>
      <w:r w:rsidR="00C16EDD" w:rsidRPr="00730D7A">
        <w:rPr>
          <w:rFonts w:ascii="Bookman Old Style" w:hAnsi="Bookman Old Style"/>
          <w:b/>
          <w:bCs/>
          <w:sz w:val="24"/>
        </w:rPr>
        <w:t>Príplatok za prácu so žiakmi so zdravotným znevýhodnením alebo so žiakmi zo sociálne znevýhodneného prostredia</w:t>
      </w:r>
    </w:p>
    <w:p w14:paraId="445CF883" w14:textId="77777777" w:rsidR="00C16EDD" w:rsidRPr="00E33847" w:rsidRDefault="00C16EDD" w:rsidP="00A36000">
      <w:pPr>
        <w:pStyle w:val="Odsekzoznamu"/>
        <w:numPr>
          <w:ilvl w:val="0"/>
          <w:numId w:val="8"/>
        </w:numPr>
        <w:spacing w:before="100" w:beforeAutospacing="1" w:after="100" w:afterAutospacing="1"/>
        <w:ind w:left="284" w:hanging="568"/>
        <w:jc w:val="both"/>
        <w:outlineLvl w:val="4"/>
        <w:rPr>
          <w:rFonts w:ascii="Bookman Old Style" w:hAnsi="Bookman Old Style"/>
          <w:sz w:val="24"/>
        </w:rPr>
      </w:pPr>
      <w:r w:rsidRPr="00E33847">
        <w:rPr>
          <w:rFonts w:ascii="Bookman Old Style" w:hAnsi="Bookman Old Style"/>
          <w:sz w:val="24"/>
        </w:rPr>
        <w:t xml:space="preserve">Zamestnávateľ poskytne príplatok učiteľovi za výkon pedagogickej činnosti v triede základnej školy s najmenej 30% individuálne začlenenými žiakmi so zdravotným znevýhodnením alebo so žiakmi zo sociálne znevýhodneného </w:t>
      </w:r>
      <w:r w:rsidRPr="00E33847">
        <w:rPr>
          <w:rFonts w:ascii="Bookman Old Style" w:hAnsi="Bookman Old Style"/>
          <w:sz w:val="24"/>
        </w:rPr>
        <w:lastRenderedPageBreak/>
        <w:t>prostredia z celkového maximálneho počtu žiakov v triede podľa osobitného predpisu, ak v triede nepôsobí asistent učiteľa.</w:t>
      </w:r>
    </w:p>
    <w:p w14:paraId="3DB688A4" w14:textId="77777777" w:rsidR="00C16EDD" w:rsidRPr="00E33847" w:rsidRDefault="00C16EDD" w:rsidP="00A36000">
      <w:pPr>
        <w:pStyle w:val="Odsekzoznamu"/>
        <w:numPr>
          <w:ilvl w:val="0"/>
          <w:numId w:val="8"/>
        </w:numPr>
        <w:spacing w:before="100" w:beforeAutospacing="1" w:after="100" w:afterAutospacing="1"/>
        <w:ind w:left="284" w:hanging="568"/>
        <w:jc w:val="both"/>
        <w:outlineLvl w:val="4"/>
        <w:rPr>
          <w:rFonts w:ascii="Bookman Old Style" w:hAnsi="Bookman Old Style"/>
          <w:sz w:val="24"/>
        </w:rPr>
      </w:pPr>
      <w:r w:rsidRPr="00E33847">
        <w:rPr>
          <w:rFonts w:ascii="Bookman Old Style" w:hAnsi="Bookman Old Style"/>
          <w:sz w:val="24"/>
        </w:rPr>
        <w:t xml:space="preserve">Výšku poskytovania príplatku podľa odseku 1 upraví zamestnávateľ vo vnútornom predpise školy v závislosti od počtu </w:t>
      </w:r>
    </w:p>
    <w:p w14:paraId="1EA4C742" w14:textId="77777777" w:rsidR="00C16EDD" w:rsidRPr="00E33847" w:rsidRDefault="00C16EDD" w:rsidP="00A36000">
      <w:pPr>
        <w:pStyle w:val="Odsekzoznamu"/>
        <w:numPr>
          <w:ilvl w:val="0"/>
          <w:numId w:val="9"/>
        </w:numPr>
        <w:jc w:val="both"/>
        <w:rPr>
          <w:rFonts w:ascii="Bookman Old Style" w:hAnsi="Bookman Old Style"/>
          <w:sz w:val="24"/>
        </w:rPr>
      </w:pPr>
      <w:r w:rsidRPr="00E33847">
        <w:rPr>
          <w:rFonts w:ascii="Bookman Old Style" w:hAnsi="Bookman Old Style"/>
          <w:sz w:val="24"/>
        </w:rPr>
        <w:t>hodín týždennej priamej vyučovacej činnosti učiteľa v triede; najmenej 4 hodiny týždenne,</w:t>
      </w:r>
    </w:p>
    <w:p w14:paraId="327CF3FD" w14:textId="7874B444" w:rsidR="00C16EDD" w:rsidRPr="00E33847" w:rsidRDefault="00C16EDD" w:rsidP="00A36000">
      <w:pPr>
        <w:pStyle w:val="Odsekzoznamu"/>
        <w:numPr>
          <w:ilvl w:val="0"/>
          <w:numId w:val="9"/>
        </w:numPr>
        <w:jc w:val="both"/>
        <w:rPr>
          <w:rFonts w:ascii="Bookman Old Style" w:hAnsi="Bookman Old Style"/>
          <w:sz w:val="24"/>
        </w:rPr>
      </w:pPr>
      <w:r w:rsidRPr="00E33847">
        <w:rPr>
          <w:rFonts w:ascii="Bookman Old Style" w:hAnsi="Bookman Old Style"/>
          <w:sz w:val="24"/>
        </w:rPr>
        <w:t>žiakov so zdravotným znevýhodnením a zo sociálne znevýhodneného prostredia v</w:t>
      </w:r>
      <w:r w:rsidR="006B0074">
        <w:rPr>
          <w:rFonts w:ascii="Bookman Old Style" w:hAnsi="Bookman Old Style"/>
          <w:sz w:val="24"/>
        </w:rPr>
        <w:t> </w:t>
      </w:r>
      <w:r w:rsidRPr="00E33847">
        <w:rPr>
          <w:rFonts w:ascii="Bookman Old Style" w:hAnsi="Bookman Old Style"/>
          <w:sz w:val="24"/>
        </w:rPr>
        <w:t>triede</w:t>
      </w:r>
      <w:r w:rsidR="006B0074">
        <w:rPr>
          <w:rFonts w:ascii="Bookman Old Style" w:hAnsi="Bookman Old Style"/>
          <w:sz w:val="24"/>
        </w:rPr>
        <w:t>,</w:t>
      </w:r>
    </w:p>
    <w:p w14:paraId="7EA8EF8C" w14:textId="77777777" w:rsidR="00C16EDD" w:rsidRPr="00E33847" w:rsidRDefault="00C16EDD" w:rsidP="00A36000">
      <w:pPr>
        <w:pStyle w:val="Odsekzoznamu"/>
        <w:numPr>
          <w:ilvl w:val="0"/>
          <w:numId w:val="9"/>
        </w:numPr>
        <w:jc w:val="both"/>
        <w:rPr>
          <w:rFonts w:ascii="Bookman Old Style" w:hAnsi="Bookman Old Style"/>
          <w:sz w:val="24"/>
        </w:rPr>
      </w:pPr>
      <w:r w:rsidRPr="00E33847">
        <w:rPr>
          <w:rFonts w:ascii="Bookman Old Style" w:hAnsi="Bookman Old Style"/>
          <w:sz w:val="24"/>
        </w:rPr>
        <w:t xml:space="preserve">tried podľa odseku 1, v ktorých vykonáva priamu vyučovaciu činnosť. </w:t>
      </w:r>
    </w:p>
    <w:p w14:paraId="31FAC85E" w14:textId="62559A68" w:rsidR="00C16EDD" w:rsidRDefault="00C16EDD" w:rsidP="00A36000">
      <w:pPr>
        <w:pStyle w:val="Odsekzoznamu"/>
        <w:numPr>
          <w:ilvl w:val="0"/>
          <w:numId w:val="8"/>
        </w:numPr>
        <w:spacing w:before="100" w:beforeAutospacing="1" w:after="100" w:afterAutospacing="1"/>
        <w:ind w:left="284" w:hanging="568"/>
        <w:jc w:val="both"/>
        <w:outlineLvl w:val="4"/>
        <w:rPr>
          <w:rFonts w:ascii="Bookman Old Style" w:hAnsi="Bookman Old Style"/>
          <w:sz w:val="24"/>
        </w:rPr>
      </w:pPr>
      <w:r w:rsidRPr="00E33847">
        <w:rPr>
          <w:rFonts w:ascii="Bookman Old Style" w:hAnsi="Bookman Old Style"/>
          <w:sz w:val="24"/>
        </w:rPr>
        <w:t>Príplatok podľa odseku 1 je najviac</w:t>
      </w:r>
      <w:r w:rsidRPr="00E33847">
        <w:rPr>
          <w:rFonts w:ascii="Bookman Old Style" w:hAnsi="Bookman Old Style"/>
          <w:color w:val="FF0000"/>
          <w:sz w:val="24"/>
        </w:rPr>
        <w:t xml:space="preserve"> </w:t>
      </w:r>
      <w:r w:rsidRPr="006B0074">
        <w:rPr>
          <w:rFonts w:ascii="Bookman Old Style" w:hAnsi="Bookman Old Style"/>
          <w:bCs/>
          <w:sz w:val="24"/>
        </w:rPr>
        <w:t>5%</w:t>
      </w:r>
      <w:r w:rsidRPr="00E33847">
        <w:rPr>
          <w:rFonts w:ascii="Bookman Old Style" w:hAnsi="Bookman Old Style"/>
          <w:b/>
          <w:color w:val="FF0000"/>
          <w:sz w:val="24"/>
        </w:rPr>
        <w:t xml:space="preserve"> </w:t>
      </w:r>
      <w:r w:rsidRPr="00E33847">
        <w:rPr>
          <w:rFonts w:ascii="Bookman Old Style" w:hAnsi="Bookman Old Style"/>
          <w:sz w:val="24"/>
        </w:rPr>
        <w:t>z platovej tarify 9. platovej triedy prvej pracovnej triedy mesačne. Príplatok sa určí pevnou sumou zaokrúhlenou na 50 eurocentov nahor.</w:t>
      </w:r>
    </w:p>
    <w:p w14:paraId="1F8323A9" w14:textId="1D1345AA" w:rsidR="00C93562" w:rsidRDefault="00210FAC" w:rsidP="00EB0588">
      <w:pPr>
        <w:tabs>
          <w:tab w:val="num" w:pos="1140"/>
        </w:tabs>
        <w:ind w:left="284" w:hanging="284"/>
        <w:jc w:val="both"/>
        <w:rPr>
          <w:rFonts w:ascii="Bookman Old Style" w:hAnsi="Bookman Old Style"/>
          <w:b/>
          <w:bCs/>
          <w:iCs/>
          <w:sz w:val="24"/>
          <w:szCs w:val="24"/>
        </w:rPr>
      </w:pPr>
      <w:r>
        <w:rPr>
          <w:rFonts w:ascii="Bookman Old Style" w:hAnsi="Bookman Old Style"/>
          <w:b/>
          <w:bCs/>
          <w:sz w:val="24"/>
          <w:szCs w:val="24"/>
        </w:rPr>
        <w:t>7</w:t>
      </w:r>
      <w:r w:rsidR="00EB0588" w:rsidRPr="00C93562">
        <w:rPr>
          <w:rFonts w:ascii="Bookman Old Style" w:hAnsi="Bookman Old Style"/>
          <w:b/>
          <w:bCs/>
          <w:sz w:val="24"/>
          <w:szCs w:val="24"/>
        </w:rPr>
        <w:t xml:space="preserve">. </w:t>
      </w:r>
      <w:r w:rsidR="00C93562" w:rsidRPr="00C93562">
        <w:rPr>
          <w:rFonts w:ascii="Bookman Old Style" w:hAnsi="Bookman Old Style"/>
          <w:b/>
          <w:bCs/>
          <w:iCs/>
          <w:sz w:val="24"/>
          <w:szCs w:val="24"/>
        </w:rPr>
        <w:t>Pracovné voľno s náhradou mzdy</w:t>
      </w:r>
    </w:p>
    <w:p w14:paraId="60123892" w14:textId="77777777" w:rsidR="00C93562" w:rsidRPr="00C93562" w:rsidRDefault="00C93562" w:rsidP="00EB0588">
      <w:pPr>
        <w:tabs>
          <w:tab w:val="num" w:pos="1140"/>
        </w:tabs>
        <w:ind w:left="284" w:hanging="284"/>
        <w:jc w:val="both"/>
        <w:rPr>
          <w:rFonts w:ascii="Bookman Old Style" w:hAnsi="Bookman Old Style"/>
          <w:b/>
          <w:bCs/>
          <w:iCs/>
          <w:sz w:val="24"/>
          <w:szCs w:val="24"/>
        </w:rPr>
      </w:pPr>
    </w:p>
    <w:p w14:paraId="7E452EE3" w14:textId="5CE263E9" w:rsidR="00EB0588" w:rsidRPr="00C93562" w:rsidRDefault="00EB0588" w:rsidP="00DC44C1">
      <w:pPr>
        <w:pStyle w:val="Odsekzoznamu"/>
        <w:numPr>
          <w:ilvl w:val="0"/>
          <w:numId w:val="42"/>
        </w:numPr>
        <w:tabs>
          <w:tab w:val="num" w:pos="1140"/>
        </w:tabs>
        <w:ind w:left="284" w:hanging="568"/>
        <w:jc w:val="both"/>
        <w:rPr>
          <w:rFonts w:ascii="Bookman Old Style" w:hAnsi="Bookman Old Style"/>
          <w:iCs/>
          <w:sz w:val="24"/>
        </w:rPr>
      </w:pPr>
      <w:r w:rsidRPr="00C93562">
        <w:rPr>
          <w:rFonts w:ascii="Bookman Old Style" w:hAnsi="Bookman Old Style"/>
          <w:iCs/>
          <w:snapToGrid w:val="0"/>
          <w:sz w:val="24"/>
        </w:rPr>
        <w:t>Zamestnávateľ poskytne zamestnancovi pracovné voľno s náhradou mzdy</w:t>
      </w:r>
    </w:p>
    <w:p w14:paraId="3F24A7C9" w14:textId="77777777" w:rsidR="00EB0588" w:rsidRPr="00C93562" w:rsidRDefault="00EB0588" w:rsidP="00DC44C1">
      <w:pPr>
        <w:pStyle w:val="Odsekzoznamu"/>
        <w:numPr>
          <w:ilvl w:val="0"/>
          <w:numId w:val="43"/>
        </w:numPr>
        <w:contextualSpacing w:val="0"/>
        <w:jc w:val="both"/>
        <w:rPr>
          <w:rFonts w:ascii="Bookman Old Style" w:hAnsi="Bookman Old Style"/>
          <w:iCs/>
          <w:snapToGrid w:val="0"/>
          <w:sz w:val="24"/>
        </w:rPr>
      </w:pPr>
      <w:r w:rsidRPr="00C93562">
        <w:rPr>
          <w:rFonts w:ascii="Bookman Old Style" w:hAnsi="Bookman Old Style"/>
          <w:iCs/>
          <w:snapToGrid w:val="0"/>
          <w:sz w:val="24"/>
        </w:rPr>
        <w:t>pri povinných lekárskych prehliadkach,</w:t>
      </w:r>
    </w:p>
    <w:p w14:paraId="7C45A474" w14:textId="77777777" w:rsidR="00EB0588" w:rsidRPr="00C93562" w:rsidRDefault="00EB0588" w:rsidP="00DC44C1">
      <w:pPr>
        <w:pStyle w:val="Odsekzoznamu"/>
        <w:numPr>
          <w:ilvl w:val="0"/>
          <w:numId w:val="43"/>
        </w:numPr>
        <w:contextualSpacing w:val="0"/>
        <w:jc w:val="both"/>
        <w:rPr>
          <w:rFonts w:ascii="Bookman Old Style" w:hAnsi="Bookman Old Style"/>
          <w:iCs/>
          <w:snapToGrid w:val="0"/>
          <w:sz w:val="24"/>
        </w:rPr>
      </w:pPr>
      <w:r w:rsidRPr="00C93562">
        <w:rPr>
          <w:rFonts w:ascii="Bookman Old Style" w:hAnsi="Bookman Old Style"/>
          <w:iCs/>
          <w:snapToGrid w:val="0"/>
          <w:sz w:val="24"/>
        </w:rPr>
        <w:t>pri opatreniach proti prenosným chorobám,</w:t>
      </w:r>
    </w:p>
    <w:p w14:paraId="16C2FF90" w14:textId="0086EE9C" w:rsidR="00EB0588" w:rsidRPr="00C93562" w:rsidRDefault="00EB0588" w:rsidP="00DC44C1">
      <w:pPr>
        <w:pStyle w:val="Odsekzoznamu"/>
        <w:numPr>
          <w:ilvl w:val="0"/>
          <w:numId w:val="43"/>
        </w:numPr>
        <w:contextualSpacing w:val="0"/>
        <w:jc w:val="both"/>
        <w:rPr>
          <w:rFonts w:ascii="Bookman Old Style" w:hAnsi="Bookman Old Style"/>
          <w:iCs/>
          <w:snapToGrid w:val="0"/>
          <w:sz w:val="24"/>
        </w:rPr>
      </w:pPr>
      <w:r w:rsidRPr="00C93562">
        <w:rPr>
          <w:rFonts w:ascii="Bookman Old Style" w:hAnsi="Bookman Old Style"/>
          <w:iCs/>
          <w:snapToGrid w:val="0"/>
          <w:sz w:val="24"/>
        </w:rPr>
        <w:t>pri darovaní krvi, aferézy a ďalších biologických materiálov, ako aj na čas potrebný na cestu k odberu a späť a na zotavenie po odbere</w:t>
      </w:r>
      <w:r w:rsidR="00AB7723">
        <w:rPr>
          <w:rFonts w:ascii="Bookman Old Style" w:hAnsi="Bookman Old Style"/>
          <w:iCs/>
          <w:snapToGrid w:val="0"/>
          <w:sz w:val="24"/>
        </w:rPr>
        <w:t>,</w:t>
      </w:r>
    </w:p>
    <w:p w14:paraId="51D2EFE2" w14:textId="77777777" w:rsidR="00EB0588" w:rsidRPr="00C93562" w:rsidRDefault="00EB0588" w:rsidP="00DC44C1">
      <w:pPr>
        <w:pStyle w:val="Odsekzoznamu"/>
        <w:numPr>
          <w:ilvl w:val="0"/>
          <w:numId w:val="43"/>
        </w:numPr>
        <w:contextualSpacing w:val="0"/>
        <w:jc w:val="both"/>
        <w:rPr>
          <w:rFonts w:ascii="Bookman Old Style" w:hAnsi="Bookman Old Style"/>
          <w:iCs/>
          <w:snapToGrid w:val="0"/>
          <w:sz w:val="24"/>
        </w:rPr>
      </w:pPr>
      <w:r w:rsidRPr="00C93562">
        <w:rPr>
          <w:rFonts w:ascii="Bookman Old Style" w:hAnsi="Bookman Old Style"/>
          <w:iCs/>
          <w:snapToGrid w:val="0"/>
          <w:sz w:val="24"/>
        </w:rPr>
        <w:t xml:space="preserve">na činnosť člena horskej služby alebo inej organizovanej záchrannej skupiny počas osobnej účasti na záchrannej akcii, </w:t>
      </w:r>
    </w:p>
    <w:p w14:paraId="24499043" w14:textId="77777777" w:rsidR="00EB0588" w:rsidRPr="00C93562" w:rsidRDefault="00EB0588" w:rsidP="00DC44C1">
      <w:pPr>
        <w:pStyle w:val="Odsekzoznamu"/>
        <w:numPr>
          <w:ilvl w:val="0"/>
          <w:numId w:val="43"/>
        </w:numPr>
        <w:contextualSpacing w:val="0"/>
        <w:jc w:val="both"/>
        <w:rPr>
          <w:rFonts w:ascii="Bookman Old Style" w:hAnsi="Bookman Old Style"/>
          <w:iCs/>
          <w:snapToGrid w:val="0"/>
          <w:sz w:val="24"/>
        </w:rPr>
      </w:pPr>
      <w:r w:rsidRPr="00C93562">
        <w:rPr>
          <w:rFonts w:ascii="Bookman Old Style" w:hAnsi="Bookman Old Style"/>
          <w:iCs/>
          <w:snapToGrid w:val="0"/>
          <w:sz w:val="24"/>
        </w:rPr>
        <w:t>na činnosť sprostredkovateľa alebo rozhodcu pri kolektívnom vyjednávaní,</w:t>
      </w:r>
    </w:p>
    <w:p w14:paraId="137CEF56" w14:textId="74AC1192" w:rsidR="00EB0588" w:rsidRPr="00C93562" w:rsidRDefault="00EB0588" w:rsidP="00DC44C1">
      <w:pPr>
        <w:pStyle w:val="Odsekzoznamu"/>
        <w:numPr>
          <w:ilvl w:val="0"/>
          <w:numId w:val="43"/>
        </w:numPr>
        <w:contextualSpacing w:val="0"/>
        <w:jc w:val="both"/>
        <w:rPr>
          <w:rFonts w:ascii="Bookman Old Style" w:hAnsi="Bookman Old Style"/>
          <w:snapToGrid w:val="0"/>
          <w:sz w:val="24"/>
        </w:rPr>
      </w:pPr>
      <w:r w:rsidRPr="00C93562">
        <w:rPr>
          <w:rFonts w:ascii="Bookman Old Style" w:hAnsi="Bookman Old Style"/>
          <w:iCs/>
          <w:snapToGrid w:val="0"/>
          <w:sz w:val="24"/>
        </w:rPr>
        <w:t>na činnosť svedka.</w:t>
      </w:r>
    </w:p>
    <w:p w14:paraId="1C816FA7" w14:textId="4CC2153F" w:rsidR="00EB0588" w:rsidRPr="00C93562" w:rsidRDefault="00EB0588" w:rsidP="00DC44C1">
      <w:pPr>
        <w:pStyle w:val="Odsekzoznamu"/>
        <w:numPr>
          <w:ilvl w:val="0"/>
          <w:numId w:val="42"/>
        </w:numPr>
        <w:ind w:left="284" w:hanging="568"/>
        <w:jc w:val="both"/>
        <w:rPr>
          <w:rFonts w:ascii="Bookman Old Style" w:hAnsi="Bookman Old Style"/>
          <w:snapToGrid w:val="0"/>
          <w:sz w:val="24"/>
        </w:rPr>
      </w:pPr>
      <w:r w:rsidRPr="00C93562">
        <w:rPr>
          <w:rFonts w:ascii="Bookman Old Style" w:hAnsi="Bookman Old Style"/>
          <w:snapToGrid w:val="0"/>
          <w:sz w:val="24"/>
        </w:rPr>
        <w:t xml:space="preserve">Vážnymi prekážkami na strane zamestnávateľa v zmysle § 142 ZP sú nepredvídané udalosti, pre ktoré nemohol zamestnanec vykonávať prácu. Za také zmluvné strany považujú hromadný výskyt a šírenie infekčných a iných chorôb u zamestnávateľa, živelné pohromy a nepriaznivé poveternostné vplyvy. Počas uvedených prekážok poskytne zamestnávateľ zamestnancovi pracovné voľno s náhradou mzdy vo výške </w:t>
      </w:r>
      <w:r w:rsidRPr="006B0074">
        <w:rPr>
          <w:rFonts w:ascii="Bookman Old Style" w:hAnsi="Bookman Old Style"/>
          <w:bCs/>
          <w:snapToGrid w:val="0"/>
          <w:sz w:val="24"/>
        </w:rPr>
        <w:t>80%</w:t>
      </w:r>
      <w:r w:rsidRPr="00C93562">
        <w:rPr>
          <w:rFonts w:ascii="Bookman Old Style" w:hAnsi="Bookman Old Style"/>
          <w:snapToGrid w:val="0"/>
          <w:sz w:val="24"/>
        </w:rPr>
        <w:t xml:space="preserve"> jeho funkčného platu.</w:t>
      </w:r>
    </w:p>
    <w:p w14:paraId="2CA5207A" w14:textId="6AFD2D40" w:rsidR="00EB0588" w:rsidRPr="00C93562" w:rsidRDefault="00EB0588" w:rsidP="00DC44C1">
      <w:pPr>
        <w:pStyle w:val="Odsekzoznamu"/>
        <w:numPr>
          <w:ilvl w:val="0"/>
          <w:numId w:val="42"/>
        </w:numPr>
        <w:ind w:left="284" w:hanging="568"/>
        <w:jc w:val="both"/>
        <w:rPr>
          <w:rFonts w:ascii="Bookman Old Style" w:hAnsi="Bookman Old Style"/>
          <w:iCs/>
          <w:snapToGrid w:val="0"/>
          <w:sz w:val="24"/>
        </w:rPr>
      </w:pPr>
      <w:r w:rsidRPr="00C93562">
        <w:rPr>
          <w:rFonts w:ascii="Bookman Old Style" w:hAnsi="Bookman Old Style"/>
          <w:iCs/>
          <w:snapToGrid w:val="0"/>
          <w:sz w:val="24"/>
        </w:rPr>
        <w:t>Zamestnávateľ umožní zamestnancovi čerpať neplatené voľno v odôvodnených prípadoch po individuálnom posúdení a dohode s odborovou organizáciou.</w:t>
      </w:r>
    </w:p>
    <w:p w14:paraId="55DBB4BF" w14:textId="77777777" w:rsidR="00EB0588" w:rsidRPr="00C93562" w:rsidRDefault="00EB0588" w:rsidP="00C93562">
      <w:pPr>
        <w:pStyle w:val="Odsekzoznamu"/>
        <w:ind w:left="284" w:hanging="568"/>
        <w:jc w:val="both"/>
        <w:rPr>
          <w:rFonts w:ascii="Bookman Old Style" w:hAnsi="Bookman Old Style"/>
          <w:iCs/>
          <w:snapToGrid w:val="0"/>
          <w:sz w:val="24"/>
        </w:rPr>
      </w:pPr>
    </w:p>
    <w:p w14:paraId="0EED979F" w14:textId="2E47E5A9" w:rsidR="00C16EDD" w:rsidRPr="00E33847" w:rsidRDefault="00210FAC" w:rsidP="00C16EDD">
      <w:pPr>
        <w:pStyle w:val="Odsekzoznamu"/>
        <w:spacing w:before="100" w:beforeAutospacing="1" w:after="100" w:afterAutospacing="1"/>
        <w:ind w:left="0"/>
        <w:jc w:val="both"/>
        <w:rPr>
          <w:rFonts w:ascii="Bookman Old Style" w:hAnsi="Bookman Old Style"/>
          <w:b/>
          <w:bCs/>
          <w:sz w:val="24"/>
        </w:rPr>
      </w:pPr>
      <w:r>
        <w:rPr>
          <w:rFonts w:ascii="Bookman Old Style" w:hAnsi="Bookman Old Style"/>
          <w:b/>
          <w:bCs/>
          <w:sz w:val="24"/>
        </w:rPr>
        <w:t>8</w:t>
      </w:r>
      <w:r w:rsidR="00C16EDD" w:rsidRPr="00E33847">
        <w:rPr>
          <w:rFonts w:ascii="Bookman Old Style" w:hAnsi="Bookman Old Style"/>
          <w:b/>
          <w:bCs/>
          <w:sz w:val="24"/>
        </w:rPr>
        <w:t>.</w:t>
      </w:r>
      <w:r w:rsidR="00C16EDD" w:rsidRPr="00E33847">
        <w:rPr>
          <w:rFonts w:ascii="Bookman Old Style" w:hAnsi="Bookman Old Style"/>
          <w:b/>
          <w:bCs/>
          <w:sz w:val="14"/>
          <w:szCs w:val="14"/>
        </w:rPr>
        <w:t xml:space="preserve">  </w:t>
      </w:r>
      <w:r w:rsidR="00C16EDD" w:rsidRPr="00E33847">
        <w:rPr>
          <w:rFonts w:ascii="Bookman Old Style" w:hAnsi="Bookman Old Style"/>
          <w:b/>
          <w:bCs/>
          <w:sz w:val="24"/>
        </w:rPr>
        <w:t>Odmeny</w:t>
      </w:r>
    </w:p>
    <w:p w14:paraId="4BDE5C8B" w14:textId="77777777" w:rsidR="00C16EDD" w:rsidRPr="00E33847" w:rsidRDefault="00C16EDD" w:rsidP="00C16EDD">
      <w:pPr>
        <w:pStyle w:val="Odsekzoznamu"/>
        <w:spacing w:before="100" w:beforeAutospacing="1" w:after="100" w:afterAutospacing="1"/>
        <w:ind w:left="0"/>
        <w:jc w:val="both"/>
        <w:rPr>
          <w:rFonts w:ascii="Bookman Old Style" w:hAnsi="Bookman Old Style"/>
          <w:b/>
          <w:bCs/>
          <w:sz w:val="24"/>
        </w:rPr>
      </w:pPr>
    </w:p>
    <w:p w14:paraId="2E9FE6BF" w14:textId="31503EB8" w:rsidR="001B5FF5" w:rsidRPr="00D57130" w:rsidRDefault="00C16EDD" w:rsidP="00D57130">
      <w:pPr>
        <w:pStyle w:val="Odsekzoznamu"/>
        <w:spacing w:before="100" w:beforeAutospacing="1"/>
        <w:ind w:left="284" w:hanging="568"/>
        <w:jc w:val="both"/>
        <w:rPr>
          <w:rFonts w:ascii="Bookman Old Style" w:hAnsi="Bookman Old Style"/>
          <w:bCs/>
          <w:sz w:val="24"/>
        </w:rPr>
      </w:pPr>
      <w:r w:rsidRPr="00E33847">
        <w:rPr>
          <w:rFonts w:ascii="Bookman Old Style" w:hAnsi="Bookman Old Style"/>
          <w:bCs/>
        </w:rPr>
        <w:t>(1)</w:t>
      </w:r>
      <w:r w:rsidRPr="00E33847">
        <w:rPr>
          <w:rFonts w:ascii="Bookman Old Style" w:hAnsi="Bookman Old Style"/>
          <w:bCs/>
          <w:sz w:val="14"/>
          <w:szCs w:val="14"/>
        </w:rPr>
        <w:t xml:space="preserve">     </w:t>
      </w:r>
      <w:r w:rsidRPr="00E33847">
        <w:rPr>
          <w:rFonts w:ascii="Bookman Old Style" w:hAnsi="Bookman Old Style"/>
          <w:bCs/>
          <w:sz w:val="14"/>
          <w:szCs w:val="14"/>
        </w:rPr>
        <w:tab/>
      </w:r>
      <w:r w:rsidRPr="002344E7">
        <w:rPr>
          <w:rFonts w:ascii="Bookman Old Style" w:hAnsi="Bookman Old Style"/>
          <w:bCs/>
          <w:sz w:val="24"/>
        </w:rPr>
        <w:t>Zamestnávate</w:t>
      </w:r>
      <w:r w:rsidR="0074058C">
        <w:rPr>
          <w:rFonts w:ascii="Bookman Old Style" w:hAnsi="Bookman Old Style"/>
          <w:bCs/>
          <w:sz w:val="24"/>
        </w:rPr>
        <w:t>ľ</w:t>
      </w:r>
      <w:r w:rsidRPr="002344E7">
        <w:rPr>
          <w:rFonts w:ascii="Bookman Old Style" w:hAnsi="Bookman Old Style"/>
          <w:bCs/>
          <w:sz w:val="24"/>
        </w:rPr>
        <w:t> vyplatí zamestnancovi  odmenu  za pracovné zásluhy pri dosiahnutí 50 rokov veku vo výške jeho funkčného platu</w:t>
      </w:r>
      <w:r w:rsidR="00D57130">
        <w:rPr>
          <w:rFonts w:ascii="Bookman Old Style" w:hAnsi="Bookman Old Style"/>
          <w:bCs/>
          <w:sz w:val="24"/>
        </w:rPr>
        <w:t>.</w:t>
      </w:r>
    </w:p>
    <w:p w14:paraId="6C1112B6" w14:textId="23C1368A" w:rsidR="001B5FF5" w:rsidRPr="00D57130" w:rsidRDefault="001B5FF5" w:rsidP="00D57130">
      <w:pPr>
        <w:ind w:left="284" w:hanging="568"/>
        <w:jc w:val="both"/>
        <w:rPr>
          <w:rFonts w:ascii="Bookman Old Style" w:hAnsi="Bookman Old Style"/>
          <w:sz w:val="24"/>
        </w:rPr>
      </w:pPr>
      <w:r w:rsidRPr="001B5FF5">
        <w:rPr>
          <w:rFonts w:ascii="Bookman Old Style" w:eastAsia="Times New Roman" w:hAnsi="Bookman Old Style"/>
          <w:sz w:val="24"/>
          <w:szCs w:val="24"/>
        </w:rPr>
        <w:t>(2</w:t>
      </w:r>
      <w:r w:rsidR="00AB7723">
        <w:rPr>
          <w:rFonts w:ascii="Bookman Old Style" w:hAnsi="Bookman Old Style"/>
          <w:sz w:val="24"/>
        </w:rPr>
        <w:t xml:space="preserve">)  Zamestnávateľ </w:t>
      </w:r>
      <w:r w:rsidR="001A13D1" w:rsidRPr="001B5FF5">
        <w:rPr>
          <w:rFonts w:ascii="Bookman Old Style" w:hAnsi="Bookman Old Style"/>
          <w:sz w:val="24"/>
        </w:rPr>
        <w:t>vyplatí zamestnancovi odmenu za pracovné zásluhy pri dosiahnutí 60 rokov veku vo výške jeho funkčného platu.</w:t>
      </w:r>
    </w:p>
    <w:p w14:paraId="4C2770A4" w14:textId="49034698" w:rsidR="001B5FF5" w:rsidRPr="00D57130" w:rsidRDefault="001B5FF5" w:rsidP="00D57130">
      <w:pPr>
        <w:ind w:left="284" w:hanging="568"/>
        <w:jc w:val="both"/>
        <w:rPr>
          <w:rFonts w:ascii="Bookman Old Style" w:hAnsi="Bookman Old Style"/>
          <w:sz w:val="24"/>
        </w:rPr>
      </w:pPr>
      <w:r w:rsidRPr="00D57130">
        <w:rPr>
          <w:rFonts w:ascii="Bookman Old Style" w:eastAsia="Times New Roman" w:hAnsi="Bookman Old Style"/>
          <w:sz w:val="24"/>
          <w:szCs w:val="24"/>
        </w:rPr>
        <w:t>(</w:t>
      </w:r>
      <w:r w:rsidRPr="00D57130">
        <w:rPr>
          <w:rFonts w:ascii="Bookman Old Style" w:hAnsi="Bookman Old Style"/>
          <w:sz w:val="24"/>
        </w:rPr>
        <w:t xml:space="preserve">3) </w:t>
      </w:r>
      <w:r w:rsidR="0092124D">
        <w:rPr>
          <w:rFonts w:ascii="Bookman Old Style" w:hAnsi="Bookman Old Style"/>
          <w:sz w:val="24"/>
        </w:rPr>
        <w:t xml:space="preserve"> </w:t>
      </w:r>
      <w:r w:rsidRPr="00D57130">
        <w:rPr>
          <w:rFonts w:ascii="Bookman Old Style" w:hAnsi="Bookman Old Style"/>
          <w:sz w:val="24"/>
        </w:rPr>
        <w:t xml:space="preserve">Zamestnancovi vzniká nárok na poskytnutie odmeny podľa </w:t>
      </w:r>
      <w:r w:rsidR="0092124D">
        <w:rPr>
          <w:rFonts w:ascii="Bookman Old Style" w:hAnsi="Bookman Old Style"/>
          <w:sz w:val="24"/>
        </w:rPr>
        <w:t>odseku</w:t>
      </w:r>
      <w:r w:rsidRPr="00D57130">
        <w:rPr>
          <w:rFonts w:ascii="Bookman Old Style" w:hAnsi="Bookman Old Style"/>
          <w:sz w:val="24"/>
        </w:rPr>
        <w:t xml:space="preserve"> 1 a 2 v prípade, ak odpracoval nepretržite 5 rokov pred dosiahnutím jubilea u</w:t>
      </w:r>
      <w:r w:rsidR="00D57130">
        <w:rPr>
          <w:rFonts w:ascii="Bookman Old Style" w:hAnsi="Bookman Old Style"/>
          <w:sz w:val="24"/>
        </w:rPr>
        <w:t> </w:t>
      </w:r>
      <w:r w:rsidRPr="00D57130">
        <w:rPr>
          <w:rFonts w:ascii="Bookman Old Style" w:hAnsi="Bookman Old Style"/>
          <w:sz w:val="24"/>
        </w:rPr>
        <w:t>zamestnávateľa</w:t>
      </w:r>
      <w:r w:rsidR="00D57130">
        <w:rPr>
          <w:rFonts w:ascii="Bookman Old Style" w:hAnsi="Bookman Old Style"/>
          <w:sz w:val="24"/>
        </w:rPr>
        <w:t>.</w:t>
      </w:r>
      <w:r w:rsidR="00E96A1F" w:rsidRPr="00D57130">
        <w:rPr>
          <w:rFonts w:ascii="Bookman Old Style" w:hAnsi="Bookman Old Style"/>
          <w:sz w:val="24"/>
        </w:rPr>
        <w:t> </w:t>
      </w:r>
    </w:p>
    <w:p w14:paraId="48E3C6D1" w14:textId="77777777" w:rsidR="001B5FF5" w:rsidRPr="002344E7" w:rsidRDefault="001B5FF5" w:rsidP="001B5FF5">
      <w:pPr>
        <w:pStyle w:val="Odsekzoznamu"/>
        <w:ind w:left="284" w:hanging="568"/>
        <w:jc w:val="both"/>
        <w:rPr>
          <w:rFonts w:ascii="Bookman Old Style" w:eastAsiaTheme="minorHAnsi" w:hAnsi="Bookman Old Style"/>
          <w:sz w:val="24"/>
        </w:rPr>
      </w:pPr>
      <w:r w:rsidRPr="001B5FF5">
        <w:rPr>
          <w:rFonts w:ascii="Bookman Old Style" w:hAnsi="Bookman Old Style"/>
          <w:sz w:val="24"/>
        </w:rPr>
        <w:t>(4</w:t>
      </w:r>
      <w:bookmarkStart w:id="7" w:name="_Hlk62392828"/>
      <w:r>
        <w:rPr>
          <w:rFonts w:ascii="Bookman Old Style" w:hAnsi="Bookman Old Style"/>
          <w:sz w:val="24"/>
        </w:rPr>
        <w:t>)</w:t>
      </w:r>
      <w:bookmarkEnd w:id="7"/>
      <w:r>
        <w:rPr>
          <w:rFonts w:ascii="Bookman Old Style" w:hAnsi="Bookman Old Style"/>
          <w:sz w:val="24"/>
        </w:rPr>
        <w:t xml:space="preserve"> </w:t>
      </w:r>
      <w:r>
        <w:rPr>
          <w:rFonts w:ascii="Bookman Old Style" w:hAnsi="Bookman Old Style"/>
          <w:sz w:val="24"/>
        </w:rPr>
        <w:tab/>
      </w:r>
      <w:r w:rsidRPr="002344E7">
        <w:rPr>
          <w:rFonts w:ascii="Bookman Old Style" w:hAnsi="Bookman Old Style"/>
          <w:sz w:val="24"/>
        </w:rPr>
        <w:t>Zamestnávateľ môže vyplatiť zamestnancovi odmenu za prácu</w:t>
      </w:r>
    </w:p>
    <w:p w14:paraId="654F1A10" w14:textId="77777777" w:rsidR="001B5FF5" w:rsidRPr="002344E7" w:rsidRDefault="001B5FF5" w:rsidP="001B5FF5">
      <w:pPr>
        <w:pStyle w:val="Odsekzoznamu"/>
        <w:ind w:left="0" w:firstLine="284"/>
        <w:jc w:val="both"/>
        <w:rPr>
          <w:rFonts w:ascii="Bookman Old Style" w:hAnsi="Bookman Old Style"/>
          <w:sz w:val="24"/>
        </w:rPr>
      </w:pPr>
      <w:r w:rsidRPr="002344E7">
        <w:rPr>
          <w:rFonts w:ascii="Bookman Old Style" w:hAnsi="Bookman Old Style"/>
          <w:sz w:val="24"/>
        </w:rPr>
        <w:t>a)</w:t>
      </w:r>
      <w:r>
        <w:rPr>
          <w:rFonts w:ascii="Bookman Old Style" w:hAnsi="Bookman Old Style"/>
          <w:sz w:val="24"/>
        </w:rPr>
        <w:t xml:space="preserve">    </w:t>
      </w:r>
      <w:r w:rsidRPr="002344E7">
        <w:rPr>
          <w:rFonts w:ascii="Bookman Old Style" w:hAnsi="Bookman Old Style"/>
          <w:sz w:val="24"/>
        </w:rPr>
        <w:t>pri príležitosti obdobia letných dovoleniek,</w:t>
      </w:r>
    </w:p>
    <w:p w14:paraId="4FF8F0A9" w14:textId="6DDD32D3" w:rsidR="00D57130" w:rsidRPr="00D57130" w:rsidRDefault="001B5FF5" w:rsidP="00D57130">
      <w:pPr>
        <w:pStyle w:val="Odsekzoznamu"/>
        <w:ind w:left="0" w:firstLine="284"/>
        <w:jc w:val="both"/>
        <w:rPr>
          <w:rFonts w:ascii="Bookman Old Style" w:hAnsi="Bookman Old Style"/>
          <w:sz w:val="24"/>
        </w:rPr>
      </w:pPr>
      <w:r w:rsidRPr="00E33847">
        <w:rPr>
          <w:rFonts w:ascii="Bookman Old Style" w:hAnsi="Bookman Old Style"/>
          <w:sz w:val="24"/>
        </w:rPr>
        <w:t>b)</w:t>
      </w:r>
      <w:r w:rsidRPr="00E33847">
        <w:rPr>
          <w:rFonts w:ascii="Bookman Old Style" w:hAnsi="Bookman Old Style"/>
          <w:sz w:val="14"/>
          <w:szCs w:val="14"/>
        </w:rPr>
        <w:t xml:space="preserve">      </w:t>
      </w:r>
      <w:r w:rsidRPr="00E33847">
        <w:rPr>
          <w:rFonts w:ascii="Bookman Old Style" w:hAnsi="Bookman Old Style"/>
          <w:sz w:val="24"/>
        </w:rPr>
        <w:t>pri príležitosti vianočných sviatkov.</w:t>
      </w:r>
    </w:p>
    <w:p w14:paraId="12CC4FB0" w14:textId="5664D83B" w:rsidR="00E83128" w:rsidRDefault="001B5FF5" w:rsidP="00D57130">
      <w:pPr>
        <w:ind w:left="284" w:hanging="568"/>
        <w:jc w:val="both"/>
        <w:rPr>
          <w:rFonts w:ascii="Bookman Old Style" w:hAnsi="Bookman Old Style"/>
          <w:sz w:val="24"/>
        </w:rPr>
      </w:pPr>
      <w:r>
        <w:rPr>
          <w:rFonts w:ascii="Bookman Old Style" w:hAnsi="Bookman Old Style"/>
          <w:sz w:val="24"/>
        </w:rPr>
        <w:lastRenderedPageBreak/>
        <w:t>(5</w:t>
      </w:r>
      <w:r w:rsidR="00D57130">
        <w:rPr>
          <w:rFonts w:ascii="Bookman Old Style" w:hAnsi="Bookman Old Style"/>
          <w:sz w:val="24"/>
        </w:rPr>
        <w:t>)</w:t>
      </w:r>
      <w:r w:rsidRPr="001B5FF5">
        <w:rPr>
          <w:rFonts w:ascii="Bookman Old Style" w:hAnsi="Bookman Old Style"/>
          <w:sz w:val="24"/>
        </w:rPr>
        <w:t xml:space="preserve"> </w:t>
      </w:r>
      <w:r w:rsidR="00D57130">
        <w:rPr>
          <w:rFonts w:ascii="Bookman Old Style" w:hAnsi="Bookman Old Style"/>
          <w:sz w:val="24"/>
        </w:rPr>
        <w:t xml:space="preserve"> </w:t>
      </w:r>
      <w:r w:rsidR="00D57130" w:rsidRPr="001B5FF5">
        <w:rPr>
          <w:rFonts w:ascii="Bookman Old Style" w:hAnsi="Bookman Old Style"/>
          <w:sz w:val="24"/>
        </w:rPr>
        <w:t xml:space="preserve">Odmena podľa </w:t>
      </w:r>
      <w:r w:rsidR="00D57130" w:rsidRPr="00D57130">
        <w:rPr>
          <w:rFonts w:ascii="Bookman Old Style" w:hAnsi="Bookman Old Style"/>
          <w:sz w:val="24"/>
        </w:rPr>
        <w:t>odseku 4</w:t>
      </w:r>
      <w:r w:rsidR="00D57130" w:rsidRPr="001B5FF5">
        <w:rPr>
          <w:rFonts w:ascii="Bookman Old Style" w:hAnsi="Bookman Old Style"/>
          <w:sz w:val="24"/>
        </w:rPr>
        <w:t xml:space="preserve"> písm. a) sa vypláca v mesiaci jún príslušného kalendárneho roka a odmena podľa </w:t>
      </w:r>
      <w:r w:rsidR="00D57130" w:rsidRPr="00D57130">
        <w:rPr>
          <w:rFonts w:ascii="Bookman Old Style" w:hAnsi="Bookman Old Style"/>
          <w:sz w:val="24"/>
        </w:rPr>
        <w:t xml:space="preserve">odseku 4 písm. </w:t>
      </w:r>
      <w:r w:rsidR="00D57130" w:rsidRPr="001B5FF5">
        <w:rPr>
          <w:rFonts w:ascii="Bookman Old Style" w:hAnsi="Bookman Old Style"/>
          <w:sz w:val="24"/>
        </w:rPr>
        <w:t>b) sa vypláca v mesiaci decembe</w:t>
      </w:r>
      <w:r w:rsidR="00AB7723">
        <w:rPr>
          <w:rFonts w:ascii="Bookman Old Style" w:hAnsi="Bookman Old Style"/>
          <w:sz w:val="24"/>
        </w:rPr>
        <w:t xml:space="preserve">r príslušného kalendárneho roka </w:t>
      </w:r>
      <w:r w:rsidR="00D57130" w:rsidRPr="001B5FF5">
        <w:rPr>
          <w:rFonts w:ascii="Bookman Old Style" w:hAnsi="Bookman Old Style"/>
          <w:sz w:val="24"/>
        </w:rPr>
        <w:t>( § 20 OVZ).</w:t>
      </w:r>
    </w:p>
    <w:p w14:paraId="29B5B996" w14:textId="5BB86520" w:rsidR="005E4F44" w:rsidRDefault="00EB5C60" w:rsidP="00873826">
      <w:pPr>
        <w:ind w:left="284" w:hanging="568"/>
        <w:jc w:val="both"/>
        <w:rPr>
          <w:rFonts w:ascii="Bookman Old Style" w:hAnsi="Bookman Old Style"/>
          <w:sz w:val="24"/>
        </w:rPr>
      </w:pPr>
      <w:r>
        <w:rPr>
          <w:rFonts w:ascii="Bookman Old Style" w:hAnsi="Bookman Old Style"/>
          <w:sz w:val="24"/>
        </w:rPr>
        <w:t xml:space="preserve">(6)  </w:t>
      </w:r>
      <w:r w:rsidR="008C6A84" w:rsidRPr="00EF1453">
        <w:rPr>
          <w:rFonts w:ascii="Bookman Old Style" w:eastAsiaTheme="minorEastAsia" w:hAnsi="Bookman Old Style"/>
          <w:bCs/>
          <w:iCs/>
          <w:sz w:val="24"/>
        </w:rPr>
        <w:t xml:space="preserve">Odmena </w:t>
      </w:r>
      <w:r w:rsidR="008C6A84" w:rsidRPr="00EF1453">
        <w:rPr>
          <w:rFonts w:ascii="Bookman Old Style" w:eastAsiaTheme="minorEastAsia" w:hAnsi="Bookman Old Style"/>
          <w:iCs/>
          <w:sz w:val="24"/>
        </w:rPr>
        <w:t xml:space="preserve">(povinná v zmysle KZVS) – zamestnávateľ sa zaväzuje, že vyplatí odmenu  (§20 g OVZ) vo výške 100 EUR každému zamestnancovi, ktorého pracovný pomer trvá ku dňu 30.11.2021 najmenej 6 mesiacov, ktorý nie je v skúšobnej ani vo výpovednej dobe. Odmena sa vyplatí v mesiaci december 2021 vo výplate za mesiac november 2021. </w:t>
      </w:r>
    </w:p>
    <w:p w14:paraId="51BCC33A" w14:textId="519A7457" w:rsidR="00E83128" w:rsidRPr="008368EA" w:rsidRDefault="00E83128" w:rsidP="008368EA">
      <w:pPr>
        <w:jc w:val="both"/>
        <w:rPr>
          <w:rFonts w:ascii="Bookman Old Style" w:hAnsi="Bookman Old Style"/>
          <w:sz w:val="24"/>
        </w:rPr>
      </w:pPr>
    </w:p>
    <w:p w14:paraId="0291156A" w14:textId="0371681E" w:rsidR="00D57130" w:rsidRDefault="00D57130" w:rsidP="00D57130">
      <w:pPr>
        <w:pStyle w:val="Odsekzoznamu"/>
        <w:ind w:left="284" w:hanging="568"/>
        <w:jc w:val="both"/>
        <w:rPr>
          <w:rFonts w:ascii="Bookman Old Style" w:hAnsi="Bookman Old Style"/>
          <w:b/>
          <w:bCs/>
          <w:sz w:val="24"/>
        </w:rPr>
      </w:pPr>
      <w:r>
        <w:rPr>
          <w:rFonts w:ascii="Bookman Old Style" w:hAnsi="Bookman Old Style"/>
          <w:sz w:val="24"/>
        </w:rPr>
        <w:t xml:space="preserve">   </w:t>
      </w:r>
      <w:r w:rsidR="0092124D">
        <w:rPr>
          <w:rFonts w:ascii="Bookman Old Style" w:hAnsi="Bookman Old Style"/>
          <w:b/>
          <w:bCs/>
          <w:sz w:val="24"/>
        </w:rPr>
        <w:t>9</w:t>
      </w:r>
      <w:r w:rsidR="00E83128" w:rsidRPr="00D57130">
        <w:rPr>
          <w:rFonts w:ascii="Bookman Old Style" w:hAnsi="Bookman Old Style"/>
          <w:b/>
          <w:bCs/>
          <w:sz w:val="24"/>
        </w:rPr>
        <w:t>. Ostatné nároky a práva zamestnancov</w:t>
      </w:r>
    </w:p>
    <w:p w14:paraId="0EE6BD9E" w14:textId="45050BD3" w:rsidR="00D57130" w:rsidRDefault="00D57130" w:rsidP="00D57130">
      <w:pPr>
        <w:pStyle w:val="Odsekzoznamu"/>
        <w:ind w:left="284" w:hanging="568"/>
        <w:jc w:val="both"/>
        <w:rPr>
          <w:rFonts w:ascii="Bookman Old Style" w:hAnsi="Bookman Old Style"/>
          <w:b/>
          <w:bCs/>
          <w:sz w:val="24"/>
        </w:rPr>
      </w:pPr>
    </w:p>
    <w:p w14:paraId="4150B064" w14:textId="44CDAD52" w:rsidR="00D57130" w:rsidRPr="00D57130" w:rsidRDefault="00D57130" w:rsidP="00D57130">
      <w:pPr>
        <w:ind w:left="284" w:hanging="568"/>
        <w:jc w:val="both"/>
        <w:rPr>
          <w:rFonts w:ascii="Bookman Old Style" w:hAnsi="Bookman Old Style"/>
          <w:sz w:val="24"/>
        </w:rPr>
      </w:pPr>
      <w:r w:rsidRPr="00D57130">
        <w:rPr>
          <w:rFonts w:ascii="Bookman Old Style" w:eastAsia="Times New Roman" w:hAnsi="Bookman Old Style"/>
          <w:iCs/>
          <w:snapToGrid w:val="0"/>
          <w:sz w:val="24"/>
          <w:szCs w:val="24"/>
        </w:rPr>
        <w:t>(1</w:t>
      </w:r>
      <w:r>
        <w:rPr>
          <w:rFonts w:ascii="Bookman Old Style" w:hAnsi="Bookman Old Style"/>
          <w:iCs/>
          <w:snapToGrid w:val="0"/>
          <w:sz w:val="24"/>
        </w:rPr>
        <w:t xml:space="preserve">)   </w:t>
      </w:r>
      <w:r w:rsidRPr="00D57130">
        <w:rPr>
          <w:rFonts w:ascii="Bookman Old Style" w:hAnsi="Bookman Old Style"/>
          <w:iCs/>
          <w:snapToGrid w:val="0"/>
          <w:sz w:val="24"/>
        </w:rPr>
        <w:t>Zmluvné strany sa v súlade s § 48 ods. 4 písm. d) ZP dohodli na dôvodoch ďalšieho predĺženia alebo opätovného dohodnutia pracovného pomeru na určitú dobu do dvoch rokov alebo nad dva roky, vo vzťahu k výkonu práce zamestnancov s druhom práce</w:t>
      </w:r>
    </w:p>
    <w:p w14:paraId="4F8BC92A" w14:textId="0C06ACA1" w:rsidR="00D57130" w:rsidRPr="00D57130" w:rsidRDefault="00D57130" w:rsidP="00DC44C1">
      <w:pPr>
        <w:pStyle w:val="Odsekzoznamu"/>
        <w:numPr>
          <w:ilvl w:val="0"/>
          <w:numId w:val="45"/>
        </w:numPr>
        <w:contextualSpacing w:val="0"/>
        <w:jc w:val="both"/>
        <w:rPr>
          <w:rFonts w:ascii="Bookman Old Style" w:hAnsi="Bookman Old Style"/>
          <w:iCs/>
          <w:snapToGrid w:val="0"/>
          <w:sz w:val="24"/>
        </w:rPr>
      </w:pPr>
      <w:r w:rsidRPr="00D57130">
        <w:rPr>
          <w:rFonts w:ascii="Bookman Old Style" w:hAnsi="Bookman Old Style"/>
          <w:iCs/>
          <w:snapToGrid w:val="0"/>
          <w:sz w:val="24"/>
        </w:rPr>
        <w:t>pedagogický asistent (§16 ods. 2 písm. a) a b) zák. č. 317/2009 Z.</w:t>
      </w:r>
      <w:r w:rsidR="00A501F6">
        <w:rPr>
          <w:rFonts w:ascii="Bookman Old Style" w:hAnsi="Bookman Old Style"/>
          <w:iCs/>
          <w:snapToGrid w:val="0"/>
          <w:sz w:val="24"/>
        </w:rPr>
        <w:t xml:space="preserve"> z. </w:t>
      </w:r>
      <w:r w:rsidRPr="00D57130">
        <w:rPr>
          <w:rFonts w:ascii="Bookman Old Style" w:hAnsi="Bookman Old Style"/>
          <w:iCs/>
          <w:snapToGrid w:val="0"/>
          <w:sz w:val="24"/>
        </w:rPr>
        <w:t xml:space="preserve"> asistent učiteľa a asistent vychovávateľa),</w:t>
      </w:r>
    </w:p>
    <w:p w14:paraId="40B12C1F" w14:textId="20E6EADD" w:rsidR="00D57130" w:rsidRPr="00D57130" w:rsidRDefault="00A501F6" w:rsidP="00DC44C1">
      <w:pPr>
        <w:pStyle w:val="Odsekzoznamu"/>
        <w:numPr>
          <w:ilvl w:val="0"/>
          <w:numId w:val="45"/>
        </w:numPr>
        <w:contextualSpacing w:val="0"/>
        <w:jc w:val="both"/>
        <w:rPr>
          <w:rFonts w:ascii="Bookman Old Style" w:hAnsi="Bookman Old Style"/>
          <w:iCs/>
          <w:snapToGrid w:val="0"/>
          <w:sz w:val="24"/>
        </w:rPr>
      </w:pPr>
      <w:r>
        <w:rPr>
          <w:rFonts w:ascii="Bookman Old Style" w:hAnsi="Bookman Old Style"/>
          <w:iCs/>
          <w:snapToGrid w:val="0"/>
          <w:sz w:val="24"/>
        </w:rPr>
        <w:t>učiteľ náboženskej výchovy,</w:t>
      </w:r>
    </w:p>
    <w:p w14:paraId="1A21C91F" w14:textId="12EA2D97" w:rsidR="008C6A84" w:rsidRDefault="00D57130" w:rsidP="00DC44C1">
      <w:pPr>
        <w:pStyle w:val="Odsekzoznamu"/>
        <w:numPr>
          <w:ilvl w:val="0"/>
          <w:numId w:val="45"/>
        </w:numPr>
        <w:contextualSpacing w:val="0"/>
        <w:jc w:val="both"/>
        <w:rPr>
          <w:rFonts w:ascii="Bookman Old Style" w:hAnsi="Bookman Old Style"/>
          <w:iCs/>
          <w:snapToGrid w:val="0"/>
          <w:sz w:val="24"/>
        </w:rPr>
      </w:pPr>
      <w:r w:rsidRPr="00D57130">
        <w:rPr>
          <w:rFonts w:ascii="Bookman Old Style" w:hAnsi="Bookman Old Style"/>
          <w:iCs/>
          <w:snapToGrid w:val="0"/>
          <w:sz w:val="24"/>
        </w:rPr>
        <w:t>zamest</w:t>
      </w:r>
      <w:r w:rsidR="00A501F6">
        <w:rPr>
          <w:rFonts w:ascii="Bookman Old Style" w:hAnsi="Bookman Old Style"/>
          <w:iCs/>
          <w:snapToGrid w:val="0"/>
          <w:sz w:val="24"/>
        </w:rPr>
        <w:t>nanec zamestnávaný na realizáciu</w:t>
      </w:r>
      <w:r w:rsidRPr="00D57130">
        <w:rPr>
          <w:rFonts w:ascii="Bookman Old Style" w:hAnsi="Bookman Old Style"/>
          <w:iCs/>
          <w:snapToGrid w:val="0"/>
          <w:sz w:val="24"/>
        </w:rPr>
        <w:t xml:space="preserve"> projektov.</w:t>
      </w:r>
    </w:p>
    <w:p w14:paraId="3CE3C84E" w14:textId="77777777" w:rsidR="008C6A84" w:rsidRDefault="008C6A84" w:rsidP="008C6A84">
      <w:pPr>
        <w:jc w:val="both"/>
        <w:rPr>
          <w:rFonts w:ascii="Bookman Old Style" w:hAnsi="Bookman Old Style"/>
          <w:iCs/>
          <w:snapToGrid w:val="0"/>
          <w:sz w:val="24"/>
        </w:rPr>
      </w:pPr>
    </w:p>
    <w:p w14:paraId="166ACC28" w14:textId="4615CB0E" w:rsidR="00C16EDD" w:rsidRPr="00E33847" w:rsidRDefault="00EF1453" w:rsidP="00C16EDD">
      <w:pPr>
        <w:pStyle w:val="Nadpis1"/>
        <w:jc w:val="center"/>
        <w:rPr>
          <w:rFonts w:ascii="Bookman Old Style" w:hAnsi="Bookman Old Style"/>
        </w:rPr>
      </w:pPr>
      <w:r>
        <w:rPr>
          <w:rFonts w:ascii="Bookman Old Style" w:hAnsi="Bookman Old Style"/>
        </w:rPr>
        <w:t xml:space="preserve">Článok </w:t>
      </w:r>
      <w:r w:rsidR="008B12A7">
        <w:rPr>
          <w:rFonts w:ascii="Bookman Old Style" w:hAnsi="Bookman Old Style"/>
        </w:rPr>
        <w:t>12</w:t>
      </w:r>
    </w:p>
    <w:p w14:paraId="1A26D055" w14:textId="77777777" w:rsidR="00C16EDD" w:rsidRPr="00E33847" w:rsidRDefault="00C16EDD" w:rsidP="00C16EDD">
      <w:pPr>
        <w:pStyle w:val="Nadpis1"/>
        <w:jc w:val="center"/>
        <w:rPr>
          <w:rFonts w:ascii="Bookman Old Style" w:hAnsi="Bookman Old Style"/>
        </w:rPr>
      </w:pPr>
      <w:r w:rsidRPr="00E33847">
        <w:rPr>
          <w:rFonts w:ascii="Bookman Old Style" w:hAnsi="Bookman Old Style"/>
        </w:rPr>
        <w:t>Výplata platu,  preddavku na mzdu a zrážky z platu</w:t>
      </w:r>
    </w:p>
    <w:p w14:paraId="5E131063" w14:textId="77777777" w:rsidR="00C16EDD" w:rsidRPr="00E33847" w:rsidRDefault="00C16EDD" w:rsidP="00C16EDD">
      <w:pPr>
        <w:jc w:val="both"/>
        <w:rPr>
          <w:rFonts w:ascii="Bookman Old Style" w:hAnsi="Bookman Old Style"/>
        </w:rPr>
      </w:pPr>
    </w:p>
    <w:p w14:paraId="1C68990F" w14:textId="5723368B" w:rsidR="00C16EDD" w:rsidRPr="00E33847" w:rsidRDefault="00C16EDD" w:rsidP="00A36000">
      <w:pPr>
        <w:pStyle w:val="Nadpis1"/>
        <w:numPr>
          <w:ilvl w:val="0"/>
          <w:numId w:val="10"/>
        </w:numPr>
        <w:ind w:left="284" w:hanging="568"/>
        <w:jc w:val="both"/>
        <w:rPr>
          <w:rFonts w:ascii="Bookman Old Style" w:hAnsi="Bookman Old Style"/>
          <w:b w:val="0"/>
          <w:i/>
          <w:color w:val="FF0000"/>
        </w:rPr>
      </w:pPr>
      <w:r w:rsidRPr="00E33847">
        <w:rPr>
          <w:rFonts w:ascii="Bookman Old Style" w:hAnsi="Bookman Old Style"/>
          <w:b w:val="0"/>
        </w:rPr>
        <w:t xml:space="preserve">Zamestnávateľ sa zaväzuje uskutočniť výplatu platu raz mesačne. Termín splatnosti platu je </w:t>
      </w:r>
      <w:r w:rsidR="00E77FE1">
        <w:rPr>
          <w:rFonts w:ascii="Bookman Old Style" w:hAnsi="Bookman Old Style"/>
          <w:b w:val="0"/>
        </w:rPr>
        <w:t xml:space="preserve">pätnásty </w:t>
      </w:r>
      <w:r w:rsidRPr="00E77FE1">
        <w:rPr>
          <w:rFonts w:ascii="Bookman Old Style" w:hAnsi="Bookman Old Style"/>
          <w:b w:val="0"/>
        </w:rPr>
        <w:t>deň</w:t>
      </w:r>
      <w:r w:rsidRPr="00E33847">
        <w:rPr>
          <w:rFonts w:ascii="Bookman Old Style" w:hAnsi="Bookman Old Style"/>
          <w:b w:val="0"/>
        </w:rPr>
        <w:t xml:space="preserve"> po ukončení predchádzajúceho mesiaca. </w:t>
      </w:r>
    </w:p>
    <w:p w14:paraId="73C487EC" w14:textId="1DE1663B" w:rsidR="00C16EDD" w:rsidRDefault="00C16EDD" w:rsidP="00A36000">
      <w:pPr>
        <w:pStyle w:val="Nadpis1"/>
        <w:numPr>
          <w:ilvl w:val="0"/>
          <w:numId w:val="10"/>
        </w:numPr>
        <w:ind w:left="284" w:hanging="568"/>
        <w:jc w:val="both"/>
        <w:rPr>
          <w:rFonts w:ascii="Bookman Old Style" w:hAnsi="Bookman Old Style"/>
          <w:b w:val="0"/>
        </w:rPr>
      </w:pPr>
      <w:r w:rsidRPr="00E33847">
        <w:rPr>
          <w:rFonts w:ascii="Bookman Old Style" w:hAnsi="Bookman Old Style"/>
          <w:b w:val="0"/>
        </w:rPr>
        <w:t>Zamestnávateľ sa zaväzuje plat zasielať na osobné účty zamestnancom, ktoré si zriadili v peňažných ústavoch podľa vlastného výberu tak, aby bol plat pripísaný na účet zamestnanca najneskôr v deň  splatnosti platu</w:t>
      </w:r>
      <w:r w:rsidRPr="00E33847">
        <w:rPr>
          <w:rFonts w:ascii="Bookman Old Style" w:hAnsi="Bookman Old Style"/>
          <w:b w:val="0"/>
          <w:color w:val="FF0000"/>
        </w:rPr>
        <w:t xml:space="preserve"> </w:t>
      </w:r>
      <w:r w:rsidRPr="00E33847">
        <w:rPr>
          <w:rFonts w:ascii="Bookman Old Style" w:hAnsi="Bookman Old Style"/>
          <w:b w:val="0"/>
        </w:rPr>
        <w:t>podľa predchádzajúceho odseku. Tým zamestnancom, ktorí nemajú zriadené osobné účty</w:t>
      </w:r>
      <w:r w:rsidR="00A501F6">
        <w:rPr>
          <w:rFonts w:ascii="Bookman Old Style" w:hAnsi="Bookman Old Style"/>
          <w:b w:val="0"/>
        </w:rPr>
        <w:t>,</w:t>
      </w:r>
      <w:r w:rsidRPr="00E33847">
        <w:rPr>
          <w:rFonts w:ascii="Bookman Old Style" w:hAnsi="Bookman Old Style"/>
          <w:b w:val="0"/>
        </w:rPr>
        <w:t xml:space="preserve"> umožní zamestnávateľ prevziať plat počas pracovnej doby na pracovisku.</w:t>
      </w:r>
    </w:p>
    <w:p w14:paraId="2A421384" w14:textId="3A940EA6" w:rsidR="00E96A1F" w:rsidRPr="00E96A1F" w:rsidRDefault="00E96A1F" w:rsidP="00A36000">
      <w:pPr>
        <w:pStyle w:val="Nadpis1"/>
        <w:numPr>
          <w:ilvl w:val="0"/>
          <w:numId w:val="10"/>
        </w:numPr>
        <w:ind w:left="284" w:hanging="568"/>
        <w:jc w:val="both"/>
        <w:rPr>
          <w:rFonts w:ascii="Bookman Old Style" w:hAnsi="Bookman Old Style"/>
          <w:b w:val="0"/>
        </w:rPr>
      </w:pPr>
      <w:r w:rsidRPr="00E33847">
        <w:rPr>
          <w:rFonts w:ascii="Bookman Old Style" w:hAnsi="Bookman Old Style"/>
          <w:b w:val="0"/>
        </w:rPr>
        <w:t>Zamestnávateľ sa zaväzuje na základe žiadosti zamestnanca poskytovať mu preddavok na plat</w:t>
      </w:r>
      <w:r>
        <w:rPr>
          <w:rFonts w:ascii="Bookman Old Style" w:hAnsi="Bookman Old Style"/>
          <w:b w:val="0"/>
        </w:rPr>
        <w:t xml:space="preserve"> do</w:t>
      </w:r>
      <w:r w:rsidRPr="00E33847">
        <w:rPr>
          <w:rFonts w:ascii="Bookman Old Style" w:hAnsi="Bookman Old Style"/>
          <w:b w:val="0"/>
          <w:color w:val="FF0000"/>
        </w:rPr>
        <w:t xml:space="preserve"> </w:t>
      </w:r>
      <w:r w:rsidRPr="00E77FE1">
        <w:rPr>
          <w:rFonts w:ascii="Bookman Old Style" w:hAnsi="Bookman Old Style"/>
          <w:b w:val="0"/>
          <w:bCs w:val="0"/>
        </w:rPr>
        <w:t>20.</w:t>
      </w:r>
      <w:r w:rsidRPr="00E33847">
        <w:rPr>
          <w:rFonts w:ascii="Bookman Old Style" w:hAnsi="Bookman Old Style"/>
          <w:b w:val="0"/>
        </w:rPr>
        <w:t xml:space="preserve"> dňa príslušného kalendárneho mesiaca (§ 130 ods.3 ZP).</w:t>
      </w:r>
    </w:p>
    <w:p w14:paraId="5E503F1B" w14:textId="6EAF7903" w:rsidR="00C16EDD" w:rsidRPr="00E33847" w:rsidRDefault="00C16EDD" w:rsidP="00A36000">
      <w:pPr>
        <w:pStyle w:val="Odsekzoznamu"/>
        <w:numPr>
          <w:ilvl w:val="0"/>
          <w:numId w:val="10"/>
        </w:numPr>
        <w:ind w:left="284" w:hanging="568"/>
        <w:jc w:val="both"/>
        <w:rPr>
          <w:rFonts w:ascii="Bookman Old Style" w:hAnsi="Bookman Old Style"/>
          <w:sz w:val="24"/>
        </w:rPr>
      </w:pPr>
      <w:r w:rsidRPr="00E33847">
        <w:rPr>
          <w:rFonts w:ascii="Bookman Old Style" w:hAnsi="Bookman Old Style"/>
          <w:sz w:val="24"/>
        </w:rPr>
        <w:t>Zamestnávateľ sa zaväzuje na požiadanie zamestnanca alebo na základe  dohody o zrážkach z platu, časti platu</w:t>
      </w:r>
      <w:r w:rsidRPr="00E33847">
        <w:rPr>
          <w:rFonts w:ascii="Bookman Old Style" w:hAnsi="Bookman Old Style"/>
          <w:color w:val="FF0000"/>
          <w:sz w:val="24"/>
        </w:rPr>
        <w:t xml:space="preserve"> </w:t>
      </w:r>
      <w:r w:rsidRPr="00E33847">
        <w:rPr>
          <w:rFonts w:ascii="Bookman Old Style" w:hAnsi="Bookman Old Style"/>
          <w:sz w:val="24"/>
        </w:rPr>
        <w:t>určené zamestnancom poukazovať aj na viac účtov, ktoré si zame</w:t>
      </w:r>
      <w:r w:rsidR="00A501F6">
        <w:rPr>
          <w:rFonts w:ascii="Bookman Old Style" w:hAnsi="Bookman Old Style"/>
          <w:sz w:val="24"/>
        </w:rPr>
        <w:t>stnanec sám určil</w:t>
      </w:r>
      <w:r w:rsidRPr="00E33847">
        <w:rPr>
          <w:rFonts w:ascii="Bookman Old Style" w:hAnsi="Bookman Old Style"/>
          <w:sz w:val="24"/>
        </w:rPr>
        <w:t xml:space="preserve"> (§ 130 ods. 8 ZP).  </w:t>
      </w:r>
    </w:p>
    <w:p w14:paraId="3F2475F8" w14:textId="77777777" w:rsidR="00C16EDD" w:rsidRPr="00F66654" w:rsidRDefault="00C16EDD" w:rsidP="00F66654">
      <w:pPr>
        <w:jc w:val="both"/>
        <w:rPr>
          <w:rFonts w:ascii="Bookman Old Style" w:hAnsi="Bookman Old Style"/>
          <w:sz w:val="24"/>
        </w:rPr>
      </w:pPr>
    </w:p>
    <w:p w14:paraId="74CE77D1" w14:textId="240DB584" w:rsidR="00C16EDD" w:rsidRPr="00E33847" w:rsidRDefault="00C16EDD" w:rsidP="00C16EDD">
      <w:pPr>
        <w:ind w:left="3540" w:firstLine="708"/>
        <w:jc w:val="both"/>
        <w:rPr>
          <w:rFonts w:ascii="Bookman Old Style" w:hAnsi="Bookman Old Style"/>
          <w:b/>
          <w:bCs/>
          <w:iCs/>
          <w:sz w:val="24"/>
          <w:szCs w:val="24"/>
        </w:rPr>
      </w:pPr>
      <w:r w:rsidRPr="00E33847">
        <w:rPr>
          <w:rFonts w:ascii="Bookman Old Style" w:hAnsi="Bookman Old Style"/>
          <w:b/>
          <w:bCs/>
          <w:iCs/>
          <w:sz w:val="24"/>
          <w:szCs w:val="24"/>
        </w:rPr>
        <w:t xml:space="preserve">Článok </w:t>
      </w:r>
      <w:r w:rsidR="008B12A7">
        <w:rPr>
          <w:rFonts w:ascii="Bookman Old Style" w:hAnsi="Bookman Old Style"/>
          <w:b/>
          <w:bCs/>
          <w:iCs/>
          <w:sz w:val="24"/>
          <w:szCs w:val="24"/>
        </w:rPr>
        <w:t>13</w:t>
      </w:r>
    </w:p>
    <w:p w14:paraId="2FD78D21" w14:textId="77777777" w:rsidR="00C16EDD" w:rsidRPr="00E33847" w:rsidRDefault="00C16EDD" w:rsidP="00C16EDD">
      <w:pPr>
        <w:ind w:left="2832" w:firstLine="708"/>
        <w:jc w:val="both"/>
        <w:rPr>
          <w:rFonts w:ascii="Bookman Old Style" w:hAnsi="Bookman Old Style"/>
          <w:b/>
          <w:bCs/>
          <w:iCs/>
          <w:sz w:val="24"/>
          <w:szCs w:val="24"/>
        </w:rPr>
      </w:pPr>
      <w:r w:rsidRPr="00E33847">
        <w:rPr>
          <w:rFonts w:ascii="Bookman Old Style" w:hAnsi="Bookman Old Style"/>
          <w:b/>
          <w:bCs/>
          <w:iCs/>
          <w:sz w:val="24"/>
          <w:szCs w:val="24"/>
        </w:rPr>
        <w:t>Odstupné a odchodné</w:t>
      </w:r>
    </w:p>
    <w:p w14:paraId="7B4DFCBB" w14:textId="77777777" w:rsidR="00C16EDD" w:rsidRPr="00E33847" w:rsidRDefault="00C16EDD" w:rsidP="00C16EDD">
      <w:pPr>
        <w:pStyle w:val="Odsekzoznamu"/>
        <w:ind w:left="4260"/>
        <w:jc w:val="both"/>
        <w:rPr>
          <w:rFonts w:ascii="Bookman Old Style" w:hAnsi="Bookman Old Style"/>
          <w:b/>
          <w:bCs/>
          <w:i/>
          <w:iCs/>
          <w:sz w:val="24"/>
        </w:rPr>
      </w:pPr>
    </w:p>
    <w:p w14:paraId="79E598A7" w14:textId="791213CE" w:rsidR="00C16EDD" w:rsidRPr="00E33847" w:rsidRDefault="00C16EDD" w:rsidP="00DC44C1">
      <w:pPr>
        <w:pStyle w:val="Odsekzoznamu"/>
        <w:numPr>
          <w:ilvl w:val="0"/>
          <w:numId w:val="37"/>
        </w:numPr>
        <w:ind w:left="142"/>
        <w:jc w:val="both"/>
        <w:rPr>
          <w:rFonts w:ascii="Bookman Old Style" w:hAnsi="Bookman Old Style"/>
          <w:sz w:val="24"/>
        </w:rPr>
      </w:pPr>
      <w:r w:rsidRPr="00E33847">
        <w:rPr>
          <w:rFonts w:ascii="Bookman Old Style" w:hAnsi="Bookman Old Style"/>
          <w:sz w:val="24"/>
        </w:rPr>
        <w:t xml:space="preserve">Zamestnávateľ vyplatí zamestnancovi, s ktorým  skončí pracovný pomer </w:t>
      </w:r>
      <w:r w:rsidRPr="0092124D">
        <w:rPr>
          <w:rFonts w:ascii="Bookman Old Style" w:hAnsi="Bookman Old Style"/>
          <w:bCs/>
          <w:sz w:val="24"/>
        </w:rPr>
        <w:t>výpoveďou</w:t>
      </w:r>
      <w:r w:rsidRPr="00E33847">
        <w:rPr>
          <w:rFonts w:ascii="Bookman Old Style" w:hAnsi="Bookman Old Style"/>
          <w:sz w:val="24"/>
        </w:rPr>
        <w:t xml:space="preserve"> z dôvodov uvedených v § 63 ods. l písm. a) alebo písm. b) alebo z dôvodu, že zamestnanec stratil vzhľadom na svoj zdravotný stav podľa lekárskeho posudku dlhodobo spôsobilosť vykonávať doterajšiu prácu, pri skončení pracovného pomeru odstupné </w:t>
      </w:r>
      <w:r w:rsidR="00414F56" w:rsidRPr="00EF1453">
        <w:rPr>
          <w:rFonts w:ascii="Bookman Old Style" w:hAnsi="Bookman Old Style"/>
          <w:iCs/>
          <w:sz w:val="24"/>
        </w:rPr>
        <w:t>( §76 ZP ods. 1)</w:t>
      </w:r>
      <w:r w:rsidR="00414F56" w:rsidRPr="00EF1453">
        <w:rPr>
          <w:rFonts w:ascii="Bookman Old Style" w:hAnsi="Bookman Old Style"/>
          <w:i/>
          <w:iCs/>
          <w:sz w:val="24"/>
        </w:rPr>
        <w:t xml:space="preserve">  </w:t>
      </w:r>
      <w:r w:rsidRPr="00EF1453">
        <w:rPr>
          <w:rFonts w:ascii="Bookman Old Style" w:hAnsi="Bookman Old Style"/>
          <w:sz w:val="24"/>
        </w:rPr>
        <w:t xml:space="preserve"> </w:t>
      </w:r>
      <w:r w:rsidRPr="00E33847">
        <w:rPr>
          <w:rFonts w:ascii="Bookman Old Style" w:hAnsi="Bookman Old Style"/>
          <w:sz w:val="24"/>
        </w:rPr>
        <w:t>v</w:t>
      </w:r>
      <w:r w:rsidR="00E77FE1">
        <w:rPr>
          <w:rFonts w:ascii="Bookman Old Style" w:hAnsi="Bookman Old Style"/>
          <w:sz w:val="24"/>
        </w:rPr>
        <w:t> </w:t>
      </w:r>
      <w:r w:rsidRPr="00E33847">
        <w:rPr>
          <w:rFonts w:ascii="Bookman Old Style" w:hAnsi="Bookman Old Style"/>
          <w:sz w:val="24"/>
        </w:rPr>
        <w:t>sume</w:t>
      </w:r>
      <w:r w:rsidR="00E77FE1">
        <w:rPr>
          <w:rFonts w:ascii="Bookman Old Style" w:hAnsi="Bookman Old Style"/>
          <w:sz w:val="24"/>
        </w:rPr>
        <w:t>:</w:t>
      </w:r>
    </w:p>
    <w:p w14:paraId="781E2F48" w14:textId="2727C07E" w:rsidR="00C16EDD" w:rsidRPr="000B50DF" w:rsidRDefault="000B50DF" w:rsidP="00DC44C1">
      <w:pPr>
        <w:pStyle w:val="Odsekzoznamu"/>
        <w:numPr>
          <w:ilvl w:val="0"/>
          <w:numId w:val="38"/>
        </w:numPr>
        <w:jc w:val="both"/>
        <w:rPr>
          <w:rFonts w:ascii="Bookman Old Style" w:hAnsi="Bookman Old Style"/>
          <w:sz w:val="24"/>
        </w:rPr>
      </w:pPr>
      <w:bookmarkStart w:id="8" w:name="_Hlk62393061"/>
      <w:r w:rsidRPr="000B50DF">
        <w:rPr>
          <w:rFonts w:ascii="Bookman Old Style" w:hAnsi="Bookman Old Style"/>
          <w:sz w:val="24"/>
        </w:rPr>
        <w:t>dvojn</w:t>
      </w:r>
      <w:r w:rsidR="00C16EDD" w:rsidRPr="000B50DF">
        <w:rPr>
          <w:rFonts w:ascii="Bookman Old Style" w:hAnsi="Bookman Old Style"/>
          <w:sz w:val="24"/>
        </w:rPr>
        <w:t>ásobku</w:t>
      </w:r>
      <w:bookmarkEnd w:id="8"/>
      <w:r w:rsidR="00C16EDD" w:rsidRPr="000B50DF">
        <w:rPr>
          <w:rFonts w:ascii="Bookman Old Style" w:hAnsi="Bookman Old Style"/>
          <w:sz w:val="24"/>
        </w:rPr>
        <w:t xml:space="preserve"> jeho funkčného platu, ak pracovný pomer zamestnanca trval najmenej dva roky a menej ako päť rokov,</w:t>
      </w:r>
    </w:p>
    <w:p w14:paraId="3908DDA9" w14:textId="458EB794" w:rsidR="00C16EDD" w:rsidRPr="000B50DF" w:rsidRDefault="000B50DF" w:rsidP="00DC44C1">
      <w:pPr>
        <w:pStyle w:val="Odsekzoznamu"/>
        <w:numPr>
          <w:ilvl w:val="0"/>
          <w:numId w:val="38"/>
        </w:numPr>
        <w:jc w:val="both"/>
        <w:rPr>
          <w:rFonts w:ascii="Bookman Old Style" w:hAnsi="Bookman Old Style"/>
          <w:sz w:val="24"/>
        </w:rPr>
      </w:pPr>
      <w:bookmarkStart w:id="9" w:name="_Hlk62393029"/>
      <w:r w:rsidRPr="000B50DF">
        <w:rPr>
          <w:rFonts w:ascii="Bookman Old Style" w:hAnsi="Bookman Old Style"/>
          <w:sz w:val="24"/>
        </w:rPr>
        <w:lastRenderedPageBreak/>
        <w:t xml:space="preserve">trojnásobku </w:t>
      </w:r>
      <w:bookmarkEnd w:id="9"/>
      <w:r w:rsidR="00C16EDD" w:rsidRPr="000B50DF">
        <w:rPr>
          <w:rFonts w:ascii="Bookman Old Style" w:hAnsi="Bookman Old Style"/>
          <w:sz w:val="24"/>
        </w:rPr>
        <w:t>jeho funkčného platu, ak pracovný pomer zamestnanca trval najmenej päť rokov a menej ako desať rokov,</w:t>
      </w:r>
    </w:p>
    <w:p w14:paraId="242C63A7" w14:textId="6AABEDBD" w:rsidR="00C16EDD" w:rsidRPr="000B50DF" w:rsidRDefault="00D57130" w:rsidP="00DC44C1">
      <w:pPr>
        <w:pStyle w:val="Odsekzoznamu"/>
        <w:numPr>
          <w:ilvl w:val="0"/>
          <w:numId w:val="38"/>
        </w:numPr>
        <w:jc w:val="both"/>
        <w:rPr>
          <w:rFonts w:ascii="Bookman Old Style" w:hAnsi="Bookman Old Style"/>
          <w:sz w:val="24"/>
        </w:rPr>
      </w:pPr>
      <w:bookmarkStart w:id="10" w:name="_Hlk62392973"/>
      <w:r w:rsidRPr="000B50DF">
        <w:rPr>
          <w:rFonts w:ascii="Bookman Old Style" w:hAnsi="Bookman Old Style"/>
          <w:sz w:val="24"/>
        </w:rPr>
        <w:t xml:space="preserve">štvornásobku </w:t>
      </w:r>
      <w:bookmarkEnd w:id="10"/>
      <w:r w:rsidR="00C16EDD" w:rsidRPr="000B50DF">
        <w:rPr>
          <w:rFonts w:ascii="Bookman Old Style" w:hAnsi="Bookman Old Style"/>
          <w:sz w:val="24"/>
        </w:rPr>
        <w:t>jeho funkčného platu, ak pracovný pomer zamestnanca trval najmenej desať rokov a menej ako dvadsať rokov,</w:t>
      </w:r>
    </w:p>
    <w:p w14:paraId="55F7CD8A" w14:textId="28A3A58C" w:rsidR="00C16EDD" w:rsidRPr="000B50DF" w:rsidRDefault="00D57130" w:rsidP="00DC44C1">
      <w:pPr>
        <w:pStyle w:val="Odsekzoznamu"/>
        <w:numPr>
          <w:ilvl w:val="0"/>
          <w:numId w:val="38"/>
        </w:numPr>
        <w:jc w:val="both"/>
        <w:rPr>
          <w:rFonts w:ascii="Bookman Old Style" w:hAnsi="Bookman Old Style"/>
          <w:sz w:val="24"/>
        </w:rPr>
      </w:pPr>
      <w:r w:rsidRPr="000B50DF">
        <w:rPr>
          <w:rFonts w:ascii="Bookman Old Style" w:hAnsi="Bookman Old Style"/>
          <w:sz w:val="24"/>
        </w:rPr>
        <w:t xml:space="preserve">päťnásobku </w:t>
      </w:r>
      <w:r w:rsidR="00C16EDD" w:rsidRPr="000B50DF">
        <w:rPr>
          <w:rFonts w:ascii="Bookman Old Style" w:hAnsi="Bookman Old Style"/>
          <w:sz w:val="24"/>
        </w:rPr>
        <w:t xml:space="preserve">jeho funkčného platu, ak pracovný pomer zamestnanca trval najmenej dvadsať rokov. </w:t>
      </w:r>
    </w:p>
    <w:p w14:paraId="25E2562C" w14:textId="0F25786B" w:rsidR="00C16EDD" w:rsidRPr="00EF1453" w:rsidRDefault="00C16EDD" w:rsidP="00DC44C1">
      <w:pPr>
        <w:pStyle w:val="Odsekzoznamu"/>
        <w:numPr>
          <w:ilvl w:val="0"/>
          <w:numId w:val="37"/>
        </w:numPr>
        <w:ind w:left="142"/>
        <w:jc w:val="both"/>
        <w:rPr>
          <w:rFonts w:ascii="Bookman Old Style" w:hAnsi="Bookman Old Style"/>
          <w:sz w:val="24"/>
        </w:rPr>
      </w:pPr>
      <w:r w:rsidRPr="00E33847">
        <w:rPr>
          <w:rFonts w:ascii="Bookman Old Style" w:hAnsi="Bookman Old Style"/>
          <w:sz w:val="24"/>
        </w:rPr>
        <w:t xml:space="preserve">Zamestnancovi patrí pri skončení pracovného pomeru </w:t>
      </w:r>
      <w:r w:rsidRPr="00E77FE1">
        <w:rPr>
          <w:rFonts w:ascii="Bookman Old Style" w:hAnsi="Bookman Old Style"/>
          <w:bCs/>
          <w:sz w:val="24"/>
        </w:rPr>
        <w:t>dohodou</w:t>
      </w:r>
      <w:r w:rsidRPr="00E33847">
        <w:rPr>
          <w:rFonts w:ascii="Bookman Old Style" w:hAnsi="Bookman Old Style"/>
          <w:sz w:val="24"/>
        </w:rPr>
        <w:t xml:space="preserve"> z dôvodov uvedených v § 63 ods. l písm. a) alebo písm. b) alebo z dôvodu, že zamestnanec stratil vzhľadom na svoj zdravotný stav podľa lekárskeho posudku dlhodobo spôsobilosť vykonávať doterajšiu prácu, </w:t>
      </w:r>
      <w:r w:rsidRPr="00EF1453">
        <w:rPr>
          <w:rFonts w:ascii="Bookman Old Style" w:hAnsi="Bookman Old Style"/>
          <w:sz w:val="24"/>
        </w:rPr>
        <w:t xml:space="preserve">odstupné </w:t>
      </w:r>
      <w:r w:rsidR="00414F56" w:rsidRPr="00EF1453">
        <w:rPr>
          <w:rFonts w:ascii="Bookman Old Style" w:hAnsi="Bookman Old Style"/>
          <w:iCs/>
          <w:sz w:val="24"/>
        </w:rPr>
        <w:t>(§76 ZP ods. 2</w:t>
      </w:r>
      <w:r w:rsidRPr="00EF1453">
        <w:rPr>
          <w:rFonts w:ascii="Bookman Old Style" w:hAnsi="Bookman Old Style"/>
          <w:sz w:val="24"/>
        </w:rPr>
        <w:t xml:space="preserve"> v</w:t>
      </w:r>
      <w:r w:rsidR="00A07AA1" w:rsidRPr="00EF1453">
        <w:rPr>
          <w:rFonts w:ascii="Bookman Old Style" w:hAnsi="Bookman Old Style"/>
          <w:sz w:val="24"/>
        </w:rPr>
        <w:t> </w:t>
      </w:r>
      <w:r w:rsidRPr="00EF1453">
        <w:rPr>
          <w:rFonts w:ascii="Bookman Old Style" w:hAnsi="Bookman Old Style"/>
          <w:sz w:val="24"/>
        </w:rPr>
        <w:t>sume</w:t>
      </w:r>
      <w:r w:rsidR="00A07AA1" w:rsidRPr="00EF1453">
        <w:rPr>
          <w:rFonts w:ascii="Bookman Old Style" w:hAnsi="Bookman Old Style"/>
          <w:sz w:val="24"/>
        </w:rPr>
        <w:t>:</w:t>
      </w:r>
    </w:p>
    <w:p w14:paraId="7710A9C0" w14:textId="7E3FF10B" w:rsidR="00C16EDD" w:rsidRPr="000B50DF" w:rsidRDefault="000B50DF" w:rsidP="00DC44C1">
      <w:pPr>
        <w:pStyle w:val="Odsekzoznamu"/>
        <w:numPr>
          <w:ilvl w:val="0"/>
          <w:numId w:val="39"/>
        </w:numPr>
        <w:jc w:val="both"/>
        <w:rPr>
          <w:rFonts w:ascii="Bookman Old Style" w:hAnsi="Bookman Old Style"/>
          <w:sz w:val="24"/>
        </w:rPr>
      </w:pPr>
      <w:r w:rsidRPr="000B50DF">
        <w:rPr>
          <w:rFonts w:ascii="Bookman Old Style" w:hAnsi="Bookman Old Style"/>
          <w:sz w:val="24"/>
        </w:rPr>
        <w:t>dvoj</w:t>
      </w:r>
      <w:r w:rsidR="00C16EDD" w:rsidRPr="000B50DF">
        <w:rPr>
          <w:rFonts w:ascii="Bookman Old Style" w:hAnsi="Bookman Old Style"/>
          <w:sz w:val="24"/>
        </w:rPr>
        <w:t xml:space="preserve">násobku jeho funkčného platu, ak pracovný pomer zamestnanca trval menej ako dva roky, </w:t>
      </w:r>
    </w:p>
    <w:p w14:paraId="554D2DCC" w14:textId="77289E1C" w:rsidR="00C16EDD" w:rsidRPr="000B50DF" w:rsidRDefault="000B50DF" w:rsidP="00DC44C1">
      <w:pPr>
        <w:pStyle w:val="Odsekzoznamu"/>
        <w:numPr>
          <w:ilvl w:val="0"/>
          <w:numId w:val="39"/>
        </w:numPr>
        <w:jc w:val="both"/>
        <w:rPr>
          <w:rFonts w:ascii="Bookman Old Style" w:hAnsi="Bookman Old Style"/>
          <w:sz w:val="24"/>
        </w:rPr>
      </w:pPr>
      <w:r w:rsidRPr="000B50DF">
        <w:rPr>
          <w:rFonts w:ascii="Bookman Old Style" w:hAnsi="Bookman Old Style"/>
          <w:sz w:val="24"/>
        </w:rPr>
        <w:t xml:space="preserve">trojnásobku </w:t>
      </w:r>
      <w:r w:rsidR="00C16EDD" w:rsidRPr="000B50DF">
        <w:rPr>
          <w:rFonts w:ascii="Bookman Old Style" w:hAnsi="Bookman Old Style"/>
          <w:sz w:val="24"/>
        </w:rPr>
        <w:t>jeho funkčného platu, ak pracovný pomer zamestnanca trval najmenej dva roky a menej ako päť rokov,</w:t>
      </w:r>
    </w:p>
    <w:p w14:paraId="0CE2DF7A" w14:textId="652BBCF3" w:rsidR="00C16EDD" w:rsidRPr="000B50DF" w:rsidRDefault="000B50DF" w:rsidP="00DC44C1">
      <w:pPr>
        <w:pStyle w:val="Odsekzoznamu"/>
        <w:numPr>
          <w:ilvl w:val="0"/>
          <w:numId w:val="39"/>
        </w:numPr>
        <w:jc w:val="both"/>
        <w:rPr>
          <w:rFonts w:ascii="Bookman Old Style" w:hAnsi="Bookman Old Style"/>
          <w:sz w:val="24"/>
        </w:rPr>
      </w:pPr>
      <w:r w:rsidRPr="000B50DF">
        <w:rPr>
          <w:rFonts w:ascii="Bookman Old Style" w:hAnsi="Bookman Old Style"/>
          <w:sz w:val="24"/>
        </w:rPr>
        <w:t xml:space="preserve">štvornásobku </w:t>
      </w:r>
      <w:r w:rsidR="00C16EDD" w:rsidRPr="000B50DF">
        <w:rPr>
          <w:rFonts w:ascii="Bookman Old Style" w:hAnsi="Bookman Old Style"/>
          <w:sz w:val="24"/>
        </w:rPr>
        <w:t>jeho funkčného platu, ak pracovný pomer zamestnanca trval najmenej päť rokov a menej ako desať rokov,</w:t>
      </w:r>
    </w:p>
    <w:p w14:paraId="76A4022A" w14:textId="2AC88D8A" w:rsidR="00C16EDD" w:rsidRPr="000B50DF" w:rsidRDefault="00D57130" w:rsidP="00DC44C1">
      <w:pPr>
        <w:pStyle w:val="Odsekzoznamu"/>
        <w:numPr>
          <w:ilvl w:val="0"/>
          <w:numId w:val="39"/>
        </w:numPr>
        <w:jc w:val="both"/>
        <w:rPr>
          <w:rFonts w:ascii="Bookman Old Style" w:hAnsi="Bookman Old Style"/>
          <w:sz w:val="24"/>
        </w:rPr>
      </w:pPr>
      <w:r w:rsidRPr="000B50DF">
        <w:rPr>
          <w:rFonts w:ascii="Bookman Old Style" w:hAnsi="Bookman Old Style"/>
          <w:sz w:val="24"/>
        </w:rPr>
        <w:t xml:space="preserve">päťnásobku </w:t>
      </w:r>
      <w:r w:rsidR="00C16EDD" w:rsidRPr="000B50DF">
        <w:rPr>
          <w:rFonts w:ascii="Bookman Old Style" w:hAnsi="Bookman Old Style"/>
          <w:sz w:val="24"/>
        </w:rPr>
        <w:t>jeho funkčného platu, ak pracovný pomer zamestnanca trval najmenej desať rokov a menej ako dvadsať rokov,</w:t>
      </w:r>
    </w:p>
    <w:p w14:paraId="0CF403F7" w14:textId="204E4D00" w:rsidR="00C16EDD" w:rsidRPr="000B50DF" w:rsidRDefault="000B50DF" w:rsidP="00DC44C1">
      <w:pPr>
        <w:pStyle w:val="Odsekzoznamu"/>
        <w:numPr>
          <w:ilvl w:val="0"/>
          <w:numId w:val="39"/>
        </w:numPr>
        <w:jc w:val="both"/>
        <w:rPr>
          <w:rFonts w:ascii="Bookman Old Style" w:hAnsi="Bookman Old Style"/>
          <w:sz w:val="24"/>
        </w:rPr>
      </w:pPr>
      <w:r w:rsidRPr="000B50DF">
        <w:rPr>
          <w:rFonts w:ascii="Bookman Old Style" w:hAnsi="Bookman Old Style"/>
          <w:sz w:val="24"/>
        </w:rPr>
        <w:t xml:space="preserve">šesťnásobku </w:t>
      </w:r>
      <w:r w:rsidR="00C16EDD" w:rsidRPr="000B50DF">
        <w:rPr>
          <w:rFonts w:ascii="Bookman Old Style" w:hAnsi="Bookman Old Style"/>
          <w:sz w:val="24"/>
        </w:rPr>
        <w:t>jeho funkčného platu, ak pracovný pomer zamestnanca trval najmenej dvadsať rokov.</w:t>
      </w:r>
    </w:p>
    <w:p w14:paraId="6FC7ACBD" w14:textId="67C4B733" w:rsidR="00C16EDD" w:rsidRPr="00E33847" w:rsidRDefault="00C16EDD" w:rsidP="00DC44C1">
      <w:pPr>
        <w:pStyle w:val="Odsekzoznamu"/>
        <w:numPr>
          <w:ilvl w:val="0"/>
          <w:numId w:val="37"/>
        </w:numPr>
        <w:ind w:left="142"/>
        <w:jc w:val="both"/>
        <w:rPr>
          <w:rFonts w:ascii="Bookman Old Style" w:hAnsi="Bookman Old Style"/>
          <w:sz w:val="24"/>
        </w:rPr>
      </w:pPr>
      <w:r w:rsidRPr="00E33847">
        <w:rPr>
          <w:rFonts w:ascii="Bookman Old Style" w:hAnsi="Bookman Old Style"/>
          <w:sz w:val="24"/>
        </w:rPr>
        <w:t>Zamestnancovi patrí pri prvom skončení pracovného pomeru po vzniku nároku na starobný dôchodok alebo invalidný dôchodok, ak pokles schopnosti vykonávať zárobkovú činnosť je viac ako 7</w:t>
      </w:r>
      <w:r>
        <w:rPr>
          <w:rFonts w:ascii="Bookman Old Style" w:hAnsi="Bookman Old Style"/>
          <w:sz w:val="24"/>
        </w:rPr>
        <w:t xml:space="preserve">0 %, odchodné v sume </w:t>
      </w:r>
      <w:r w:rsidR="000B50DF">
        <w:rPr>
          <w:rFonts w:ascii="Bookman Old Style" w:hAnsi="Bookman Old Style"/>
          <w:sz w:val="24"/>
        </w:rPr>
        <w:t>dvoj</w:t>
      </w:r>
      <w:r w:rsidRPr="000B50DF">
        <w:rPr>
          <w:rFonts w:ascii="Bookman Old Style" w:hAnsi="Bookman Old Style"/>
          <w:sz w:val="24"/>
        </w:rPr>
        <w:t>násobku</w:t>
      </w:r>
      <w:r w:rsidRPr="00E33847">
        <w:rPr>
          <w:rFonts w:ascii="Bookman Old Style" w:hAnsi="Bookman Old Style"/>
          <w:sz w:val="24"/>
        </w:rPr>
        <w:t xml:space="preserve"> jeho funkčného platu</w:t>
      </w:r>
      <w:r w:rsidR="00414F56">
        <w:rPr>
          <w:rFonts w:ascii="Bookman Old Style" w:hAnsi="Bookman Old Style"/>
          <w:sz w:val="24"/>
        </w:rPr>
        <w:t xml:space="preserve"> </w:t>
      </w:r>
      <w:r w:rsidR="00414F56" w:rsidRPr="00EF1453">
        <w:rPr>
          <w:rFonts w:ascii="Bookman Old Style" w:hAnsi="Bookman Old Style"/>
          <w:iCs/>
          <w:sz w:val="24"/>
        </w:rPr>
        <w:t>(§</w:t>
      </w:r>
      <w:r w:rsidR="00EF1453">
        <w:rPr>
          <w:rFonts w:ascii="Bookman Old Style" w:hAnsi="Bookman Old Style"/>
          <w:iCs/>
          <w:sz w:val="24"/>
        </w:rPr>
        <w:t xml:space="preserve"> </w:t>
      </w:r>
      <w:r w:rsidR="00414F56" w:rsidRPr="00EF1453">
        <w:rPr>
          <w:rFonts w:ascii="Bookman Old Style" w:hAnsi="Bookman Old Style"/>
          <w:iCs/>
          <w:sz w:val="24"/>
        </w:rPr>
        <w:t>76a ods.</w:t>
      </w:r>
      <w:r w:rsidR="00EF1453">
        <w:rPr>
          <w:rFonts w:ascii="Bookman Old Style" w:hAnsi="Bookman Old Style"/>
          <w:iCs/>
          <w:sz w:val="24"/>
        </w:rPr>
        <w:t xml:space="preserve"> </w:t>
      </w:r>
      <w:r w:rsidR="00414F56" w:rsidRPr="00EF1453">
        <w:rPr>
          <w:rFonts w:ascii="Bookman Old Style" w:hAnsi="Bookman Old Style"/>
          <w:iCs/>
          <w:sz w:val="24"/>
        </w:rPr>
        <w:t>1 ZP)</w:t>
      </w:r>
      <w:r w:rsidRPr="00EF1453">
        <w:rPr>
          <w:rFonts w:ascii="Bookman Old Style" w:hAnsi="Bookman Old Style"/>
          <w:sz w:val="24"/>
        </w:rPr>
        <w:t xml:space="preserve">, </w:t>
      </w:r>
      <w:r w:rsidRPr="00E33847">
        <w:rPr>
          <w:rFonts w:ascii="Bookman Old Style" w:hAnsi="Bookman Old Style"/>
          <w:sz w:val="24"/>
        </w:rPr>
        <w:t>ak požiada o poskytnutie uvedeného dôchodku pred skončením pracovného pomeru alebo do desiatich pracovných dní po jeho skončení.</w:t>
      </w:r>
    </w:p>
    <w:p w14:paraId="2B75FA59" w14:textId="3D6FD30C" w:rsidR="00C16EDD" w:rsidRPr="00E33847" w:rsidRDefault="00C16EDD" w:rsidP="00DC44C1">
      <w:pPr>
        <w:pStyle w:val="Odsekzoznamu"/>
        <w:numPr>
          <w:ilvl w:val="0"/>
          <w:numId w:val="37"/>
        </w:numPr>
        <w:ind w:left="142"/>
        <w:jc w:val="both"/>
        <w:rPr>
          <w:rFonts w:ascii="Bookman Old Style" w:hAnsi="Bookman Old Style"/>
          <w:sz w:val="24"/>
        </w:rPr>
      </w:pPr>
      <w:r w:rsidRPr="00E33847">
        <w:rPr>
          <w:rFonts w:ascii="Bookman Old Style" w:hAnsi="Bookman Old Style"/>
          <w:sz w:val="24"/>
        </w:rPr>
        <w:t>Zamestnancovi patrí pri skončení pracovného po</w:t>
      </w:r>
      <w:r>
        <w:rPr>
          <w:rFonts w:ascii="Bookman Old Style" w:hAnsi="Bookman Old Style"/>
          <w:sz w:val="24"/>
        </w:rPr>
        <w:t xml:space="preserve">meru odchodné v sume </w:t>
      </w:r>
      <w:r w:rsidR="000B50DF">
        <w:rPr>
          <w:rFonts w:ascii="Bookman Old Style" w:hAnsi="Bookman Old Style"/>
          <w:sz w:val="24"/>
        </w:rPr>
        <w:t>dvoj</w:t>
      </w:r>
      <w:r w:rsidRPr="00E33847">
        <w:rPr>
          <w:rFonts w:ascii="Bookman Old Style" w:hAnsi="Bookman Old Style"/>
          <w:sz w:val="24"/>
        </w:rPr>
        <w:t>násobku</w:t>
      </w:r>
      <w:r w:rsidRPr="00E33847">
        <w:rPr>
          <w:rFonts w:ascii="Bookman Old Style" w:hAnsi="Bookman Old Style"/>
          <w:color w:val="FF0000"/>
          <w:sz w:val="24"/>
        </w:rPr>
        <w:t xml:space="preserve"> </w:t>
      </w:r>
      <w:r w:rsidRPr="00E33847">
        <w:rPr>
          <w:rFonts w:ascii="Bookman Old Style" w:hAnsi="Bookman Old Style"/>
          <w:sz w:val="24"/>
        </w:rPr>
        <w:t>jeho funkčného platu</w:t>
      </w:r>
      <w:r w:rsidR="00A44053">
        <w:rPr>
          <w:rFonts w:ascii="Bookman Old Style" w:hAnsi="Bookman Old Style"/>
          <w:sz w:val="24"/>
        </w:rPr>
        <w:t xml:space="preserve"> </w:t>
      </w:r>
      <w:r w:rsidR="00A44053" w:rsidRPr="00EF1453">
        <w:rPr>
          <w:rFonts w:ascii="Bookman Old Style" w:hAnsi="Bookman Old Style"/>
          <w:iCs/>
          <w:sz w:val="24"/>
        </w:rPr>
        <w:t>(§</w:t>
      </w:r>
      <w:r w:rsidR="00EF1453">
        <w:rPr>
          <w:rFonts w:ascii="Bookman Old Style" w:hAnsi="Bookman Old Style"/>
          <w:iCs/>
          <w:sz w:val="24"/>
        </w:rPr>
        <w:t xml:space="preserve"> </w:t>
      </w:r>
      <w:r w:rsidR="00A44053" w:rsidRPr="00EF1453">
        <w:rPr>
          <w:rFonts w:ascii="Bookman Old Style" w:hAnsi="Bookman Old Style"/>
          <w:iCs/>
          <w:sz w:val="24"/>
        </w:rPr>
        <w:t>76a ods.</w:t>
      </w:r>
      <w:r w:rsidR="00EF1453">
        <w:rPr>
          <w:rFonts w:ascii="Bookman Old Style" w:hAnsi="Bookman Old Style"/>
          <w:iCs/>
          <w:sz w:val="24"/>
        </w:rPr>
        <w:t xml:space="preserve"> </w:t>
      </w:r>
      <w:r w:rsidR="00A44053" w:rsidRPr="00EF1453">
        <w:rPr>
          <w:rFonts w:ascii="Bookman Old Style" w:hAnsi="Bookman Old Style"/>
          <w:iCs/>
          <w:sz w:val="24"/>
        </w:rPr>
        <w:t>2 ZP)</w:t>
      </w:r>
      <w:r w:rsidRPr="00EF1453">
        <w:rPr>
          <w:rFonts w:ascii="Bookman Old Style" w:hAnsi="Bookman Old Style"/>
          <w:sz w:val="24"/>
        </w:rPr>
        <w:t xml:space="preserve">, </w:t>
      </w:r>
      <w:r w:rsidRPr="00E33847">
        <w:rPr>
          <w:rFonts w:ascii="Bookman Old Style" w:hAnsi="Bookman Old Style"/>
          <w:sz w:val="24"/>
        </w:rPr>
        <w:t>ak mu bol priznaný predčasný starobný dôchodok na základe žiadosti podanej pred skončením pracovného pomeru alebo do desiatich dní po jeho skončení.</w:t>
      </w:r>
    </w:p>
    <w:p w14:paraId="1D7DCA9C" w14:textId="77777777" w:rsidR="00414F56" w:rsidRDefault="00C16EDD" w:rsidP="00DC44C1">
      <w:pPr>
        <w:pStyle w:val="Odsekzoznamu"/>
        <w:numPr>
          <w:ilvl w:val="0"/>
          <w:numId w:val="37"/>
        </w:numPr>
        <w:ind w:left="142"/>
        <w:jc w:val="both"/>
        <w:rPr>
          <w:rFonts w:ascii="Bookman Old Style" w:hAnsi="Bookman Old Style"/>
          <w:sz w:val="24"/>
        </w:rPr>
      </w:pPr>
      <w:r w:rsidRPr="00E33847">
        <w:rPr>
          <w:rFonts w:ascii="Bookman Old Style" w:hAnsi="Bookman Old Style"/>
          <w:sz w:val="24"/>
        </w:rPr>
        <w:t>Odchodné zamestnancovi patrí len od jedného zamestnávateľa.</w:t>
      </w:r>
      <w:r>
        <w:rPr>
          <w:rFonts w:ascii="Bookman Old Style" w:hAnsi="Bookman Old Style"/>
          <w:sz w:val="24"/>
        </w:rPr>
        <w:t xml:space="preserve"> </w:t>
      </w:r>
    </w:p>
    <w:p w14:paraId="194D15DC" w14:textId="4EF14671" w:rsidR="00C16EDD" w:rsidRPr="00E006E2" w:rsidRDefault="00C16EDD" w:rsidP="00DC44C1">
      <w:pPr>
        <w:pStyle w:val="Odsekzoznamu"/>
        <w:numPr>
          <w:ilvl w:val="0"/>
          <w:numId w:val="37"/>
        </w:numPr>
        <w:ind w:left="142"/>
        <w:jc w:val="both"/>
        <w:rPr>
          <w:rFonts w:ascii="Bookman Old Style" w:hAnsi="Bookman Old Style"/>
          <w:sz w:val="24"/>
        </w:rPr>
      </w:pPr>
      <w:r w:rsidRPr="00E006E2">
        <w:rPr>
          <w:rFonts w:ascii="Bookman Old Style" w:hAnsi="Bookman Old Style"/>
          <w:sz w:val="24"/>
        </w:rPr>
        <w:t xml:space="preserve">Zamestnávateľ </w:t>
      </w:r>
      <w:r w:rsidR="00414F56" w:rsidRPr="00EF1453">
        <w:rPr>
          <w:rFonts w:ascii="Bookman Old Style" w:hAnsi="Bookman Old Style"/>
          <w:sz w:val="24"/>
        </w:rPr>
        <w:t>neposkytne</w:t>
      </w:r>
      <w:r w:rsidR="00414F56">
        <w:rPr>
          <w:rFonts w:ascii="Bookman Old Style" w:hAnsi="Bookman Old Style"/>
          <w:color w:val="FF0000"/>
          <w:sz w:val="24"/>
        </w:rPr>
        <w:t xml:space="preserve"> </w:t>
      </w:r>
      <w:r w:rsidRPr="00E006E2">
        <w:rPr>
          <w:rFonts w:ascii="Bookman Old Style" w:hAnsi="Bookman Old Style"/>
          <w:sz w:val="24"/>
        </w:rPr>
        <w:t xml:space="preserve">zamestnancovi odchodné, ak sa pracovný pomer skončil podľa § 68 ods. 1. </w:t>
      </w:r>
    </w:p>
    <w:p w14:paraId="3D4C65A6" w14:textId="77777777" w:rsidR="00C16EDD" w:rsidRDefault="00C16EDD" w:rsidP="00C16EDD">
      <w:pPr>
        <w:pStyle w:val="Zarkazkladnhotextu2"/>
        <w:spacing w:after="0" w:line="240" w:lineRule="auto"/>
        <w:ind w:left="0" w:firstLine="360"/>
        <w:jc w:val="center"/>
        <w:rPr>
          <w:rFonts w:ascii="Bookman Old Style" w:hAnsi="Bookman Old Style"/>
          <w:b/>
          <w:bCs/>
          <w:iCs/>
          <w:sz w:val="24"/>
          <w:szCs w:val="24"/>
        </w:rPr>
      </w:pPr>
    </w:p>
    <w:p w14:paraId="36E46B25" w14:textId="4148115B" w:rsidR="00C16EDD" w:rsidRPr="00E33847" w:rsidRDefault="00C16EDD" w:rsidP="00C16EDD">
      <w:pPr>
        <w:pStyle w:val="Zarkazkladnhotextu2"/>
        <w:spacing w:after="0" w:line="240" w:lineRule="auto"/>
        <w:ind w:left="0" w:firstLine="360"/>
        <w:jc w:val="center"/>
        <w:rPr>
          <w:rFonts w:ascii="Bookman Old Style" w:hAnsi="Bookman Old Style"/>
          <w:b/>
          <w:bCs/>
          <w:iCs/>
          <w:sz w:val="24"/>
          <w:szCs w:val="24"/>
        </w:rPr>
      </w:pPr>
      <w:r w:rsidRPr="00E33847">
        <w:rPr>
          <w:rFonts w:ascii="Bookman Old Style" w:hAnsi="Bookman Old Style"/>
          <w:b/>
          <w:bCs/>
          <w:iCs/>
          <w:sz w:val="24"/>
          <w:szCs w:val="24"/>
        </w:rPr>
        <w:t>Článok 1</w:t>
      </w:r>
      <w:r w:rsidR="008B12A7">
        <w:rPr>
          <w:rFonts w:ascii="Bookman Old Style" w:hAnsi="Bookman Old Style"/>
          <w:b/>
          <w:bCs/>
          <w:iCs/>
          <w:sz w:val="24"/>
          <w:szCs w:val="24"/>
        </w:rPr>
        <w:t>4</w:t>
      </w:r>
    </w:p>
    <w:p w14:paraId="73EF3C1C" w14:textId="16B0E5F4" w:rsidR="00C16EDD" w:rsidRDefault="00C16EDD" w:rsidP="00C16EDD">
      <w:pPr>
        <w:pStyle w:val="Zarkazkladnhotextu2"/>
        <w:spacing w:after="0" w:line="240" w:lineRule="auto"/>
        <w:ind w:left="0" w:firstLine="360"/>
        <w:jc w:val="center"/>
        <w:rPr>
          <w:rFonts w:ascii="Bookman Old Style" w:hAnsi="Bookman Old Style"/>
          <w:b/>
          <w:sz w:val="24"/>
          <w:szCs w:val="24"/>
        </w:rPr>
      </w:pPr>
      <w:r w:rsidRPr="00930EC9">
        <w:rPr>
          <w:rFonts w:ascii="Bookman Old Style" w:hAnsi="Bookman Old Style"/>
          <w:b/>
          <w:sz w:val="24"/>
          <w:szCs w:val="24"/>
        </w:rPr>
        <w:t>Príspevok na doplnkové dôchodkové sporenie</w:t>
      </w:r>
    </w:p>
    <w:p w14:paraId="1B728767" w14:textId="77777777" w:rsidR="00A87B95" w:rsidRPr="00930EC9" w:rsidRDefault="00A87B95" w:rsidP="00C16EDD">
      <w:pPr>
        <w:pStyle w:val="Zarkazkladnhotextu2"/>
        <w:spacing w:after="0" w:line="240" w:lineRule="auto"/>
        <w:ind w:left="0" w:firstLine="360"/>
        <w:jc w:val="center"/>
        <w:rPr>
          <w:rFonts w:ascii="Bookman Old Style" w:hAnsi="Bookman Old Style"/>
          <w:b/>
          <w:sz w:val="24"/>
          <w:szCs w:val="24"/>
        </w:rPr>
      </w:pPr>
    </w:p>
    <w:p w14:paraId="3BE1FDED" w14:textId="7DDE7884" w:rsidR="00C16EDD" w:rsidRDefault="00C16EDD" w:rsidP="00A36000">
      <w:pPr>
        <w:pStyle w:val="Odsekzoznamu"/>
        <w:numPr>
          <w:ilvl w:val="0"/>
          <w:numId w:val="11"/>
        </w:numPr>
        <w:autoSpaceDE w:val="0"/>
        <w:autoSpaceDN w:val="0"/>
        <w:adjustRightInd w:val="0"/>
        <w:ind w:left="284" w:hanging="568"/>
        <w:jc w:val="both"/>
        <w:rPr>
          <w:rFonts w:ascii="Bookman Old Style" w:hAnsi="Bookman Old Style"/>
          <w:sz w:val="24"/>
          <w:lang w:eastAsia="en-US"/>
        </w:rPr>
      </w:pPr>
      <w:r>
        <w:rPr>
          <w:rFonts w:ascii="Bookman Old Style" w:hAnsi="Bookman Old Style"/>
          <w:sz w:val="24"/>
          <w:lang w:eastAsia="en-US"/>
        </w:rPr>
        <w:t xml:space="preserve">Zamestnávateľ </w:t>
      </w:r>
      <w:r w:rsidR="0068381A">
        <w:rPr>
          <w:rFonts w:ascii="Bookman Old Style" w:hAnsi="Bookman Old Style"/>
          <w:sz w:val="24"/>
          <w:lang w:eastAsia="en-US"/>
        </w:rPr>
        <w:t>je povinný</w:t>
      </w:r>
      <w:r>
        <w:rPr>
          <w:rFonts w:ascii="Bookman Old Style" w:hAnsi="Bookman Old Style"/>
          <w:sz w:val="24"/>
          <w:lang w:eastAsia="en-US"/>
        </w:rPr>
        <w:t xml:space="preserve"> po celý čas účinnosti KZ mať uzatvorenú zamestnávateľskú zmluvu s doplnkovou dôchodkovou spoločnosťou.</w:t>
      </w:r>
    </w:p>
    <w:p w14:paraId="67D73B65" w14:textId="4663F111" w:rsidR="00C16EDD" w:rsidRDefault="00C16EDD" w:rsidP="00A36000">
      <w:pPr>
        <w:pStyle w:val="Odsekzoznamu"/>
        <w:numPr>
          <w:ilvl w:val="0"/>
          <w:numId w:val="11"/>
        </w:numPr>
        <w:autoSpaceDE w:val="0"/>
        <w:autoSpaceDN w:val="0"/>
        <w:adjustRightInd w:val="0"/>
        <w:ind w:left="284" w:hanging="568"/>
        <w:jc w:val="both"/>
        <w:rPr>
          <w:rFonts w:ascii="Bookman Old Style" w:hAnsi="Bookman Old Style"/>
          <w:sz w:val="24"/>
          <w:lang w:eastAsia="en-US"/>
        </w:rPr>
      </w:pPr>
      <w:r w:rsidRPr="00EE3BAF">
        <w:rPr>
          <w:rFonts w:ascii="Bookman Old Style" w:hAnsi="Bookman Old Style"/>
          <w:sz w:val="24"/>
        </w:rPr>
        <w:t xml:space="preserve">Zamestnávateľ </w:t>
      </w:r>
      <w:r w:rsidR="0068381A">
        <w:rPr>
          <w:rFonts w:ascii="Bookman Old Style" w:hAnsi="Bookman Old Style"/>
          <w:sz w:val="24"/>
        </w:rPr>
        <w:t>je povinný</w:t>
      </w:r>
      <w:r w:rsidRPr="00EE3BAF">
        <w:rPr>
          <w:rFonts w:ascii="Bookman Old Style" w:hAnsi="Bookman Old Style"/>
          <w:sz w:val="24"/>
        </w:rPr>
        <w:t xml:space="preserve"> za svojho zamestnanca</w:t>
      </w:r>
      <w:r w:rsidR="00C61AAE">
        <w:rPr>
          <w:rFonts w:ascii="Bookman Old Style" w:hAnsi="Bookman Old Style"/>
          <w:sz w:val="24"/>
        </w:rPr>
        <w:t>,</w:t>
      </w:r>
      <w:r w:rsidRPr="00EE3BAF">
        <w:rPr>
          <w:rFonts w:ascii="Bookman Old Style" w:hAnsi="Bookman Old Style"/>
          <w:sz w:val="24"/>
        </w:rPr>
        <w:t xml:space="preserve"> ktorý je zúčastnený na DDS mesačne platiť a odvádzať do poisťovne príspevok na DDS za podmienok, v sume a spôsobom určeným v zamestnávateľskej zmluve, </w:t>
      </w:r>
      <w:r>
        <w:rPr>
          <w:rFonts w:ascii="Bookman Old Style" w:hAnsi="Bookman Old Style"/>
          <w:sz w:val="24"/>
        </w:rPr>
        <w:t>v</w:t>
      </w:r>
      <w:r w:rsidR="001A13D1">
        <w:rPr>
          <w:rFonts w:ascii="Bookman Old Style" w:hAnsi="Bookman Old Style"/>
          <w:sz w:val="24"/>
        </w:rPr>
        <w:t> </w:t>
      </w:r>
      <w:r>
        <w:rPr>
          <w:rFonts w:ascii="Bookman Old Style" w:hAnsi="Bookman Old Style"/>
          <w:sz w:val="24"/>
        </w:rPr>
        <w:t>sume</w:t>
      </w:r>
      <w:r w:rsidR="001A13D1">
        <w:rPr>
          <w:rFonts w:ascii="Bookman Old Style" w:hAnsi="Bookman Old Style"/>
          <w:sz w:val="24"/>
        </w:rPr>
        <w:t xml:space="preserve"> </w:t>
      </w:r>
      <w:r w:rsidR="0068381A" w:rsidRPr="00760551">
        <w:rPr>
          <w:rFonts w:ascii="Bookman Old Style" w:hAnsi="Bookman Old Style"/>
          <w:sz w:val="24"/>
        </w:rPr>
        <w:t xml:space="preserve">2 </w:t>
      </w:r>
      <w:r w:rsidR="001A13D1" w:rsidRPr="00760551">
        <w:rPr>
          <w:rFonts w:ascii="Bookman Old Style" w:hAnsi="Bookman Old Style"/>
          <w:sz w:val="24"/>
        </w:rPr>
        <w:t>% funkčného platu zamestnanca</w:t>
      </w:r>
      <w:r w:rsidRPr="00EE3BAF">
        <w:rPr>
          <w:rFonts w:ascii="Bookman Old Style" w:hAnsi="Bookman Old Style"/>
          <w:sz w:val="24"/>
        </w:rPr>
        <w:t>.</w:t>
      </w:r>
      <w:r w:rsidRPr="00EE3BAF">
        <w:rPr>
          <w:rFonts w:ascii="Bookman Old Style" w:hAnsi="Bookman Old Style"/>
          <w:i/>
          <w:color w:val="FF0000"/>
          <w:sz w:val="24"/>
        </w:rPr>
        <w:t xml:space="preserve"> </w:t>
      </w:r>
      <w:r w:rsidRPr="00EE3BAF">
        <w:rPr>
          <w:rFonts w:ascii="Bookman Old Style" w:hAnsi="Bookman Old Style"/>
          <w:sz w:val="24"/>
        </w:rPr>
        <w:t>Zamestnanec má právny nárok na prísp</w:t>
      </w:r>
      <w:r>
        <w:rPr>
          <w:rFonts w:ascii="Bookman Old Style" w:hAnsi="Bookman Old Style"/>
          <w:sz w:val="24"/>
        </w:rPr>
        <w:t>evok podľa predchádzajúcej vety.</w:t>
      </w:r>
    </w:p>
    <w:p w14:paraId="6B8C7EC5" w14:textId="5B8E33FF" w:rsidR="000D5F95" w:rsidRPr="00873826" w:rsidRDefault="00C16EDD" w:rsidP="00873826">
      <w:pPr>
        <w:pStyle w:val="Odsekzoznamu"/>
        <w:numPr>
          <w:ilvl w:val="0"/>
          <w:numId w:val="11"/>
        </w:numPr>
        <w:autoSpaceDE w:val="0"/>
        <w:autoSpaceDN w:val="0"/>
        <w:adjustRightInd w:val="0"/>
        <w:ind w:left="284" w:hanging="568"/>
        <w:jc w:val="both"/>
        <w:rPr>
          <w:rFonts w:ascii="Bookman Old Style" w:hAnsi="Bookman Old Style"/>
          <w:sz w:val="24"/>
          <w:lang w:eastAsia="en-US"/>
        </w:rPr>
      </w:pPr>
      <w:r w:rsidRPr="00EE3BAF">
        <w:rPr>
          <w:rFonts w:ascii="Bookman Old Style" w:hAnsi="Bookman Old Style"/>
          <w:sz w:val="24"/>
          <w:lang w:eastAsia="en-US"/>
        </w:rPr>
        <w:t xml:space="preserve">Zamestnávateľ </w:t>
      </w:r>
      <w:r w:rsidR="0092124D">
        <w:rPr>
          <w:rFonts w:ascii="Bookman Old Style" w:hAnsi="Bookman Old Style"/>
          <w:sz w:val="24"/>
          <w:lang w:eastAsia="en-US"/>
        </w:rPr>
        <w:t>je povinný</w:t>
      </w:r>
      <w:r w:rsidRPr="00EE3BAF">
        <w:rPr>
          <w:rFonts w:ascii="Bookman Old Style" w:hAnsi="Bookman Old Style"/>
          <w:sz w:val="24"/>
          <w:lang w:eastAsia="en-US"/>
        </w:rPr>
        <w:t xml:space="preserve"> uzatvoriť zamestnávateľskú zmluvu s doplnkovou dôchodkovou spoločnosťou, s ktorou má uzatvorenú účastnícku zmluvu jeho zamestnanec do 30 dní odo dňa, v ktorom sa zamestnávate</w:t>
      </w:r>
      <w:r>
        <w:rPr>
          <w:rFonts w:ascii="Bookman Old Style" w:hAnsi="Bookman Old Style"/>
          <w:sz w:val="24"/>
          <w:lang w:eastAsia="en-US"/>
        </w:rPr>
        <w:t>ľ o tejto skutočnosti dozvedel.</w:t>
      </w:r>
    </w:p>
    <w:p w14:paraId="13EEBC27" w14:textId="77777777" w:rsidR="00C16EDD" w:rsidRPr="00E33847" w:rsidRDefault="00C16EDD" w:rsidP="00C16EDD">
      <w:pPr>
        <w:pStyle w:val="Nadpis1"/>
        <w:jc w:val="both"/>
        <w:rPr>
          <w:rFonts w:ascii="Bookman Old Style" w:hAnsi="Bookman Old Style"/>
        </w:rPr>
      </w:pPr>
    </w:p>
    <w:p w14:paraId="48B4DF10" w14:textId="4234272E" w:rsidR="00C16EDD" w:rsidRPr="00E33847" w:rsidRDefault="008B12A7" w:rsidP="00C16EDD">
      <w:pPr>
        <w:pStyle w:val="Nadpis1"/>
        <w:ind w:left="2832" w:firstLine="708"/>
        <w:jc w:val="both"/>
        <w:rPr>
          <w:rFonts w:ascii="Bookman Old Style" w:hAnsi="Bookman Old Style"/>
          <w:iCs/>
        </w:rPr>
      </w:pPr>
      <w:r>
        <w:rPr>
          <w:rFonts w:ascii="Bookman Old Style" w:hAnsi="Bookman Old Style"/>
          <w:iCs/>
        </w:rPr>
        <w:t xml:space="preserve">      </w:t>
      </w:r>
      <w:r w:rsidR="00C16EDD" w:rsidRPr="00E33847">
        <w:rPr>
          <w:rFonts w:ascii="Bookman Old Style" w:hAnsi="Bookman Old Style"/>
          <w:iCs/>
        </w:rPr>
        <w:t>Článok 1</w:t>
      </w:r>
      <w:r>
        <w:rPr>
          <w:rFonts w:ascii="Bookman Old Style" w:hAnsi="Bookman Old Style"/>
          <w:iCs/>
        </w:rPr>
        <w:t xml:space="preserve">5 </w:t>
      </w:r>
    </w:p>
    <w:p w14:paraId="5DDE39CF" w14:textId="77777777" w:rsidR="00C16EDD" w:rsidRPr="00E33847" w:rsidRDefault="00C16EDD" w:rsidP="00C16EDD">
      <w:pPr>
        <w:pStyle w:val="Nadpis1"/>
        <w:jc w:val="center"/>
        <w:rPr>
          <w:rFonts w:ascii="Bookman Old Style" w:hAnsi="Bookman Old Style"/>
          <w:iCs/>
        </w:rPr>
      </w:pPr>
      <w:r w:rsidRPr="00E33847">
        <w:rPr>
          <w:rFonts w:ascii="Bookman Old Style" w:hAnsi="Bookman Old Style"/>
          <w:iCs/>
        </w:rPr>
        <w:t>Určenie platu zamestnancom nezávisle od dĺžky praxe</w:t>
      </w:r>
    </w:p>
    <w:p w14:paraId="315CA19A" w14:textId="77777777" w:rsidR="00C16EDD" w:rsidRPr="00E33847" w:rsidRDefault="00C16EDD" w:rsidP="00C16EDD">
      <w:pPr>
        <w:jc w:val="both"/>
        <w:rPr>
          <w:rFonts w:ascii="Bookman Old Style" w:hAnsi="Bookman Old Style"/>
        </w:rPr>
      </w:pPr>
    </w:p>
    <w:p w14:paraId="627EE6E1" w14:textId="7574D149" w:rsidR="00A87B95" w:rsidRPr="00A87B95" w:rsidRDefault="00C16EDD" w:rsidP="00DC44C1">
      <w:pPr>
        <w:pStyle w:val="Nadpis1"/>
        <w:numPr>
          <w:ilvl w:val="0"/>
          <w:numId w:val="44"/>
        </w:numPr>
        <w:ind w:left="284" w:hanging="568"/>
        <w:jc w:val="both"/>
        <w:rPr>
          <w:rFonts w:ascii="Bookman Old Style" w:hAnsi="Bookman Old Style"/>
          <w:b w:val="0"/>
        </w:rPr>
      </w:pPr>
      <w:r w:rsidRPr="00E33847">
        <w:rPr>
          <w:rFonts w:ascii="Bookman Old Style" w:hAnsi="Bookman Old Style"/>
          <w:b w:val="0"/>
        </w:rPr>
        <w:t xml:space="preserve">Zamestnávateľ </w:t>
      </w:r>
      <w:r w:rsidR="00760551">
        <w:rPr>
          <w:rFonts w:ascii="Bookman Old Style" w:hAnsi="Bookman Old Style"/>
          <w:b w:val="0"/>
        </w:rPr>
        <w:t>urči</w:t>
      </w:r>
      <w:r w:rsidRPr="00E33847">
        <w:rPr>
          <w:rFonts w:ascii="Bookman Old Style" w:hAnsi="Bookman Old Style"/>
          <w:b w:val="0"/>
        </w:rPr>
        <w:t xml:space="preserve">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 4 OVZ).</w:t>
      </w:r>
    </w:p>
    <w:p w14:paraId="49B05DE5" w14:textId="736E2074" w:rsidR="00C16EDD" w:rsidRDefault="00A87B95" w:rsidP="00873826">
      <w:pPr>
        <w:pStyle w:val="Odsekzoznamu"/>
        <w:numPr>
          <w:ilvl w:val="0"/>
          <w:numId w:val="44"/>
        </w:numPr>
        <w:ind w:left="284" w:hanging="568"/>
        <w:jc w:val="both"/>
        <w:rPr>
          <w:rFonts w:ascii="Bookman Old Style" w:hAnsi="Bookman Old Style"/>
          <w:sz w:val="24"/>
        </w:rPr>
      </w:pPr>
      <w:r>
        <w:rPr>
          <w:rFonts w:ascii="Bookman Old Style" w:hAnsi="Bookman Old Style"/>
          <w:sz w:val="24"/>
        </w:rPr>
        <w:t>Zamestnávateľ vyplatí zamestnancovi, ktorého pracovná zmena je rozdelená na dve alebo viac čast</w:t>
      </w:r>
      <w:r w:rsidR="00760551">
        <w:rPr>
          <w:rFonts w:ascii="Bookman Old Style" w:hAnsi="Bookman Old Style"/>
          <w:sz w:val="24"/>
        </w:rPr>
        <w:t>í príplatok mesačne</w:t>
      </w:r>
      <w:r w:rsidR="004C5111">
        <w:rPr>
          <w:rFonts w:ascii="Bookman Old Style" w:hAnsi="Bookman Old Style"/>
          <w:sz w:val="24"/>
        </w:rPr>
        <w:t xml:space="preserve"> 20,- €</w:t>
      </w:r>
      <w:r>
        <w:rPr>
          <w:rFonts w:ascii="Bookman Old Style" w:hAnsi="Bookman Old Style"/>
          <w:sz w:val="24"/>
        </w:rPr>
        <w:t>.</w:t>
      </w:r>
    </w:p>
    <w:p w14:paraId="62DFE86A" w14:textId="77777777" w:rsidR="00873826" w:rsidRPr="008368EA" w:rsidRDefault="00873826" w:rsidP="00873826">
      <w:pPr>
        <w:pStyle w:val="Odsekzoznamu"/>
        <w:ind w:left="284"/>
        <w:jc w:val="both"/>
        <w:rPr>
          <w:rFonts w:ascii="Bookman Old Style" w:hAnsi="Bookman Old Style"/>
          <w:sz w:val="24"/>
        </w:rPr>
      </w:pPr>
    </w:p>
    <w:p w14:paraId="0E0F08F0" w14:textId="720F111C" w:rsidR="00C16EDD" w:rsidRPr="00E33847" w:rsidRDefault="00C16EDD" w:rsidP="00C16EDD">
      <w:pPr>
        <w:pStyle w:val="Nadpis1"/>
        <w:spacing w:before="120"/>
        <w:jc w:val="center"/>
        <w:rPr>
          <w:rFonts w:ascii="Bookman Old Style" w:hAnsi="Bookman Old Style"/>
        </w:rPr>
      </w:pPr>
      <w:r w:rsidRPr="00E33847">
        <w:rPr>
          <w:rFonts w:ascii="Bookman Old Style" w:hAnsi="Bookman Old Style"/>
        </w:rPr>
        <w:t>Článok 1</w:t>
      </w:r>
      <w:r w:rsidR="008B12A7">
        <w:rPr>
          <w:rFonts w:ascii="Bookman Old Style" w:hAnsi="Bookman Old Style"/>
        </w:rPr>
        <w:t>6</w:t>
      </w:r>
    </w:p>
    <w:p w14:paraId="71D6A47E" w14:textId="77777777" w:rsidR="00C16EDD" w:rsidRPr="00E33847" w:rsidRDefault="00C16EDD" w:rsidP="00C16EDD">
      <w:pPr>
        <w:pStyle w:val="Nadpis1"/>
        <w:jc w:val="center"/>
        <w:rPr>
          <w:rFonts w:ascii="Bookman Old Style" w:hAnsi="Bookman Old Style"/>
        </w:rPr>
      </w:pPr>
      <w:r w:rsidRPr="00E33847">
        <w:rPr>
          <w:rFonts w:ascii="Bookman Old Style" w:hAnsi="Bookman Old Style"/>
        </w:rPr>
        <w:t>Pracovný čas zamestnancov</w:t>
      </w:r>
    </w:p>
    <w:p w14:paraId="527176A6" w14:textId="77777777" w:rsidR="00C16EDD" w:rsidRPr="00E33847" w:rsidRDefault="00C16EDD" w:rsidP="00C16EDD">
      <w:pPr>
        <w:jc w:val="both"/>
        <w:rPr>
          <w:rFonts w:ascii="Bookman Old Style" w:hAnsi="Bookman Old Style"/>
        </w:rPr>
      </w:pPr>
    </w:p>
    <w:p w14:paraId="65E1A854" w14:textId="771ADF94" w:rsidR="00C16EDD" w:rsidRPr="00E33847" w:rsidRDefault="00C16EDD" w:rsidP="00A36000">
      <w:pPr>
        <w:pStyle w:val="Nadpis1"/>
        <w:numPr>
          <w:ilvl w:val="0"/>
          <w:numId w:val="12"/>
        </w:numPr>
        <w:tabs>
          <w:tab w:val="left" w:pos="1806"/>
        </w:tabs>
        <w:ind w:left="284" w:hanging="568"/>
        <w:jc w:val="both"/>
        <w:rPr>
          <w:rFonts w:ascii="Bookman Old Style" w:hAnsi="Bookman Old Style"/>
          <w:b w:val="0"/>
        </w:rPr>
      </w:pPr>
      <w:r w:rsidRPr="00E33847">
        <w:rPr>
          <w:rFonts w:ascii="Bookman Old Style" w:hAnsi="Bookman Old Style"/>
          <w:b w:val="0"/>
        </w:rPr>
        <w:t xml:space="preserve">V záujme vytvárania priaznivejších pracovných podmienok a podmienok zamestnávania a v zmysle § 85 ods. 8 ZP zamestnávateľ určuje pracovný čas na </w:t>
      </w:r>
      <w:smartTag w:uri="urn:schemas-microsoft-com:office:smarttags" w:element="metricconverter">
        <w:smartTagPr>
          <w:attr w:name="ProductID" w:val="37 a"/>
        </w:smartTagPr>
        <w:r w:rsidRPr="00E33847">
          <w:rPr>
            <w:rFonts w:ascii="Bookman Old Style" w:hAnsi="Bookman Old Style"/>
            <w:b w:val="0"/>
          </w:rPr>
          <w:t>37 a</w:t>
        </w:r>
      </w:smartTag>
      <w:r w:rsidRPr="00E33847">
        <w:rPr>
          <w:rFonts w:ascii="Bookman Old Style" w:hAnsi="Bookman Old Style"/>
          <w:b w:val="0"/>
        </w:rPr>
        <w:t xml:space="preserve"> ½ hodiny týždenne</w:t>
      </w:r>
      <w:r w:rsidR="00760551">
        <w:rPr>
          <w:rFonts w:ascii="Bookman Old Style" w:hAnsi="Bookman Old Style"/>
          <w:b w:val="0"/>
        </w:rPr>
        <w:t>.</w:t>
      </w:r>
      <w:r w:rsidRPr="00E33847">
        <w:rPr>
          <w:rFonts w:ascii="Bookman Old Style" w:hAnsi="Bookman Old Style"/>
          <w:b w:val="0"/>
        </w:rPr>
        <w:t xml:space="preserve"> </w:t>
      </w:r>
    </w:p>
    <w:p w14:paraId="7C5E2D05" w14:textId="77777777" w:rsidR="00BD32B2" w:rsidRDefault="00C16EDD" w:rsidP="00BD32B2">
      <w:pPr>
        <w:pStyle w:val="Nadpis1"/>
        <w:numPr>
          <w:ilvl w:val="0"/>
          <w:numId w:val="12"/>
        </w:numPr>
        <w:tabs>
          <w:tab w:val="left" w:pos="1806"/>
        </w:tabs>
        <w:spacing w:after="120"/>
        <w:ind w:left="284" w:hanging="568"/>
        <w:jc w:val="both"/>
        <w:rPr>
          <w:rFonts w:ascii="Bookman Old Style" w:hAnsi="Bookman Old Style"/>
          <w:b w:val="0"/>
        </w:rPr>
      </w:pPr>
      <w:r w:rsidRPr="00E33847">
        <w:rPr>
          <w:rFonts w:ascii="Bookman Old Style" w:hAnsi="Bookman Old Style"/>
          <w:b w:val="0"/>
        </w:rPr>
        <w:t xml:space="preserve">Zamestnávateľ </w:t>
      </w:r>
      <w:r w:rsidR="00760551">
        <w:rPr>
          <w:rFonts w:ascii="Bookman Old Style" w:hAnsi="Bookman Old Style"/>
          <w:b w:val="0"/>
        </w:rPr>
        <w:t>umožni</w:t>
      </w:r>
      <w:r w:rsidRPr="00E33847">
        <w:rPr>
          <w:rFonts w:ascii="Bookman Old Style" w:hAnsi="Bookman Old Style"/>
          <w:b w:val="0"/>
        </w:rPr>
        <w:t xml:space="preserve"> pedagogickým zamestnancom vykonávať činnosti súvisiace s priamou </w:t>
      </w:r>
      <w:r w:rsidR="00760551">
        <w:rPr>
          <w:rFonts w:ascii="Bookman Old Style" w:hAnsi="Bookman Old Style"/>
          <w:b w:val="0"/>
        </w:rPr>
        <w:t>výchovno-vzdelávacou</w:t>
      </w:r>
      <w:r w:rsidRPr="00E33847">
        <w:rPr>
          <w:rFonts w:ascii="Bookman Old Style" w:hAnsi="Bookman Old Style"/>
          <w:b w:val="0"/>
        </w:rPr>
        <w:t xml:space="preserve"> činnosťou, priamou výchovnou činnosťou a ďalším vzdelávaním mimo pracoviska</w:t>
      </w:r>
      <w:r w:rsidR="004C5111">
        <w:rPr>
          <w:rFonts w:ascii="Bookman Old Style" w:hAnsi="Bookman Old Style"/>
          <w:b w:val="0"/>
        </w:rPr>
        <w:t xml:space="preserve"> v rozsahu 1 hodina</w:t>
      </w:r>
      <w:r w:rsidR="0092124D">
        <w:rPr>
          <w:rFonts w:ascii="Bookman Old Style" w:hAnsi="Bookman Old Style"/>
          <w:b w:val="0"/>
        </w:rPr>
        <w:t xml:space="preserve"> </w:t>
      </w:r>
      <w:r w:rsidR="00760551">
        <w:rPr>
          <w:rFonts w:ascii="Bookman Old Style" w:hAnsi="Bookman Old Style"/>
          <w:b w:val="0"/>
        </w:rPr>
        <w:t>40 minút denne v čase od 17:20 h</w:t>
      </w:r>
      <w:r w:rsidR="0092124D">
        <w:rPr>
          <w:rFonts w:ascii="Bookman Old Style" w:hAnsi="Bookman Old Style"/>
          <w:b w:val="0"/>
        </w:rPr>
        <w:t>.</w:t>
      </w:r>
      <w:r w:rsidR="00760551">
        <w:rPr>
          <w:rFonts w:ascii="Bookman Old Style" w:hAnsi="Bookman Old Style"/>
          <w:b w:val="0"/>
        </w:rPr>
        <w:t xml:space="preserve"> do 19:00 h.</w:t>
      </w:r>
    </w:p>
    <w:p w14:paraId="39A8EDDC" w14:textId="77777777" w:rsidR="00BD32B2" w:rsidRPr="00EF1453" w:rsidRDefault="008C6A84" w:rsidP="00BD32B2">
      <w:pPr>
        <w:pStyle w:val="Nadpis1"/>
        <w:numPr>
          <w:ilvl w:val="0"/>
          <w:numId w:val="12"/>
        </w:numPr>
        <w:tabs>
          <w:tab w:val="left" w:pos="1806"/>
        </w:tabs>
        <w:spacing w:after="120"/>
        <w:ind w:left="284" w:hanging="568"/>
        <w:jc w:val="both"/>
        <w:rPr>
          <w:rFonts w:ascii="Bookman Old Style" w:hAnsi="Bookman Old Style"/>
          <w:b w:val="0"/>
          <w:iCs/>
        </w:rPr>
      </w:pPr>
      <w:r w:rsidRPr="00EF1453">
        <w:rPr>
          <w:rFonts w:ascii="Bookman Old Style" w:hAnsi="Bookman Old Style"/>
          <w:b w:val="0"/>
          <w:iCs/>
        </w:rPr>
        <w:t>V čase mimoriadnej situácie, núdzového stavu alebo výnimočného stavu a počas dvoch mesiacov po ich odvolaní zamestnávateľ oznamuje rozvrhnutie pracovného času najmenej dva dni vopred, ak sa so zamestnancom nedohodne na kratšej dobe, a s platnosťou najmenej na týždeň. (§ 250b ZP)</w:t>
      </w:r>
    </w:p>
    <w:p w14:paraId="5AE886CC" w14:textId="77777777" w:rsidR="008C6A84" w:rsidRPr="00EF1453" w:rsidRDefault="008C6A84" w:rsidP="00944824">
      <w:pPr>
        <w:pStyle w:val="Nadpis1"/>
        <w:numPr>
          <w:ilvl w:val="0"/>
          <w:numId w:val="12"/>
        </w:numPr>
        <w:tabs>
          <w:tab w:val="left" w:pos="1806"/>
        </w:tabs>
        <w:spacing w:after="120"/>
        <w:ind w:left="284" w:hanging="568"/>
        <w:jc w:val="both"/>
        <w:rPr>
          <w:rFonts w:ascii="Bookman Old Style" w:hAnsi="Bookman Old Style"/>
          <w:b w:val="0"/>
          <w:iCs/>
        </w:rPr>
      </w:pPr>
      <w:r w:rsidRPr="00EF1453">
        <w:rPr>
          <w:rFonts w:ascii="Bookman Old Style" w:hAnsi="Bookman Old Style"/>
          <w:b w:val="0"/>
          <w:iCs/>
        </w:rPr>
        <w:t xml:space="preserve">Počas účinnosti opatrenia na predchádzanie vzniku a šíreniu prenosných ochorení alebo opatrenia pri ohrození verejného zdravia nariadených príslušným orgánom </w:t>
      </w:r>
    </w:p>
    <w:p w14:paraId="25883094" w14:textId="77777777" w:rsidR="008C6A84" w:rsidRPr="00EF1453" w:rsidRDefault="008C6A84" w:rsidP="001926E3">
      <w:pPr>
        <w:numPr>
          <w:ilvl w:val="0"/>
          <w:numId w:val="51"/>
        </w:numPr>
        <w:jc w:val="both"/>
        <w:rPr>
          <w:rFonts w:ascii="Bookman Old Style" w:hAnsi="Bookman Old Style"/>
          <w:sz w:val="24"/>
          <w:szCs w:val="24"/>
        </w:rPr>
      </w:pPr>
      <w:r w:rsidRPr="00EF1453">
        <w:rPr>
          <w:rFonts w:ascii="Bookman Old Style" w:hAnsi="Bookman Old Style"/>
          <w:iCs/>
          <w:sz w:val="24"/>
          <w:szCs w:val="24"/>
        </w:rPr>
        <w:t xml:space="preserve">zamestnávateľ je oprávnený nariadiť výkon práce z domácnosti zamestnanca, ak to dohodnutý druh práce umožňuje, </w:t>
      </w:r>
    </w:p>
    <w:p w14:paraId="5E5C9D9C" w14:textId="77777777" w:rsidR="00944824" w:rsidRPr="00EF1453" w:rsidRDefault="008C6A84" w:rsidP="001926E3">
      <w:pPr>
        <w:numPr>
          <w:ilvl w:val="0"/>
          <w:numId w:val="51"/>
        </w:numPr>
        <w:jc w:val="both"/>
        <w:rPr>
          <w:rFonts w:ascii="Bookman Old Style" w:hAnsi="Bookman Old Style"/>
          <w:sz w:val="24"/>
          <w:szCs w:val="24"/>
        </w:rPr>
      </w:pPr>
      <w:r w:rsidRPr="00EF1453">
        <w:rPr>
          <w:rFonts w:ascii="Bookman Old Style" w:hAnsi="Bookman Old Style"/>
          <w:iCs/>
          <w:sz w:val="24"/>
          <w:szCs w:val="24"/>
        </w:rPr>
        <w:t>zamestnanec má právo na vykonávanie práce zo svojej domácnosti, ak to dohodnutý druh práce umožňuje a na strane zamestnávateľa nie sú vážne prevádzkové dôvody, ktoré neumo</w:t>
      </w:r>
      <w:r w:rsidR="00BD32B2" w:rsidRPr="00EF1453">
        <w:rPr>
          <w:rFonts w:ascii="Bookman Old Style" w:hAnsi="Bookman Old Style"/>
          <w:iCs/>
          <w:sz w:val="24"/>
          <w:szCs w:val="24"/>
        </w:rPr>
        <w:t>žňujú výkon práce z domácnosti.</w:t>
      </w:r>
    </w:p>
    <w:p w14:paraId="0D8EB769" w14:textId="11A639B6" w:rsidR="00433DDB" w:rsidRPr="000D5F95" w:rsidRDefault="008C6A84" w:rsidP="000D5F95">
      <w:pPr>
        <w:pStyle w:val="Odsekzoznamu"/>
        <w:numPr>
          <w:ilvl w:val="0"/>
          <w:numId w:val="12"/>
        </w:numPr>
        <w:ind w:left="284" w:hanging="502"/>
        <w:jc w:val="both"/>
        <w:rPr>
          <w:rFonts w:ascii="Bookman Old Style" w:hAnsi="Bookman Old Style"/>
          <w:sz w:val="24"/>
        </w:rPr>
      </w:pPr>
      <w:r w:rsidRPr="00EF1453">
        <w:rPr>
          <w:rFonts w:ascii="Bookman Old Style" w:eastAsiaTheme="minorEastAsia" w:hAnsi="Bookman Old Style"/>
          <w:bCs/>
          <w:iCs/>
          <w:sz w:val="24"/>
        </w:rPr>
        <w:t>Za práce, kedy nie je možné nariadiť výkon práce z domácnosti zamestnanca</w:t>
      </w:r>
      <w:r w:rsidRPr="00EF1453">
        <w:rPr>
          <w:rFonts w:ascii="Bookman Old Style" w:eastAsiaTheme="minorEastAsia" w:hAnsi="Bookman Old Style"/>
          <w:b/>
          <w:bCs/>
          <w:iCs/>
          <w:sz w:val="24"/>
        </w:rPr>
        <w:t xml:space="preserve"> </w:t>
      </w:r>
      <w:r w:rsidRPr="00EF1453">
        <w:rPr>
          <w:rFonts w:ascii="Bookman Old Style" w:eastAsiaTheme="minorEastAsia" w:hAnsi="Bookman Old Style"/>
          <w:iCs/>
          <w:sz w:val="24"/>
        </w:rPr>
        <w:t>zamestnávateľ považuje práce vykonávané na pracovných miestach kuchár/ka, pomocná sila v kuchyni, uprat</w:t>
      </w:r>
      <w:r w:rsidR="0028684C" w:rsidRPr="00EF1453">
        <w:rPr>
          <w:rFonts w:ascii="Bookman Old Style" w:eastAsiaTheme="minorEastAsia" w:hAnsi="Bookman Old Style"/>
          <w:iCs/>
          <w:sz w:val="24"/>
        </w:rPr>
        <w:t>ovačka, školník/</w:t>
      </w:r>
      <w:r w:rsidRPr="00EF1453">
        <w:rPr>
          <w:rFonts w:ascii="Bookman Old Style" w:eastAsiaTheme="minorEastAsia" w:hAnsi="Bookman Old Style"/>
          <w:iCs/>
          <w:sz w:val="24"/>
        </w:rPr>
        <w:t xml:space="preserve">údržbár. V takomto prípade ide o prekážku v práci na strane zamestnávateľa, pri ktorej patrí zamestnancovi náhrada mzdy v sume 80 % jeho priemerného zárobku, najmenej však v sume minimálnej mzdy. </w:t>
      </w:r>
    </w:p>
    <w:p w14:paraId="0A440271" w14:textId="77777777" w:rsidR="00BD32B2" w:rsidRPr="00EF1453" w:rsidRDefault="00BD32B2" w:rsidP="00BD32B2"/>
    <w:p w14:paraId="294CAB4F" w14:textId="59C8DBF7" w:rsidR="00C16EDD" w:rsidRPr="00E33847" w:rsidRDefault="00C16EDD" w:rsidP="00C16EDD">
      <w:pPr>
        <w:pStyle w:val="Nadpis1"/>
        <w:jc w:val="center"/>
        <w:rPr>
          <w:rFonts w:ascii="Bookman Old Style" w:hAnsi="Bookman Old Style"/>
        </w:rPr>
      </w:pPr>
      <w:r w:rsidRPr="00E33847">
        <w:rPr>
          <w:rFonts w:ascii="Bookman Old Style" w:hAnsi="Bookman Old Style"/>
        </w:rPr>
        <w:t>Článok 1</w:t>
      </w:r>
      <w:r w:rsidR="008B12A7">
        <w:rPr>
          <w:rFonts w:ascii="Bookman Old Style" w:hAnsi="Bookman Old Style"/>
        </w:rPr>
        <w:t>7</w:t>
      </w:r>
    </w:p>
    <w:p w14:paraId="7D54C81E" w14:textId="77777777" w:rsidR="00C16EDD" w:rsidRPr="00E33847" w:rsidRDefault="00C16EDD" w:rsidP="00C16EDD">
      <w:pPr>
        <w:pStyle w:val="Nadpis1"/>
        <w:jc w:val="center"/>
        <w:rPr>
          <w:rFonts w:ascii="Bookman Old Style" w:hAnsi="Bookman Old Style"/>
        </w:rPr>
      </w:pPr>
      <w:r w:rsidRPr="00E33847">
        <w:rPr>
          <w:rFonts w:ascii="Bookman Old Style" w:hAnsi="Bookman Old Style"/>
        </w:rPr>
        <w:t>Dovolenka na zotavenie</w:t>
      </w:r>
    </w:p>
    <w:p w14:paraId="388E1F9C" w14:textId="10DD6715" w:rsidR="00C16EDD" w:rsidRPr="00E33847" w:rsidRDefault="00C16EDD" w:rsidP="00C16EDD">
      <w:pPr>
        <w:rPr>
          <w:rFonts w:ascii="Bookman Old Style" w:hAnsi="Bookman Old Style"/>
        </w:rPr>
      </w:pPr>
    </w:p>
    <w:p w14:paraId="4E14B95A" w14:textId="669D10D6" w:rsidR="008C6A84" w:rsidRPr="00EF1453" w:rsidRDefault="008C6A84" w:rsidP="001926E3">
      <w:pPr>
        <w:pStyle w:val="Odsekzoznamu"/>
        <w:numPr>
          <w:ilvl w:val="1"/>
          <w:numId w:val="48"/>
        </w:numPr>
        <w:tabs>
          <w:tab w:val="clear" w:pos="1080"/>
        </w:tabs>
        <w:ind w:left="142" w:hanging="414"/>
        <w:jc w:val="both"/>
        <w:rPr>
          <w:rFonts w:ascii="Bookman Old Style" w:hAnsi="Bookman Old Style"/>
          <w:sz w:val="24"/>
        </w:rPr>
      </w:pPr>
      <w:r w:rsidRPr="00EF1453">
        <w:rPr>
          <w:rFonts w:ascii="Bookman Old Style" w:hAnsi="Bookman Old Style"/>
          <w:iCs/>
          <w:sz w:val="24"/>
        </w:rPr>
        <w:t xml:space="preserve">Základná výmera dovolenky je päť týždňov. </w:t>
      </w:r>
    </w:p>
    <w:p w14:paraId="5D38FB87" w14:textId="77777777" w:rsidR="003E2996" w:rsidRPr="00EF1453" w:rsidRDefault="008C6A84" w:rsidP="001926E3">
      <w:pPr>
        <w:pStyle w:val="Odsekzoznamu"/>
        <w:numPr>
          <w:ilvl w:val="1"/>
          <w:numId w:val="48"/>
        </w:numPr>
        <w:ind w:left="142" w:hanging="414"/>
        <w:jc w:val="both"/>
        <w:rPr>
          <w:rFonts w:ascii="Bookman Old Style" w:hAnsi="Bookman Old Style"/>
          <w:sz w:val="24"/>
        </w:rPr>
      </w:pPr>
      <w:r w:rsidRPr="00EF1453">
        <w:rPr>
          <w:rFonts w:ascii="Bookman Old Style" w:hAnsi="Bookman Old Style"/>
          <w:iCs/>
          <w:sz w:val="24"/>
        </w:rPr>
        <w:t>Dovolenka zamestnanca, ktorý do konca kalendárneho roka dovŕši najmenej 33 rokov veku, je šesť týždňov v kalendárnom roku.</w:t>
      </w:r>
    </w:p>
    <w:p w14:paraId="3ECC18E9" w14:textId="1928450E" w:rsidR="003E2996" w:rsidRPr="00EF1453" w:rsidRDefault="008C6A84" w:rsidP="001926E3">
      <w:pPr>
        <w:pStyle w:val="Odsekzoznamu"/>
        <w:numPr>
          <w:ilvl w:val="1"/>
          <w:numId w:val="48"/>
        </w:numPr>
        <w:ind w:left="142" w:hanging="414"/>
        <w:jc w:val="both"/>
        <w:rPr>
          <w:rFonts w:ascii="Bookman Old Style" w:hAnsi="Bookman Old Style"/>
          <w:sz w:val="24"/>
        </w:rPr>
      </w:pPr>
      <w:r w:rsidRPr="00EF1453">
        <w:rPr>
          <w:rFonts w:ascii="Bookman Old Style" w:hAnsi="Bookman Old Style"/>
          <w:iCs/>
          <w:sz w:val="24"/>
        </w:rPr>
        <w:lastRenderedPageBreak/>
        <w:t>Dovolenka zame</w:t>
      </w:r>
      <w:r w:rsidR="003E2996" w:rsidRPr="00EF1453">
        <w:rPr>
          <w:rFonts w:ascii="Bookman Old Style" w:hAnsi="Bookman Old Style"/>
          <w:iCs/>
          <w:sz w:val="24"/>
        </w:rPr>
        <w:t>stnanca, ktorý dosiaľ nedovŕšil</w:t>
      </w:r>
      <w:r w:rsidRPr="00EF1453">
        <w:rPr>
          <w:rFonts w:ascii="Bookman Old Style" w:hAnsi="Bookman Old Style"/>
          <w:iCs/>
          <w:sz w:val="24"/>
        </w:rPr>
        <w:t xml:space="preserve"> 33 rokov veku, ale trvalo sa stará o dieťa, je šesť týždňov v kalendárnom roku.</w:t>
      </w:r>
    </w:p>
    <w:p w14:paraId="239A5791" w14:textId="38EDE20F" w:rsidR="003E2996" w:rsidRPr="00EF1453" w:rsidRDefault="008C6A84" w:rsidP="001926E3">
      <w:pPr>
        <w:pStyle w:val="Odsekzoznamu"/>
        <w:numPr>
          <w:ilvl w:val="1"/>
          <w:numId w:val="48"/>
        </w:numPr>
        <w:ind w:left="142" w:hanging="414"/>
        <w:jc w:val="both"/>
        <w:rPr>
          <w:rFonts w:ascii="Bookman Old Style" w:hAnsi="Bookman Old Style"/>
          <w:sz w:val="24"/>
        </w:rPr>
      </w:pPr>
      <w:r w:rsidRPr="00EF1453">
        <w:rPr>
          <w:rFonts w:ascii="Bookman Old Style" w:hAnsi="Bookman Old Style"/>
          <w:iCs/>
          <w:sz w:val="24"/>
        </w:rPr>
        <w:t>Dovolenka pedagogického zamestnanca a odborného zamestnanca podľa zákona č. 138/2019 Z. z. (§ 103 ods. 3 ZP)  je deväť týždňov v kalendárnom roku</w:t>
      </w:r>
      <w:r w:rsidR="003E2996" w:rsidRPr="00EF1453">
        <w:rPr>
          <w:rFonts w:ascii="Bookman Old Style" w:hAnsi="Bookman Old Style"/>
          <w:iCs/>
          <w:sz w:val="24"/>
        </w:rPr>
        <w:t>.</w:t>
      </w:r>
    </w:p>
    <w:p w14:paraId="5F9894ED" w14:textId="48A9B8B3" w:rsidR="008C6A84" w:rsidRPr="00EF1453" w:rsidRDefault="008C6A84" w:rsidP="001926E3">
      <w:pPr>
        <w:pStyle w:val="Odsekzoznamu"/>
        <w:numPr>
          <w:ilvl w:val="1"/>
          <w:numId w:val="48"/>
        </w:numPr>
        <w:ind w:left="142" w:hanging="414"/>
        <w:jc w:val="both"/>
        <w:rPr>
          <w:rFonts w:ascii="Bookman Old Style" w:hAnsi="Bookman Old Style"/>
          <w:sz w:val="24"/>
        </w:rPr>
      </w:pPr>
      <w:r w:rsidRPr="00EF1453">
        <w:rPr>
          <w:rFonts w:ascii="Bookman Old Style" w:hAnsi="Bookman Old Style"/>
          <w:iCs/>
          <w:sz w:val="24"/>
        </w:rPr>
        <w:t>Po dohode so zamestnávateľom môže zamestnanec čerpať  päť dní dovolenky podľa potreby zamestnanca (dovolenka</w:t>
      </w:r>
      <w:r w:rsidR="003E2996" w:rsidRPr="00EF1453">
        <w:rPr>
          <w:rFonts w:ascii="Bookman Old Style" w:hAnsi="Bookman Old Style"/>
          <w:iCs/>
          <w:sz w:val="24"/>
        </w:rPr>
        <w:t>,</w:t>
      </w:r>
      <w:r w:rsidRPr="00EF1453">
        <w:rPr>
          <w:rFonts w:ascii="Bookman Old Style" w:hAnsi="Bookman Old Style"/>
          <w:iCs/>
          <w:sz w:val="24"/>
        </w:rPr>
        <w:t xml:space="preserve"> s ktorou disponuje zamestnanec)  za kalendárny rok mimo školských prázdnin.</w:t>
      </w:r>
    </w:p>
    <w:p w14:paraId="224531D6" w14:textId="314A2424" w:rsidR="003E2996" w:rsidRPr="00EF1453" w:rsidRDefault="008C6A84" w:rsidP="001926E3">
      <w:pPr>
        <w:pStyle w:val="Odsekzoznamu"/>
        <w:numPr>
          <w:ilvl w:val="1"/>
          <w:numId w:val="48"/>
        </w:numPr>
        <w:ind w:left="142" w:hanging="414"/>
        <w:jc w:val="both"/>
        <w:rPr>
          <w:rFonts w:ascii="Bookman Old Style" w:hAnsi="Bookman Old Style"/>
          <w:sz w:val="24"/>
        </w:rPr>
      </w:pPr>
      <w:r w:rsidRPr="00EF1453">
        <w:rPr>
          <w:rFonts w:ascii="Bookman Old Style" w:hAnsi="Bookman Old Style"/>
          <w:iCs/>
          <w:sz w:val="24"/>
        </w:rPr>
        <w:t xml:space="preserve">V odôvodnených prípadoch môže  zamestnanec  čerpať aj  viac ako päť dní dovolenky počas  kalendárneho  roka mimo  školských prázdnin, ak </w:t>
      </w:r>
      <w:r w:rsidR="003E2996" w:rsidRPr="00EF1453">
        <w:rPr>
          <w:rFonts w:ascii="Bookman Old Style" w:hAnsi="Bookman Old Style"/>
          <w:iCs/>
          <w:sz w:val="24"/>
        </w:rPr>
        <w:t>to umožňujú  prevádzkové dôvody.</w:t>
      </w:r>
    </w:p>
    <w:p w14:paraId="0BBC45DA" w14:textId="77777777" w:rsidR="008C6A84" w:rsidRPr="00EF1453" w:rsidRDefault="008C6A84" w:rsidP="001926E3">
      <w:pPr>
        <w:pStyle w:val="Odsekzoznamu"/>
        <w:numPr>
          <w:ilvl w:val="1"/>
          <w:numId w:val="48"/>
        </w:numPr>
        <w:tabs>
          <w:tab w:val="clear" w:pos="1080"/>
          <w:tab w:val="num" w:pos="720"/>
        </w:tabs>
        <w:ind w:left="142" w:hanging="414"/>
        <w:jc w:val="both"/>
        <w:rPr>
          <w:rFonts w:ascii="Bookman Old Style" w:hAnsi="Bookman Old Style"/>
          <w:sz w:val="24"/>
        </w:rPr>
      </w:pPr>
      <w:r w:rsidRPr="00EF1453">
        <w:rPr>
          <w:rFonts w:ascii="Bookman Old Style" w:hAnsi="Bookman Old Style"/>
          <w:iCs/>
          <w:sz w:val="24"/>
        </w:rPr>
        <w:t xml:space="preserve">Zamestnávateľ poskytne v prvom polroku 2021 zamestnancovi na jeho žiadosť podľa § 141 ods. 3 písm. c) ZP </w:t>
      </w:r>
      <w:r w:rsidRPr="00EF1453">
        <w:rPr>
          <w:rFonts w:ascii="Bookman Old Style" w:hAnsi="Bookman Old Style"/>
          <w:bCs/>
          <w:iCs/>
          <w:sz w:val="24"/>
        </w:rPr>
        <w:t>jeden deň pracovného voľna s náhradou funkčného platu</w:t>
      </w:r>
      <w:r w:rsidRPr="00EF1453">
        <w:rPr>
          <w:rFonts w:ascii="Bookman Old Style" w:hAnsi="Bookman Old Style"/>
          <w:iCs/>
          <w:sz w:val="24"/>
        </w:rPr>
        <w:t xml:space="preserve">.  O pracovné voľno je potrebné žiadať zamestnávateľa  písomne. </w:t>
      </w:r>
    </w:p>
    <w:p w14:paraId="50D076B7" w14:textId="73A2B1CA" w:rsidR="008C6A84" w:rsidRPr="00EF1453" w:rsidRDefault="008C6A84" w:rsidP="001926E3">
      <w:pPr>
        <w:pStyle w:val="Odsekzoznamu"/>
        <w:numPr>
          <w:ilvl w:val="1"/>
          <w:numId w:val="48"/>
        </w:numPr>
        <w:tabs>
          <w:tab w:val="clear" w:pos="1080"/>
          <w:tab w:val="num" w:pos="720"/>
        </w:tabs>
        <w:ind w:left="142" w:hanging="414"/>
        <w:jc w:val="both"/>
        <w:rPr>
          <w:rFonts w:ascii="Bookman Old Style" w:hAnsi="Bookman Old Style"/>
          <w:sz w:val="24"/>
        </w:rPr>
      </w:pPr>
      <w:r w:rsidRPr="00EF1453">
        <w:rPr>
          <w:rFonts w:ascii="Bookman Old Style" w:hAnsi="Bookman Old Style"/>
          <w:iCs/>
          <w:sz w:val="24"/>
        </w:rPr>
        <w:t xml:space="preserve">Zamestnávateľ </w:t>
      </w:r>
      <w:r w:rsidR="003E2996" w:rsidRPr="00EF1453">
        <w:rPr>
          <w:rFonts w:ascii="Bookman Old Style" w:hAnsi="Bookman Old Style"/>
          <w:iCs/>
          <w:sz w:val="24"/>
        </w:rPr>
        <w:t>poskytne</w:t>
      </w:r>
      <w:r w:rsidRPr="00EF1453">
        <w:rPr>
          <w:rFonts w:ascii="Bookman Old Style" w:hAnsi="Bookman Old Style"/>
          <w:iCs/>
          <w:sz w:val="24"/>
        </w:rPr>
        <w:t xml:space="preserve"> žiadané pracovné voľno </w:t>
      </w:r>
      <w:r w:rsidR="00C34D03" w:rsidRPr="00EF1453">
        <w:rPr>
          <w:rFonts w:ascii="Bookman Old Style" w:hAnsi="Bookman Old Style"/>
          <w:iCs/>
          <w:sz w:val="24"/>
        </w:rPr>
        <w:t xml:space="preserve">za nasledovných </w:t>
      </w:r>
      <w:r w:rsidRPr="00EF1453">
        <w:rPr>
          <w:rFonts w:ascii="Bookman Old Style" w:hAnsi="Bookman Old Style"/>
          <w:iCs/>
          <w:sz w:val="24"/>
        </w:rPr>
        <w:t xml:space="preserve">podmienok: </w:t>
      </w:r>
    </w:p>
    <w:p w14:paraId="68671EFF" w14:textId="77777777" w:rsidR="008C6A84" w:rsidRPr="00EF1453" w:rsidRDefault="008C6A84" w:rsidP="001926E3">
      <w:pPr>
        <w:pStyle w:val="Odsekzoznamu"/>
        <w:numPr>
          <w:ilvl w:val="0"/>
          <w:numId w:val="52"/>
        </w:numPr>
        <w:tabs>
          <w:tab w:val="num" w:pos="720"/>
        </w:tabs>
        <w:ind w:left="142" w:hanging="414"/>
        <w:jc w:val="both"/>
        <w:rPr>
          <w:rFonts w:ascii="Bookman Old Style" w:hAnsi="Bookman Old Style"/>
          <w:sz w:val="24"/>
        </w:rPr>
      </w:pPr>
      <w:r w:rsidRPr="00EF1453">
        <w:rPr>
          <w:rFonts w:ascii="Bookman Old Style" w:hAnsi="Bookman Old Style"/>
          <w:iCs/>
          <w:sz w:val="24"/>
        </w:rPr>
        <w:t xml:space="preserve">pracovné voľno sa poskytne ak zamestnanec požiada zamestnávateľa aspoň 3 pracovné dni vopred  </w:t>
      </w:r>
    </w:p>
    <w:p w14:paraId="67C8557E" w14:textId="7F172F49" w:rsidR="00C34D03" w:rsidRPr="00EF1453" w:rsidRDefault="008C6A84" w:rsidP="001926E3">
      <w:pPr>
        <w:pStyle w:val="Odsekzoznamu"/>
        <w:numPr>
          <w:ilvl w:val="0"/>
          <w:numId w:val="52"/>
        </w:numPr>
        <w:tabs>
          <w:tab w:val="num" w:pos="720"/>
        </w:tabs>
        <w:ind w:left="142" w:hanging="414"/>
        <w:jc w:val="both"/>
        <w:rPr>
          <w:rFonts w:ascii="Bookman Old Style" w:hAnsi="Bookman Old Style"/>
          <w:sz w:val="24"/>
        </w:rPr>
      </w:pPr>
      <w:r w:rsidRPr="00EF1453">
        <w:rPr>
          <w:rFonts w:ascii="Bookman Old Style" w:hAnsi="Bookman Old Style"/>
          <w:iCs/>
          <w:sz w:val="24"/>
        </w:rPr>
        <w:t xml:space="preserve">pracovné voľno sa poskytne len ak tomu nebránia prevádzkové dôvody zamestnávateľa ak zamestnanec požiada zamestnávateľa 1 pracovný deň vopred (do 14,00 hod.) </w:t>
      </w:r>
    </w:p>
    <w:p w14:paraId="1BD71D62" w14:textId="64A93280" w:rsidR="003E2996" w:rsidRPr="0024007B" w:rsidRDefault="008C6A84" w:rsidP="001926E3">
      <w:pPr>
        <w:pStyle w:val="Odsekzoznamu"/>
        <w:numPr>
          <w:ilvl w:val="1"/>
          <w:numId w:val="48"/>
        </w:numPr>
        <w:tabs>
          <w:tab w:val="clear" w:pos="1080"/>
          <w:tab w:val="num" w:pos="720"/>
        </w:tabs>
        <w:ind w:left="142" w:hanging="414"/>
        <w:jc w:val="both"/>
        <w:rPr>
          <w:rFonts w:ascii="Bookman Old Style" w:hAnsi="Bookman Old Style"/>
          <w:sz w:val="24"/>
        </w:rPr>
      </w:pPr>
      <w:r w:rsidRPr="00873826">
        <w:rPr>
          <w:rFonts w:ascii="Bookman Old Style" w:hAnsi="Bookman Old Style"/>
          <w:iCs/>
          <w:sz w:val="24"/>
        </w:rPr>
        <w:t xml:space="preserve">V čase mimoriadnej situácie, núdzového stavu alebo výnimočného stavu a počas dvoch mesiacov po ich odvolaní zamestnávateľ čerpanie dovolenky oznamuje (nariadenie dovolenky zamestnávateľom) zamestnancovi najmenej sedem dní vopred, a ak ide o nevyčerpanú (starú) dovolenku (§ 113 ods. 2 ZP), najmenej dva dni vopred. Toto obdobie môže byť skrátené len so súhlasom zamestnanca. (250b ZP) </w:t>
      </w:r>
    </w:p>
    <w:p w14:paraId="33C76614" w14:textId="47FE4745" w:rsidR="00AD632C" w:rsidRPr="00E33847" w:rsidRDefault="00AD632C" w:rsidP="00A33B63">
      <w:pPr>
        <w:jc w:val="center"/>
        <w:rPr>
          <w:rFonts w:ascii="Bookman Old Style" w:hAnsi="Bookman Old Style"/>
          <w:b/>
          <w:bCs/>
          <w:iCs/>
          <w:sz w:val="24"/>
          <w:szCs w:val="24"/>
        </w:rPr>
      </w:pPr>
    </w:p>
    <w:p w14:paraId="03A3ECA7"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Článok 18</w:t>
      </w:r>
    </w:p>
    <w:p w14:paraId="42BA7EE9"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Pracovné podmienky, podmienky zamestnávania a úprava spolurozhodovania, prerokovania</w:t>
      </w:r>
      <w:r w:rsidRPr="00E33847">
        <w:rPr>
          <w:rFonts w:ascii="Bookman Old Style" w:hAnsi="Bookman Old Style"/>
          <w:sz w:val="24"/>
          <w:szCs w:val="24"/>
        </w:rPr>
        <w:t xml:space="preserve"> </w:t>
      </w:r>
      <w:r w:rsidRPr="00E33847">
        <w:rPr>
          <w:rFonts w:ascii="Bookman Old Style" w:hAnsi="Bookman Old Style"/>
          <w:b/>
          <w:bCs/>
          <w:iCs/>
          <w:sz w:val="24"/>
          <w:szCs w:val="24"/>
        </w:rPr>
        <w:t>uplatnenia práva na informácie a na kontrolnú činnosť v tejto oblasti</w:t>
      </w:r>
    </w:p>
    <w:p w14:paraId="07A38BFC" w14:textId="77777777" w:rsidR="00A33B63" w:rsidRPr="00E33847" w:rsidRDefault="00A33B63" w:rsidP="00A33B63">
      <w:pPr>
        <w:jc w:val="center"/>
        <w:rPr>
          <w:rFonts w:ascii="Bookman Old Style" w:hAnsi="Bookman Old Style"/>
          <w:sz w:val="24"/>
          <w:szCs w:val="24"/>
        </w:rPr>
      </w:pPr>
    </w:p>
    <w:p w14:paraId="283E0622" w14:textId="6FC47D12" w:rsidR="00A33B63" w:rsidRPr="00E33847" w:rsidRDefault="00A33B63" w:rsidP="00A36000">
      <w:pPr>
        <w:pStyle w:val="Odsekzoznamu"/>
        <w:numPr>
          <w:ilvl w:val="0"/>
          <w:numId w:val="19"/>
        </w:numPr>
        <w:ind w:left="142" w:hanging="426"/>
        <w:jc w:val="both"/>
        <w:rPr>
          <w:rFonts w:ascii="Bookman Old Style" w:hAnsi="Bookman Old Style"/>
          <w:sz w:val="24"/>
        </w:rPr>
      </w:pPr>
      <w:r w:rsidRPr="00E33847">
        <w:rPr>
          <w:rFonts w:ascii="Bookman Old Style" w:hAnsi="Bookman Old Style"/>
          <w:sz w:val="24"/>
        </w:rPr>
        <w:t xml:space="preserve">Zamestnávateľ </w:t>
      </w:r>
      <w:r w:rsidR="005A6E74">
        <w:rPr>
          <w:rFonts w:ascii="Bookman Old Style" w:hAnsi="Bookman Old Style"/>
          <w:sz w:val="24"/>
        </w:rPr>
        <w:t>plní</w:t>
      </w:r>
      <w:r w:rsidRPr="00E33847">
        <w:rPr>
          <w:rFonts w:ascii="Bookman Old Style" w:hAnsi="Bookman Old Style"/>
          <w:sz w:val="24"/>
        </w:rPr>
        <w:t xml:space="preserve"> povinnosti vyplývajúce mu z právnych predpisov a tejto KZ, najmä:</w:t>
      </w:r>
    </w:p>
    <w:p w14:paraId="6E7E1A0B" w14:textId="77777777" w:rsidR="00A33B63" w:rsidRPr="00E33847" w:rsidRDefault="00A33B63" w:rsidP="00A33B63">
      <w:pPr>
        <w:jc w:val="both"/>
        <w:rPr>
          <w:rFonts w:ascii="Bookman Old Style" w:hAnsi="Bookman Old Style"/>
          <w:sz w:val="24"/>
          <w:szCs w:val="24"/>
        </w:rPr>
      </w:pPr>
    </w:p>
    <w:p w14:paraId="76BA1413" w14:textId="67969FB8" w:rsidR="00A33B63" w:rsidRPr="00E33847" w:rsidRDefault="00E96A1F" w:rsidP="00A36000">
      <w:pPr>
        <w:pStyle w:val="Odsekzoznamu"/>
        <w:numPr>
          <w:ilvl w:val="0"/>
          <w:numId w:val="20"/>
        </w:numPr>
        <w:ind w:left="567" w:hanging="283"/>
        <w:jc w:val="both"/>
        <w:rPr>
          <w:rFonts w:ascii="Bookman Old Style" w:hAnsi="Bookman Old Style"/>
          <w:sz w:val="24"/>
        </w:rPr>
      </w:pPr>
      <w:r>
        <w:rPr>
          <w:rFonts w:ascii="Bookman Old Style" w:hAnsi="Bookman Old Style"/>
          <w:b/>
          <w:sz w:val="24"/>
        </w:rPr>
        <w:t>v</w:t>
      </w:r>
      <w:r w:rsidR="00A33B63" w:rsidRPr="00E33847">
        <w:rPr>
          <w:rFonts w:ascii="Bookman Old Style" w:hAnsi="Bookman Old Style"/>
          <w:b/>
          <w:sz w:val="24"/>
        </w:rPr>
        <w:t xml:space="preserve">yžiadať si predchádzajúci súhlas odborovej organizácie alebo rozhodnúť po dohode s ňou </w:t>
      </w:r>
      <w:r w:rsidR="00A33B63" w:rsidRPr="00E33847">
        <w:rPr>
          <w:rFonts w:ascii="Bookman Old Style" w:hAnsi="Bookman Old Style"/>
          <w:sz w:val="24"/>
        </w:rPr>
        <w:t>v nasledovných prípadoch:</w:t>
      </w:r>
    </w:p>
    <w:p w14:paraId="5BA11550" w14:textId="77777777" w:rsidR="00A33B63" w:rsidRPr="00E33847" w:rsidRDefault="00A33B63" w:rsidP="00A36000">
      <w:pPr>
        <w:pStyle w:val="Odsekzoznamu"/>
        <w:numPr>
          <w:ilvl w:val="0"/>
          <w:numId w:val="21"/>
        </w:numPr>
        <w:jc w:val="both"/>
        <w:rPr>
          <w:rFonts w:ascii="Bookman Old Style" w:hAnsi="Bookman Old Style"/>
          <w:sz w:val="24"/>
        </w:rPr>
      </w:pPr>
      <w:r w:rsidRPr="00E33847">
        <w:rPr>
          <w:rFonts w:ascii="Bookman Old Style" w:hAnsi="Bookman Old Style"/>
          <w:sz w:val="24"/>
        </w:rPr>
        <w:t xml:space="preserve">vydanie pracovného poriadku u zamestnávateľa (§ 12 ZOVZ), </w:t>
      </w:r>
    </w:p>
    <w:p w14:paraId="4DBB7401" w14:textId="77777777" w:rsidR="00A33B63" w:rsidRPr="00E33847" w:rsidRDefault="00A33B63" w:rsidP="00A36000">
      <w:pPr>
        <w:pStyle w:val="Odsekzoznamu"/>
        <w:numPr>
          <w:ilvl w:val="0"/>
          <w:numId w:val="21"/>
        </w:numPr>
        <w:jc w:val="both"/>
        <w:rPr>
          <w:rFonts w:ascii="Bookman Old Style" w:hAnsi="Bookman Old Style"/>
          <w:sz w:val="24"/>
        </w:rPr>
      </w:pPr>
      <w:r w:rsidRPr="00E33847">
        <w:rPr>
          <w:rFonts w:ascii="Bookman Old Style" w:hAnsi="Bookman Old Style"/>
          <w:sz w:val="24"/>
        </w:rPr>
        <w:t>vydanie predpisov a pravidiel o BOZP (§ 39 ods. 2 ZP),</w:t>
      </w:r>
      <w:r w:rsidRPr="00E33847">
        <w:rPr>
          <w:rFonts w:ascii="Bookman Old Style" w:hAnsi="Bookman Old Style"/>
          <w:sz w:val="24"/>
        </w:rPr>
        <w:tab/>
      </w:r>
    </w:p>
    <w:p w14:paraId="2B5E3151" w14:textId="77777777" w:rsidR="00A33B63" w:rsidRPr="005A6E74" w:rsidRDefault="00A33B63" w:rsidP="00A36000">
      <w:pPr>
        <w:pStyle w:val="Odsekzoznamu"/>
        <w:numPr>
          <w:ilvl w:val="0"/>
          <w:numId w:val="21"/>
        </w:numPr>
        <w:jc w:val="both"/>
        <w:rPr>
          <w:rFonts w:ascii="Bookman Old Style" w:hAnsi="Bookman Old Style"/>
          <w:sz w:val="24"/>
        </w:rPr>
      </w:pPr>
      <w:r w:rsidRPr="005A6E74">
        <w:rPr>
          <w:rFonts w:ascii="Bookman Old Style" w:hAnsi="Bookman Old Style"/>
          <w:sz w:val="24"/>
        </w:rPr>
        <w:t>nerovnomerné rozvrhnutie pracovného času (§ 87 ods. 2 ZP),</w:t>
      </w:r>
    </w:p>
    <w:p w14:paraId="713402B9" w14:textId="77777777" w:rsidR="00A33B63" w:rsidRPr="00E33847" w:rsidRDefault="00A33B63" w:rsidP="00A36000">
      <w:pPr>
        <w:pStyle w:val="Odsekzoznamu"/>
        <w:numPr>
          <w:ilvl w:val="0"/>
          <w:numId w:val="21"/>
        </w:numPr>
        <w:jc w:val="both"/>
        <w:rPr>
          <w:rFonts w:ascii="Bookman Old Style" w:hAnsi="Bookman Old Style"/>
          <w:sz w:val="24"/>
        </w:rPr>
      </w:pPr>
      <w:r w:rsidRPr="00E33847">
        <w:rPr>
          <w:rFonts w:ascii="Bookman Old Style" w:hAnsi="Bookman Old Style"/>
          <w:sz w:val="24"/>
        </w:rPr>
        <w:t>určenie začiatku a konca pracovného času a na rozvrh pracovných zmien (§ 90 ods. 4 ZP),</w:t>
      </w:r>
    </w:p>
    <w:p w14:paraId="1AA9C983" w14:textId="77777777" w:rsidR="00A33B63" w:rsidRPr="00E33847" w:rsidRDefault="00A33B63" w:rsidP="00A36000">
      <w:pPr>
        <w:pStyle w:val="Odsekzoznamu"/>
        <w:numPr>
          <w:ilvl w:val="0"/>
          <w:numId w:val="21"/>
        </w:numPr>
        <w:jc w:val="both"/>
        <w:rPr>
          <w:rFonts w:ascii="Bookman Old Style" w:hAnsi="Bookman Old Style"/>
          <w:sz w:val="24"/>
        </w:rPr>
      </w:pPr>
      <w:r w:rsidRPr="00E33847">
        <w:rPr>
          <w:rFonts w:ascii="Bookman Old Style" w:hAnsi="Bookman Old Style"/>
          <w:sz w:val="24"/>
        </w:rPr>
        <w:t>rozsah a podmienky práce nadčas (§ 97 ods. 9 ZP),</w:t>
      </w:r>
    </w:p>
    <w:p w14:paraId="03847FD1" w14:textId="77777777" w:rsidR="00A33B63" w:rsidRPr="00E33847" w:rsidRDefault="00A33B63" w:rsidP="00A36000">
      <w:pPr>
        <w:pStyle w:val="Odsekzoznamu"/>
        <w:numPr>
          <w:ilvl w:val="0"/>
          <w:numId w:val="21"/>
        </w:numPr>
        <w:jc w:val="both"/>
        <w:rPr>
          <w:rFonts w:ascii="Bookman Old Style" w:hAnsi="Bookman Old Style"/>
          <w:sz w:val="24"/>
        </w:rPr>
      </w:pPr>
      <w:r w:rsidRPr="00E33847">
        <w:rPr>
          <w:rFonts w:ascii="Bookman Old Style" w:hAnsi="Bookman Old Style"/>
          <w:sz w:val="24"/>
        </w:rPr>
        <w:t>prijatie plánu dovoleniek na príslušný rok (§ 111 ods. 1 ZP),</w:t>
      </w:r>
    </w:p>
    <w:p w14:paraId="0D281BD1" w14:textId="77777777" w:rsidR="00A33B63" w:rsidRPr="00E33847" w:rsidRDefault="00A33B63" w:rsidP="00A36000">
      <w:pPr>
        <w:pStyle w:val="Odsekzoznamu"/>
        <w:numPr>
          <w:ilvl w:val="0"/>
          <w:numId w:val="21"/>
        </w:numPr>
        <w:jc w:val="both"/>
        <w:rPr>
          <w:rFonts w:ascii="Bookman Old Style" w:hAnsi="Bookman Old Style"/>
          <w:sz w:val="24"/>
        </w:rPr>
      </w:pPr>
      <w:r w:rsidRPr="00E33847">
        <w:rPr>
          <w:rFonts w:ascii="Bookman Old Style" w:hAnsi="Bookman Old Style"/>
          <w:sz w:val="24"/>
        </w:rPr>
        <w:t>na určenie hromadného čerpania dovolenky (§ 111 ods. 2 ZP),</w:t>
      </w:r>
    </w:p>
    <w:p w14:paraId="19D3D31E" w14:textId="77777777" w:rsidR="00A33B63" w:rsidRPr="00E33847" w:rsidRDefault="00A33B63" w:rsidP="00A36000">
      <w:pPr>
        <w:pStyle w:val="Odsekzoznamu"/>
        <w:numPr>
          <w:ilvl w:val="0"/>
          <w:numId w:val="21"/>
        </w:numPr>
        <w:jc w:val="both"/>
        <w:rPr>
          <w:rFonts w:ascii="Bookman Old Style" w:hAnsi="Bookman Old Style"/>
          <w:sz w:val="24"/>
        </w:rPr>
      </w:pPr>
      <w:r w:rsidRPr="00E33847">
        <w:rPr>
          <w:rFonts w:ascii="Bookman Old Style" w:hAnsi="Bookman Old Style"/>
          <w:sz w:val="24"/>
        </w:rPr>
        <w:lastRenderedPageBreak/>
        <w:t>vymedzenie vážnych prevádzkových dôvodov, pre ktoré zamestnávateľ nemôže zamestnancovi prideľovať prácu a pri ktorých sa mu poskytuje 60% jeho funkčného platu (§ 142 ods. 4 ZP),</w:t>
      </w:r>
    </w:p>
    <w:p w14:paraId="6E56DB8B" w14:textId="77777777" w:rsidR="00A33B63" w:rsidRPr="00E33847" w:rsidRDefault="00A33B63" w:rsidP="00A36000">
      <w:pPr>
        <w:pStyle w:val="Odsekzoznamu"/>
        <w:numPr>
          <w:ilvl w:val="0"/>
          <w:numId w:val="21"/>
        </w:numPr>
        <w:jc w:val="both"/>
        <w:rPr>
          <w:rFonts w:ascii="Bookman Old Style" w:hAnsi="Bookman Old Style"/>
          <w:sz w:val="24"/>
        </w:rPr>
      </w:pPr>
      <w:r w:rsidRPr="00E33847">
        <w:rPr>
          <w:rFonts w:ascii="Bookman Old Style" w:hAnsi="Bookman Old Style"/>
          <w:sz w:val="24"/>
        </w:rPr>
        <w:t>výpoveď alebo okamžité zrušenie pracovného pomeru zástupcom zamestnancov, na ktorých sa vzťahuje zvýšená ochrana (§ 240 ods. 9  ZP),</w:t>
      </w:r>
    </w:p>
    <w:p w14:paraId="153165CD" w14:textId="77777777" w:rsidR="00A33B63" w:rsidRPr="00E33847" w:rsidRDefault="00A33B63" w:rsidP="00A36000">
      <w:pPr>
        <w:pStyle w:val="Odsekzoznamu"/>
        <w:numPr>
          <w:ilvl w:val="0"/>
          <w:numId w:val="21"/>
        </w:numPr>
        <w:jc w:val="both"/>
        <w:rPr>
          <w:rFonts w:ascii="Bookman Old Style" w:hAnsi="Bookman Old Style"/>
          <w:sz w:val="24"/>
        </w:rPr>
      </w:pPr>
      <w:r w:rsidRPr="00E33847">
        <w:rPr>
          <w:rFonts w:ascii="Bookman Old Style" w:hAnsi="Bookman Old Style"/>
          <w:sz w:val="24"/>
        </w:rPr>
        <w:t>určenie prídelu do sociálneho fondu, jeho čerpaní a použití a poskytnutí príspevku odborovej organizácii (§ 3, § 7 ods. 3 zák. č. 152/1994 Z. z. o sociálnom fonde);</w:t>
      </w:r>
    </w:p>
    <w:p w14:paraId="231B1828" w14:textId="77777777" w:rsidR="00A33B63" w:rsidRPr="00E33847" w:rsidRDefault="00A33B63" w:rsidP="00A33B63">
      <w:pPr>
        <w:pStyle w:val="Odsekzoznamu"/>
        <w:jc w:val="both"/>
        <w:rPr>
          <w:rFonts w:ascii="Bookman Old Style" w:hAnsi="Bookman Old Style"/>
          <w:sz w:val="24"/>
        </w:rPr>
      </w:pPr>
    </w:p>
    <w:p w14:paraId="617A7039" w14:textId="3B66CCC4" w:rsidR="00A33B63" w:rsidRPr="00E33847" w:rsidRDefault="00572B56" w:rsidP="00572B56">
      <w:pPr>
        <w:jc w:val="both"/>
        <w:rPr>
          <w:rFonts w:ascii="Bookman Old Style" w:hAnsi="Bookman Old Style"/>
          <w:b/>
          <w:sz w:val="24"/>
          <w:szCs w:val="24"/>
        </w:rPr>
      </w:pPr>
      <w:r>
        <w:rPr>
          <w:rFonts w:ascii="Bookman Old Style" w:hAnsi="Bookman Old Style"/>
          <w:b/>
          <w:sz w:val="24"/>
          <w:szCs w:val="24"/>
        </w:rPr>
        <w:t xml:space="preserve">b) </w:t>
      </w:r>
      <w:r w:rsidR="00A33B63" w:rsidRPr="00E33847">
        <w:rPr>
          <w:rFonts w:ascii="Bookman Old Style" w:hAnsi="Bookman Old Style"/>
          <w:b/>
          <w:sz w:val="24"/>
          <w:szCs w:val="24"/>
        </w:rPr>
        <w:t>písomne informovať odborovú organizáciu najmä:</w:t>
      </w:r>
    </w:p>
    <w:p w14:paraId="313035AA" w14:textId="77777777" w:rsidR="00A33B63" w:rsidRPr="00E33847" w:rsidRDefault="00A33B63" w:rsidP="00A33B63">
      <w:pPr>
        <w:pStyle w:val="Zarkazkladnhotextu"/>
        <w:tabs>
          <w:tab w:val="left" w:pos="720"/>
        </w:tabs>
        <w:ind w:left="360" w:hanging="360"/>
        <w:rPr>
          <w:rFonts w:ascii="Bookman Old Style" w:hAnsi="Bookman Old Style"/>
          <w:sz w:val="24"/>
          <w:szCs w:val="24"/>
        </w:rPr>
      </w:pPr>
      <w:r w:rsidRPr="00E33847">
        <w:rPr>
          <w:rFonts w:ascii="Bookman Old Style" w:hAnsi="Bookman Old Style"/>
          <w:sz w:val="24"/>
          <w:szCs w:val="24"/>
        </w:rPr>
        <w:tab/>
      </w:r>
    </w:p>
    <w:p w14:paraId="48C68E30" w14:textId="2C7F04F3" w:rsidR="00A33B63" w:rsidRPr="007F475B" w:rsidRDefault="00A33B63" w:rsidP="00DC44C1">
      <w:pPr>
        <w:pStyle w:val="Zarkazkladnhotextu"/>
        <w:numPr>
          <w:ilvl w:val="0"/>
          <w:numId w:val="22"/>
        </w:numPr>
        <w:tabs>
          <w:tab w:val="left" w:pos="0"/>
        </w:tabs>
        <w:rPr>
          <w:rFonts w:ascii="Bookman Old Style" w:hAnsi="Bookman Old Style"/>
          <w:sz w:val="24"/>
          <w:szCs w:val="24"/>
        </w:rPr>
      </w:pPr>
      <w:r w:rsidRPr="007F475B">
        <w:rPr>
          <w:rFonts w:ascii="Bookman Old Style" w:hAnsi="Bookman Old Style"/>
          <w:sz w:val="24"/>
          <w:szCs w:val="24"/>
        </w:rPr>
        <w:t>o dohodnutých nových pracovných pomeroch u zamestnávateľa raz za</w:t>
      </w:r>
      <w:r w:rsidR="00E96A1F" w:rsidRPr="007F475B">
        <w:rPr>
          <w:rFonts w:ascii="Bookman Old Style" w:hAnsi="Bookman Old Style"/>
          <w:sz w:val="24"/>
          <w:szCs w:val="24"/>
        </w:rPr>
        <w:t xml:space="preserve"> polrok </w:t>
      </w:r>
      <w:r w:rsidRPr="007F475B">
        <w:rPr>
          <w:rFonts w:ascii="Bookman Old Style" w:hAnsi="Bookman Old Style"/>
          <w:sz w:val="24"/>
          <w:szCs w:val="24"/>
        </w:rPr>
        <w:t>(§ 47 ods. 4 ZP),</w:t>
      </w:r>
    </w:p>
    <w:p w14:paraId="0449A0E8" w14:textId="77777777" w:rsidR="00A33B63" w:rsidRPr="007F475B" w:rsidRDefault="00A33B63" w:rsidP="00DC44C1">
      <w:pPr>
        <w:pStyle w:val="Zarkazkladnhotextu"/>
        <w:numPr>
          <w:ilvl w:val="0"/>
          <w:numId w:val="22"/>
        </w:numPr>
        <w:tabs>
          <w:tab w:val="left" w:pos="0"/>
        </w:tabs>
        <w:rPr>
          <w:rFonts w:ascii="Bookman Old Style" w:hAnsi="Bookman Old Style"/>
          <w:sz w:val="24"/>
          <w:szCs w:val="24"/>
        </w:rPr>
      </w:pPr>
      <w:r w:rsidRPr="007F475B">
        <w:rPr>
          <w:rFonts w:ascii="Bookman Old Style" w:hAnsi="Bookman Old Style"/>
          <w:sz w:val="24"/>
          <w:szCs w:val="24"/>
        </w:rPr>
        <w:t>o pracovných miestach na neurčitý čas, ktoré sa u neho uvoľnili (§ 48 ods.8 ZP),</w:t>
      </w:r>
    </w:p>
    <w:p w14:paraId="17AE931D" w14:textId="77777777" w:rsidR="00A33B63" w:rsidRPr="00E33847" w:rsidRDefault="00A33B63" w:rsidP="00DC44C1">
      <w:pPr>
        <w:pStyle w:val="Zarkazkladnhotextu"/>
        <w:numPr>
          <w:ilvl w:val="0"/>
          <w:numId w:val="22"/>
        </w:numPr>
        <w:tabs>
          <w:tab w:val="left" w:pos="0"/>
        </w:tabs>
        <w:rPr>
          <w:rFonts w:ascii="Bookman Old Style" w:hAnsi="Bookman Old Style"/>
          <w:sz w:val="24"/>
          <w:szCs w:val="24"/>
        </w:rPr>
      </w:pPr>
      <w:r w:rsidRPr="00E33847">
        <w:rPr>
          <w:rFonts w:ascii="Bookman Old Style" w:hAnsi="Bookman Old Style"/>
          <w:sz w:val="24"/>
          <w:szCs w:val="24"/>
        </w:rPr>
        <w:t>o možnostiach pracovných miest na kratší pracovný čas a na ustanovený týždenný pracovný čas (§ 49 ods. 6 ZP),</w:t>
      </w:r>
    </w:p>
    <w:p w14:paraId="4219D8BE" w14:textId="0E7D0AAC" w:rsidR="00A33B63" w:rsidRPr="00A17E74" w:rsidRDefault="00A33B63" w:rsidP="00DC44C1">
      <w:pPr>
        <w:pStyle w:val="Zarkazkladnhotextu"/>
        <w:numPr>
          <w:ilvl w:val="0"/>
          <w:numId w:val="22"/>
        </w:numPr>
        <w:rPr>
          <w:rFonts w:ascii="Bookman Old Style" w:hAnsi="Bookman Old Style"/>
          <w:sz w:val="24"/>
          <w:szCs w:val="24"/>
        </w:rPr>
      </w:pPr>
      <w:r w:rsidRPr="00A17E74">
        <w:rPr>
          <w:rFonts w:ascii="Bookman Old Style" w:hAnsi="Bookman Old Style"/>
          <w:sz w:val="24"/>
          <w:szCs w:val="24"/>
        </w:rPr>
        <w:t xml:space="preserve">zrozumiteľným spôsobom na začiatku roka,  potom štvrťročne </w:t>
      </w:r>
      <w:r w:rsidR="00A17E74" w:rsidRPr="00A17E74">
        <w:rPr>
          <w:rFonts w:ascii="Bookman Old Style" w:hAnsi="Bookman Old Style"/>
          <w:sz w:val="24"/>
          <w:szCs w:val="24"/>
        </w:rPr>
        <w:t xml:space="preserve"> </w:t>
      </w:r>
      <w:r w:rsidR="00F11501" w:rsidRPr="00A17E74">
        <w:rPr>
          <w:rFonts w:ascii="Bookman Old Style" w:hAnsi="Bookman Old Style"/>
          <w:sz w:val="24"/>
          <w:szCs w:val="24"/>
        </w:rPr>
        <w:t>(štvrťročný výkaz o práci v</w:t>
      </w:r>
      <w:r w:rsidR="00A17E74" w:rsidRPr="00A17E74">
        <w:rPr>
          <w:rFonts w:ascii="Bookman Old Style" w:hAnsi="Bookman Old Style"/>
          <w:sz w:val="24"/>
          <w:szCs w:val="24"/>
        </w:rPr>
        <w:t> </w:t>
      </w:r>
      <w:r w:rsidR="00F11501" w:rsidRPr="00A17E74">
        <w:rPr>
          <w:rFonts w:ascii="Bookman Old Style" w:hAnsi="Bookman Old Style"/>
          <w:sz w:val="24"/>
          <w:szCs w:val="24"/>
        </w:rPr>
        <w:t>školstve</w:t>
      </w:r>
      <w:r w:rsidR="00A17E74" w:rsidRPr="00A17E74">
        <w:rPr>
          <w:rFonts w:ascii="Bookman Old Style" w:hAnsi="Bookman Old Style"/>
          <w:sz w:val="24"/>
          <w:szCs w:val="24"/>
        </w:rPr>
        <w:t xml:space="preserve"> 1- 04) </w:t>
      </w:r>
      <w:r w:rsidRPr="00A17E74">
        <w:rPr>
          <w:rFonts w:ascii="Bookman Old Style" w:hAnsi="Bookman Old Style"/>
          <w:sz w:val="24"/>
          <w:szCs w:val="24"/>
        </w:rPr>
        <w:t>a na konci roka za celý rok,  o svojej hospodárskej a finančnej situácii a o predpokladanom  vývoji jeho činnosti (§ 229 ods. 1,2 ZP);</w:t>
      </w:r>
    </w:p>
    <w:p w14:paraId="749CD4C0" w14:textId="77777777" w:rsidR="00A33B63" w:rsidRPr="00E202FA" w:rsidRDefault="00A33B63" w:rsidP="00A33B63">
      <w:pPr>
        <w:pStyle w:val="Zarkazkladnhotextu"/>
        <w:tabs>
          <w:tab w:val="left" w:pos="720"/>
        </w:tabs>
        <w:rPr>
          <w:rFonts w:ascii="Bookman Old Style" w:hAnsi="Bookman Old Style"/>
          <w:color w:val="FF0000"/>
          <w:sz w:val="24"/>
          <w:szCs w:val="24"/>
        </w:rPr>
      </w:pPr>
    </w:p>
    <w:p w14:paraId="3F9AC0E3" w14:textId="17DF9D22" w:rsidR="00A33B63" w:rsidRDefault="00572B56" w:rsidP="00572B56">
      <w:pPr>
        <w:jc w:val="both"/>
        <w:rPr>
          <w:rFonts w:ascii="Bookman Old Style" w:hAnsi="Bookman Old Style"/>
          <w:b/>
          <w:sz w:val="24"/>
        </w:rPr>
      </w:pPr>
      <w:r>
        <w:rPr>
          <w:rFonts w:ascii="Bookman Old Style" w:hAnsi="Bookman Old Style"/>
          <w:b/>
          <w:sz w:val="24"/>
        </w:rPr>
        <w:t xml:space="preserve">c) </w:t>
      </w:r>
      <w:r w:rsidR="00A33B63" w:rsidRPr="00572B56">
        <w:rPr>
          <w:rFonts w:ascii="Bookman Old Style" w:hAnsi="Bookman Old Style"/>
          <w:b/>
          <w:sz w:val="24"/>
        </w:rPr>
        <w:t>vopred prerokovať s odborovou organizáciou najmä:</w:t>
      </w:r>
    </w:p>
    <w:p w14:paraId="53CE2C80" w14:textId="77777777" w:rsidR="00572B56" w:rsidRPr="00572B56" w:rsidRDefault="00572B56" w:rsidP="00572B56">
      <w:pPr>
        <w:jc w:val="both"/>
        <w:rPr>
          <w:rFonts w:ascii="Bookman Old Style" w:hAnsi="Bookman Old Style"/>
          <w:b/>
          <w:sz w:val="24"/>
        </w:rPr>
      </w:pPr>
    </w:p>
    <w:p w14:paraId="3390B89D" w14:textId="77777777" w:rsidR="00A33B63" w:rsidRPr="00E33847" w:rsidRDefault="00A33B63" w:rsidP="00DC44C1">
      <w:pPr>
        <w:pStyle w:val="Odsekzoznamu"/>
        <w:numPr>
          <w:ilvl w:val="0"/>
          <w:numId w:val="23"/>
        </w:numPr>
        <w:jc w:val="both"/>
        <w:rPr>
          <w:rFonts w:ascii="Bookman Old Style" w:hAnsi="Bookman Old Style"/>
          <w:sz w:val="24"/>
        </w:rPr>
      </w:pPr>
      <w:r w:rsidRPr="00E33847">
        <w:rPr>
          <w:rFonts w:ascii="Bookman Old Style" w:hAnsi="Bookman Old Style"/>
          <w:sz w:val="24"/>
        </w:rPr>
        <w:t>výpoveď alebo okamžité skončenie pracovného pomeru (§ 74 ZP),</w:t>
      </w:r>
    </w:p>
    <w:p w14:paraId="52072FA8" w14:textId="77777777" w:rsidR="00A33B63" w:rsidRPr="00E33847" w:rsidRDefault="00A33B63" w:rsidP="00DC44C1">
      <w:pPr>
        <w:pStyle w:val="Odsekzoznamu"/>
        <w:numPr>
          <w:ilvl w:val="0"/>
          <w:numId w:val="23"/>
        </w:numPr>
        <w:jc w:val="both"/>
        <w:rPr>
          <w:rFonts w:ascii="Bookman Old Style" w:hAnsi="Bookman Old Style"/>
          <w:sz w:val="24"/>
        </w:rPr>
      </w:pPr>
      <w:r w:rsidRPr="00E33847">
        <w:rPr>
          <w:rFonts w:ascii="Bookman Old Style" w:hAnsi="Bookman Old Style"/>
          <w:sz w:val="24"/>
        </w:rPr>
        <w:t>rovnomerné rozvrhnutie pracovného času (§ 86 ods.1 ZP),</w:t>
      </w:r>
    </w:p>
    <w:p w14:paraId="78BC2AF3" w14:textId="77777777" w:rsidR="00A33B63" w:rsidRPr="00E33847" w:rsidRDefault="00A33B63" w:rsidP="00DC44C1">
      <w:pPr>
        <w:pStyle w:val="Odsekzoznamu"/>
        <w:numPr>
          <w:ilvl w:val="0"/>
          <w:numId w:val="23"/>
        </w:numPr>
        <w:jc w:val="both"/>
        <w:rPr>
          <w:rFonts w:ascii="Bookman Old Style" w:hAnsi="Bookman Old Style"/>
          <w:sz w:val="24"/>
        </w:rPr>
      </w:pPr>
      <w:r w:rsidRPr="00E33847">
        <w:rPr>
          <w:rFonts w:ascii="Bookman Old Style" w:hAnsi="Bookman Old Style"/>
          <w:sz w:val="24"/>
        </w:rPr>
        <w:t>zavedenie pružného pracovného času (§ 88 ods.1 ZP),</w:t>
      </w:r>
    </w:p>
    <w:p w14:paraId="65C8B432" w14:textId="77777777" w:rsidR="00A33B63" w:rsidRPr="00E33847" w:rsidRDefault="00A33B63" w:rsidP="00DC44C1">
      <w:pPr>
        <w:pStyle w:val="Zarkazkladnhotextu"/>
        <w:numPr>
          <w:ilvl w:val="0"/>
          <w:numId w:val="23"/>
        </w:numPr>
        <w:tabs>
          <w:tab w:val="left" w:pos="720"/>
        </w:tabs>
        <w:rPr>
          <w:rFonts w:ascii="Bookman Old Style" w:hAnsi="Bookman Old Style"/>
          <w:sz w:val="24"/>
          <w:szCs w:val="24"/>
        </w:rPr>
      </w:pPr>
      <w:r w:rsidRPr="00E33847">
        <w:rPr>
          <w:rFonts w:ascii="Bookman Old Style" w:hAnsi="Bookman Old Style"/>
          <w:sz w:val="24"/>
          <w:szCs w:val="24"/>
        </w:rPr>
        <w:t>nariadenia práce v dňoch pracovného pokoja (§ 94 ods. 2 ZP),</w:t>
      </w:r>
    </w:p>
    <w:p w14:paraId="5FB5CF2F" w14:textId="77777777" w:rsidR="00A33B63" w:rsidRPr="00E33847" w:rsidRDefault="00A33B63" w:rsidP="00DC44C1">
      <w:pPr>
        <w:pStyle w:val="Zarkazkladnhotextu"/>
        <w:numPr>
          <w:ilvl w:val="0"/>
          <w:numId w:val="23"/>
        </w:numPr>
        <w:tabs>
          <w:tab w:val="left" w:pos="720"/>
        </w:tabs>
        <w:rPr>
          <w:rFonts w:ascii="Bookman Old Style" w:hAnsi="Bookman Old Style"/>
          <w:sz w:val="24"/>
          <w:szCs w:val="24"/>
        </w:rPr>
      </w:pPr>
      <w:r w:rsidRPr="00E33847">
        <w:rPr>
          <w:rFonts w:ascii="Bookman Old Style" w:hAnsi="Bookman Old Style"/>
          <w:sz w:val="24"/>
          <w:szCs w:val="24"/>
        </w:rPr>
        <w:t>organizáciu práce v noci (§ 98 ods. 6 ZP),</w:t>
      </w:r>
    </w:p>
    <w:p w14:paraId="5CDA22ED" w14:textId="77777777" w:rsidR="00A33B63" w:rsidRPr="00E33847" w:rsidRDefault="00A33B63" w:rsidP="00DC44C1">
      <w:pPr>
        <w:pStyle w:val="Zarkazkladnhotextu"/>
        <w:numPr>
          <w:ilvl w:val="0"/>
          <w:numId w:val="23"/>
        </w:numPr>
        <w:rPr>
          <w:rFonts w:ascii="Bookman Old Style" w:hAnsi="Bookman Old Style"/>
          <w:sz w:val="24"/>
          <w:szCs w:val="24"/>
        </w:rPr>
      </w:pPr>
      <w:r w:rsidRPr="00E33847">
        <w:rPr>
          <w:rFonts w:ascii="Bookman Old Style" w:hAnsi="Bookman Old Style"/>
          <w:sz w:val="24"/>
          <w:szCs w:val="24"/>
        </w:rPr>
        <w:t>dočasné prerušenie výkonu práce zamestnancovi (§ 141a ZP),</w:t>
      </w:r>
    </w:p>
    <w:p w14:paraId="377ACAAB" w14:textId="77777777" w:rsidR="00A33B63" w:rsidRPr="00E33847" w:rsidRDefault="00A33B63" w:rsidP="00DC44C1">
      <w:pPr>
        <w:pStyle w:val="Odsekzoznamu"/>
        <w:numPr>
          <w:ilvl w:val="0"/>
          <w:numId w:val="23"/>
        </w:numPr>
        <w:jc w:val="both"/>
        <w:rPr>
          <w:rFonts w:ascii="Bookman Old Style" w:hAnsi="Bookman Old Style"/>
          <w:sz w:val="24"/>
        </w:rPr>
      </w:pPr>
      <w:r w:rsidRPr="00E33847">
        <w:rPr>
          <w:rFonts w:ascii="Bookman Old Style" w:hAnsi="Bookman Old Style"/>
          <w:sz w:val="24"/>
        </w:rPr>
        <w:t>rozhodnutie, či ide o neospravedlnené zameškanie práce (§ 144a ods. 6 ZP),</w:t>
      </w:r>
    </w:p>
    <w:p w14:paraId="7CBDE386" w14:textId="77777777" w:rsidR="00A33B63" w:rsidRPr="00E33847" w:rsidRDefault="00A33B63" w:rsidP="00DC44C1">
      <w:pPr>
        <w:pStyle w:val="Odsekzoznamu"/>
        <w:numPr>
          <w:ilvl w:val="0"/>
          <w:numId w:val="23"/>
        </w:numPr>
        <w:jc w:val="both"/>
        <w:rPr>
          <w:rFonts w:ascii="Bookman Old Style" w:hAnsi="Bookman Old Style"/>
          <w:sz w:val="24"/>
        </w:rPr>
      </w:pPr>
      <w:r w:rsidRPr="00E33847">
        <w:rPr>
          <w:rFonts w:ascii="Bookman Old Style" w:hAnsi="Bookman Old Style"/>
          <w:sz w:val="24"/>
        </w:rPr>
        <w:t>stanovenie podmienok, za ktorých bude zamestnancom poskytovať stravovanie počas   dovolenky, prekážok v práci alebo inej ospravedlnenej neprítomnosti zamestnanca v práci (§ 152 ods. 8,  písm. a) ZP),</w:t>
      </w:r>
    </w:p>
    <w:p w14:paraId="1BCE90FB" w14:textId="77777777" w:rsidR="00A33B63" w:rsidRPr="00E33847" w:rsidRDefault="00A33B63" w:rsidP="00DC44C1">
      <w:pPr>
        <w:pStyle w:val="Odsekzoznamu"/>
        <w:numPr>
          <w:ilvl w:val="0"/>
          <w:numId w:val="23"/>
        </w:numPr>
        <w:jc w:val="both"/>
        <w:rPr>
          <w:rFonts w:ascii="Bookman Old Style" w:hAnsi="Bookman Old Style"/>
          <w:sz w:val="24"/>
        </w:rPr>
      </w:pPr>
      <w:r w:rsidRPr="00E33847">
        <w:rPr>
          <w:rFonts w:ascii="Bookman Old Style" w:hAnsi="Bookman Old Style"/>
          <w:sz w:val="24"/>
        </w:rPr>
        <w:t>umožnenie stravovať sa zamestnancom, ktorí pracujú mimo rámca rozvrhu pracovných zmien za rovnakých podmienok ako ostatným zamestnancom (§ 152 ods. 8 písm. b) ZP),</w:t>
      </w:r>
    </w:p>
    <w:p w14:paraId="5E9CA60D" w14:textId="77777777" w:rsidR="00A33B63" w:rsidRPr="00E33847" w:rsidRDefault="00A33B63" w:rsidP="00DC44C1">
      <w:pPr>
        <w:pStyle w:val="Odsekzoznamu"/>
        <w:numPr>
          <w:ilvl w:val="0"/>
          <w:numId w:val="23"/>
        </w:numPr>
        <w:jc w:val="both"/>
        <w:rPr>
          <w:rFonts w:ascii="Bookman Old Style" w:hAnsi="Bookman Old Style"/>
          <w:sz w:val="24"/>
        </w:rPr>
      </w:pPr>
      <w:r w:rsidRPr="00E33847">
        <w:rPr>
          <w:rFonts w:ascii="Bookman Old Style" w:hAnsi="Bookman Old Style"/>
          <w:sz w:val="24"/>
        </w:rPr>
        <w:t>rozšírenie okruhu osôb, ktorým zabezpečí stravovanie (§ 152 ods. 8 písm. c) ZP),</w:t>
      </w:r>
    </w:p>
    <w:p w14:paraId="3A9B3BC1" w14:textId="77777777" w:rsidR="00A33B63" w:rsidRPr="00E33847" w:rsidRDefault="00A33B63" w:rsidP="00DC44C1">
      <w:pPr>
        <w:pStyle w:val="Zarkazkladnhotextu"/>
        <w:numPr>
          <w:ilvl w:val="0"/>
          <w:numId w:val="23"/>
        </w:numPr>
        <w:tabs>
          <w:tab w:val="left" w:pos="720"/>
        </w:tabs>
        <w:rPr>
          <w:rFonts w:ascii="Bookman Old Style" w:hAnsi="Bookman Old Style"/>
          <w:sz w:val="24"/>
          <w:szCs w:val="24"/>
        </w:rPr>
      </w:pPr>
      <w:r w:rsidRPr="00E33847">
        <w:rPr>
          <w:rFonts w:ascii="Bookman Old Style" w:hAnsi="Bookman Old Style"/>
          <w:sz w:val="24"/>
          <w:szCs w:val="24"/>
        </w:rPr>
        <w:t>opatrenia zamerané na starostlivosť o kvalifikáciu zamestnancov, jej prehlbovanie a zvyšovanie (§ 153 ZP),</w:t>
      </w:r>
    </w:p>
    <w:p w14:paraId="70503EB1" w14:textId="77777777" w:rsidR="00A33B63" w:rsidRPr="00E33847" w:rsidRDefault="00A33B63" w:rsidP="00DC44C1">
      <w:pPr>
        <w:pStyle w:val="Zarkazkladnhotextu"/>
        <w:numPr>
          <w:ilvl w:val="0"/>
          <w:numId w:val="23"/>
        </w:numPr>
        <w:rPr>
          <w:rFonts w:ascii="Bookman Old Style" w:hAnsi="Bookman Old Style"/>
          <w:sz w:val="24"/>
          <w:szCs w:val="24"/>
        </w:rPr>
      </w:pPr>
      <w:r w:rsidRPr="00E33847">
        <w:rPr>
          <w:rFonts w:ascii="Bookman Old Style" w:hAnsi="Bookman Old Style"/>
          <w:sz w:val="24"/>
          <w:szCs w:val="24"/>
        </w:rPr>
        <w:t>opatrenia na utváranie podmienok na zamestnávanie zamestnancov so zmenenou pracovnou schopnosťou (§ 159 ods. 4 ZP),</w:t>
      </w:r>
    </w:p>
    <w:p w14:paraId="5181F580" w14:textId="77777777" w:rsidR="00A33B63" w:rsidRPr="00E33847" w:rsidRDefault="00A33B63" w:rsidP="00DC44C1">
      <w:pPr>
        <w:pStyle w:val="Zarkazkladnhotextu"/>
        <w:numPr>
          <w:ilvl w:val="0"/>
          <w:numId w:val="23"/>
        </w:numPr>
        <w:rPr>
          <w:rFonts w:ascii="Bookman Old Style" w:hAnsi="Bookman Old Style"/>
          <w:sz w:val="24"/>
          <w:szCs w:val="24"/>
        </w:rPr>
      </w:pPr>
      <w:r w:rsidRPr="00E33847">
        <w:rPr>
          <w:rFonts w:ascii="Bookman Old Style" w:hAnsi="Bookman Old Style"/>
          <w:sz w:val="24"/>
          <w:szCs w:val="24"/>
        </w:rPr>
        <w:t>požadovanú náhradu škody a obsah dohody na jej náhradu od zamestnanca (§ 191 ods. 4 ZP),</w:t>
      </w:r>
    </w:p>
    <w:p w14:paraId="01B40A3E" w14:textId="77777777" w:rsidR="00A33B63" w:rsidRPr="00E33847" w:rsidRDefault="00A33B63" w:rsidP="00DC44C1">
      <w:pPr>
        <w:pStyle w:val="Zarkazkladnhotextu"/>
        <w:numPr>
          <w:ilvl w:val="0"/>
          <w:numId w:val="23"/>
        </w:numPr>
        <w:rPr>
          <w:rFonts w:ascii="Bookman Old Style" w:hAnsi="Bookman Old Style"/>
          <w:sz w:val="24"/>
          <w:szCs w:val="24"/>
        </w:rPr>
      </w:pPr>
      <w:r w:rsidRPr="00E33847">
        <w:rPr>
          <w:rFonts w:ascii="Bookman Old Style" w:hAnsi="Bookman Old Style"/>
          <w:sz w:val="24"/>
          <w:szCs w:val="24"/>
        </w:rPr>
        <w:lastRenderedPageBreak/>
        <w:t>rozsah zodpovednosti zamestnávateľa za škodu zamestnancovi a jej náhrady pri   pracovnom úraze alebo chorobe z povolania (§ 198 ods. 2 ZP),</w:t>
      </w:r>
    </w:p>
    <w:p w14:paraId="72F99EB9" w14:textId="77777777" w:rsidR="00A33B63" w:rsidRPr="00E33847" w:rsidRDefault="00A33B63" w:rsidP="00DC44C1">
      <w:pPr>
        <w:pStyle w:val="Zarkazkladnhotextu"/>
        <w:numPr>
          <w:ilvl w:val="0"/>
          <w:numId w:val="23"/>
        </w:numPr>
        <w:tabs>
          <w:tab w:val="left" w:pos="720"/>
        </w:tabs>
        <w:rPr>
          <w:rFonts w:ascii="Bookman Old Style" w:hAnsi="Bookman Old Style"/>
          <w:sz w:val="24"/>
          <w:szCs w:val="24"/>
        </w:rPr>
      </w:pPr>
      <w:r w:rsidRPr="00E33847">
        <w:rPr>
          <w:rFonts w:ascii="Bookman Old Style" w:hAnsi="Bookman Old Style"/>
          <w:sz w:val="24"/>
          <w:szCs w:val="24"/>
        </w:rPr>
        <w:t>stav, štruktúru a predpokladaný vývoj zamestnanosti a plánované opatrenia, najmä, ak je ohrozená  zamestnanosť (§ 237 ods. 2 písm. a) ZP),</w:t>
      </w:r>
    </w:p>
    <w:p w14:paraId="6D4B13DF" w14:textId="77777777" w:rsidR="00A33B63" w:rsidRPr="00E33847" w:rsidRDefault="00A33B63" w:rsidP="00DC44C1">
      <w:pPr>
        <w:pStyle w:val="Zarkazkladnhotextu"/>
        <w:numPr>
          <w:ilvl w:val="0"/>
          <w:numId w:val="23"/>
        </w:numPr>
        <w:tabs>
          <w:tab w:val="left" w:pos="720"/>
        </w:tabs>
        <w:rPr>
          <w:rFonts w:ascii="Bookman Old Style" w:hAnsi="Bookman Old Style"/>
          <w:sz w:val="24"/>
          <w:szCs w:val="24"/>
        </w:rPr>
      </w:pPr>
      <w:r w:rsidRPr="00E33847">
        <w:rPr>
          <w:rFonts w:ascii="Bookman Old Style" w:hAnsi="Bookman Old Style"/>
          <w:sz w:val="24"/>
          <w:szCs w:val="24"/>
        </w:rPr>
        <w:t xml:space="preserve">zásadné otázky podnikovej sociálnej politiky, opatrenia na zlepšenie hygieny pri práci </w:t>
      </w:r>
    </w:p>
    <w:p w14:paraId="74463BBC" w14:textId="77777777" w:rsidR="00A33B63" w:rsidRPr="00E33847" w:rsidRDefault="00A33B63" w:rsidP="00DC44C1">
      <w:pPr>
        <w:pStyle w:val="Zarkazkladnhotextu"/>
        <w:numPr>
          <w:ilvl w:val="0"/>
          <w:numId w:val="23"/>
        </w:numPr>
        <w:tabs>
          <w:tab w:val="left" w:pos="720"/>
        </w:tabs>
        <w:rPr>
          <w:rFonts w:ascii="Bookman Old Style" w:hAnsi="Bookman Old Style"/>
          <w:sz w:val="24"/>
          <w:szCs w:val="24"/>
        </w:rPr>
      </w:pPr>
      <w:r w:rsidRPr="00E33847">
        <w:rPr>
          <w:rFonts w:ascii="Bookman Old Style" w:hAnsi="Bookman Old Style"/>
          <w:sz w:val="24"/>
          <w:szCs w:val="24"/>
        </w:rPr>
        <w:t>a pracovného prostredia (§ 237 ods.2 písm. b) ZP),</w:t>
      </w:r>
    </w:p>
    <w:p w14:paraId="456E8086" w14:textId="77777777" w:rsidR="00A33B63" w:rsidRPr="00E33847" w:rsidRDefault="00A33B63" w:rsidP="00DC44C1">
      <w:pPr>
        <w:pStyle w:val="Zarkazkladnhotextu"/>
        <w:numPr>
          <w:ilvl w:val="0"/>
          <w:numId w:val="23"/>
        </w:numPr>
        <w:tabs>
          <w:tab w:val="left" w:pos="720"/>
        </w:tabs>
        <w:rPr>
          <w:rFonts w:ascii="Bookman Old Style" w:hAnsi="Bookman Old Style"/>
          <w:sz w:val="24"/>
          <w:szCs w:val="24"/>
        </w:rPr>
      </w:pPr>
      <w:r w:rsidRPr="00E33847">
        <w:rPr>
          <w:rFonts w:ascii="Bookman Old Style" w:hAnsi="Bookman Old Style"/>
          <w:sz w:val="24"/>
          <w:szCs w:val="24"/>
        </w:rPr>
        <w:t>rozhodnutia, ktoré môžu viesť k zásadným zmenám v organizácii práce alebo v zmluvných podmienkach (§ 237 ods. 2 písm. c) ZP ),</w:t>
      </w:r>
    </w:p>
    <w:p w14:paraId="3B457DCE" w14:textId="77777777" w:rsidR="00A33B63" w:rsidRPr="00E33847" w:rsidRDefault="00A33B63" w:rsidP="00DC44C1">
      <w:pPr>
        <w:pStyle w:val="Zarkazkladnhotextu"/>
        <w:numPr>
          <w:ilvl w:val="0"/>
          <w:numId w:val="23"/>
        </w:numPr>
        <w:tabs>
          <w:tab w:val="left" w:pos="720"/>
        </w:tabs>
        <w:rPr>
          <w:rFonts w:ascii="Bookman Old Style" w:hAnsi="Bookman Old Style"/>
          <w:sz w:val="24"/>
          <w:szCs w:val="24"/>
        </w:rPr>
      </w:pPr>
      <w:r w:rsidRPr="00E33847">
        <w:rPr>
          <w:rFonts w:ascii="Bookman Old Style" w:hAnsi="Bookman Old Style"/>
          <w:sz w:val="24"/>
          <w:szCs w:val="24"/>
        </w:rPr>
        <w:t>organizačné zmeny, za ktoré sa považujú obmedzenie alebo zastavenie činnosti  zamestnávateľa alebo jeho časti, zlúčenie, splynutie, rozdelenie, zmena právnej formy  zamestnávateľa (§ 237 ods. 2 písm. d) ZP),</w:t>
      </w:r>
    </w:p>
    <w:p w14:paraId="73F81B9A" w14:textId="77777777" w:rsidR="00A33B63" w:rsidRPr="00E33847" w:rsidRDefault="00A33B63" w:rsidP="00DC44C1">
      <w:pPr>
        <w:pStyle w:val="Zarkazkladnhotextu"/>
        <w:numPr>
          <w:ilvl w:val="0"/>
          <w:numId w:val="23"/>
        </w:numPr>
        <w:tabs>
          <w:tab w:val="left" w:pos="720"/>
        </w:tabs>
        <w:rPr>
          <w:rFonts w:ascii="Bookman Old Style" w:hAnsi="Bookman Old Style"/>
          <w:sz w:val="24"/>
          <w:szCs w:val="24"/>
        </w:rPr>
      </w:pPr>
      <w:r w:rsidRPr="00E33847">
        <w:rPr>
          <w:rFonts w:ascii="Bookman Old Style" w:hAnsi="Bookman Old Style"/>
          <w:sz w:val="24"/>
          <w:szCs w:val="24"/>
        </w:rPr>
        <w:t>opatrenia na predchádzanie vzniku úrazov a chorôb z povolania a na ochranu zdravia zamestnancov (§ 237 ods. 2 písm. e) ZP);</w:t>
      </w:r>
    </w:p>
    <w:p w14:paraId="1047E600" w14:textId="77777777" w:rsidR="00A33B63" w:rsidRPr="00F378B5" w:rsidRDefault="00A33B63" w:rsidP="00DC44C1">
      <w:pPr>
        <w:pStyle w:val="Zarkazkladnhotextu"/>
        <w:numPr>
          <w:ilvl w:val="0"/>
          <w:numId w:val="23"/>
        </w:numPr>
        <w:tabs>
          <w:tab w:val="left" w:pos="720"/>
        </w:tabs>
        <w:rPr>
          <w:rFonts w:ascii="Bookman Old Style" w:hAnsi="Bookman Old Style"/>
          <w:sz w:val="24"/>
          <w:szCs w:val="24"/>
        </w:rPr>
      </w:pPr>
      <w:r w:rsidRPr="00F378B5">
        <w:rPr>
          <w:rFonts w:ascii="Bookman Old Style" w:hAnsi="Bookman Old Style"/>
          <w:sz w:val="24"/>
          <w:szCs w:val="24"/>
        </w:rPr>
        <w:t>zabezpečenie mimoriadnej lekárskej prehliadky vo vzťahu k práci(§ 30e ods.6 zákona č.355/2007</w:t>
      </w:r>
      <w:r w:rsidR="006814AE" w:rsidRPr="00F378B5">
        <w:rPr>
          <w:rFonts w:ascii="Bookman Old Style" w:hAnsi="Bookman Old Style"/>
          <w:sz w:val="24"/>
          <w:szCs w:val="24"/>
        </w:rPr>
        <w:t xml:space="preserve"> Z. z.</w:t>
      </w:r>
      <w:r w:rsidRPr="00F378B5">
        <w:rPr>
          <w:rFonts w:ascii="Bookman Old Style" w:hAnsi="Bookman Old Style"/>
          <w:sz w:val="24"/>
          <w:szCs w:val="24"/>
        </w:rPr>
        <w:t>)</w:t>
      </w:r>
    </w:p>
    <w:p w14:paraId="314F35A3" w14:textId="77777777" w:rsidR="006814AE" w:rsidRDefault="006814AE" w:rsidP="00DC44C1">
      <w:pPr>
        <w:pStyle w:val="Zarkazkladnhotextu"/>
        <w:numPr>
          <w:ilvl w:val="0"/>
          <w:numId w:val="23"/>
        </w:numPr>
        <w:tabs>
          <w:tab w:val="left" w:pos="720"/>
        </w:tabs>
        <w:rPr>
          <w:rFonts w:ascii="Bookman Old Style" w:hAnsi="Bookman Old Style"/>
          <w:sz w:val="24"/>
          <w:szCs w:val="24"/>
        </w:rPr>
      </w:pPr>
      <w:r>
        <w:rPr>
          <w:rFonts w:ascii="Bookman Old Style" w:hAnsi="Bookman Old Style"/>
          <w:sz w:val="24"/>
          <w:szCs w:val="24"/>
        </w:rPr>
        <w:t>určenie týždenného rozsahu priamej výchovnovzdelávacej činnosti (§7 ods. 3 zák. č. 138/2019 Z. z.)</w:t>
      </w:r>
    </w:p>
    <w:p w14:paraId="5E5552F2" w14:textId="48CB81ED" w:rsidR="00A33B63" w:rsidRDefault="00795B1C" w:rsidP="00DC44C1">
      <w:pPr>
        <w:pStyle w:val="Zarkazkladnhotextu"/>
        <w:numPr>
          <w:ilvl w:val="0"/>
          <w:numId w:val="23"/>
        </w:numPr>
        <w:tabs>
          <w:tab w:val="left" w:pos="720"/>
        </w:tabs>
        <w:rPr>
          <w:rFonts w:ascii="Bookman Old Style" w:hAnsi="Bookman Old Style"/>
          <w:sz w:val="24"/>
          <w:szCs w:val="24"/>
        </w:rPr>
      </w:pPr>
      <w:r>
        <w:rPr>
          <w:rFonts w:ascii="Bookman Old Style" w:hAnsi="Bookman Old Style"/>
          <w:sz w:val="24"/>
          <w:szCs w:val="24"/>
        </w:rPr>
        <w:t>plán profesijného rozvoja (§40 ods. 4 zák. č. 138/2019 Z. z.)</w:t>
      </w:r>
    </w:p>
    <w:p w14:paraId="42444B45" w14:textId="77777777" w:rsidR="00F66654" w:rsidRPr="00F66654" w:rsidRDefault="00F66654" w:rsidP="00F66654">
      <w:pPr>
        <w:pStyle w:val="Zarkazkladnhotextu"/>
        <w:tabs>
          <w:tab w:val="left" w:pos="720"/>
        </w:tabs>
        <w:ind w:left="720"/>
        <w:rPr>
          <w:rFonts w:ascii="Bookman Old Style" w:hAnsi="Bookman Old Style"/>
          <w:sz w:val="24"/>
          <w:szCs w:val="24"/>
        </w:rPr>
      </w:pPr>
    </w:p>
    <w:p w14:paraId="0A5BED00" w14:textId="1383C532" w:rsidR="00A33B63" w:rsidRPr="00E33847" w:rsidRDefault="00C176D7" w:rsidP="00C176D7">
      <w:pPr>
        <w:pStyle w:val="Zarkazkladnhotextu"/>
        <w:tabs>
          <w:tab w:val="left" w:pos="720"/>
        </w:tabs>
        <w:rPr>
          <w:rFonts w:ascii="Bookman Old Style" w:hAnsi="Bookman Old Style"/>
          <w:sz w:val="24"/>
          <w:szCs w:val="24"/>
        </w:rPr>
      </w:pPr>
      <w:r>
        <w:rPr>
          <w:rFonts w:ascii="Bookman Old Style" w:hAnsi="Bookman Old Style"/>
          <w:b/>
          <w:sz w:val="24"/>
          <w:szCs w:val="24"/>
        </w:rPr>
        <w:t xml:space="preserve">d) </w:t>
      </w:r>
      <w:r w:rsidR="00A33B63" w:rsidRPr="00E33847">
        <w:rPr>
          <w:rFonts w:ascii="Bookman Old Style" w:hAnsi="Bookman Old Style"/>
          <w:b/>
          <w:sz w:val="24"/>
          <w:szCs w:val="24"/>
        </w:rPr>
        <w:t>umožniť odborovej organizácii</w:t>
      </w:r>
      <w:r w:rsidR="00A33B63" w:rsidRPr="00E33847">
        <w:rPr>
          <w:rFonts w:ascii="Bookman Old Style" w:hAnsi="Bookman Old Style"/>
          <w:sz w:val="24"/>
          <w:szCs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p>
    <w:p w14:paraId="039FDFBC" w14:textId="77777777" w:rsidR="00A33B63" w:rsidRPr="00E33847" w:rsidRDefault="00A33B63" w:rsidP="00A33B63">
      <w:pPr>
        <w:pStyle w:val="Zarkazkladnhotextu"/>
        <w:tabs>
          <w:tab w:val="left" w:pos="720"/>
        </w:tabs>
        <w:ind w:left="360"/>
        <w:rPr>
          <w:rFonts w:ascii="Bookman Old Style" w:hAnsi="Bookman Old Style"/>
          <w:b/>
          <w:sz w:val="24"/>
          <w:szCs w:val="24"/>
        </w:rPr>
      </w:pPr>
    </w:p>
    <w:p w14:paraId="2756F4C2"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Článok 19</w:t>
      </w:r>
    </w:p>
    <w:p w14:paraId="4DF87890"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Záväzky odborovej organizácie</w:t>
      </w:r>
    </w:p>
    <w:p w14:paraId="50360E18" w14:textId="77777777" w:rsidR="00A33B63" w:rsidRPr="00E33847" w:rsidRDefault="00A33B63" w:rsidP="00A33B63">
      <w:pPr>
        <w:jc w:val="both"/>
        <w:rPr>
          <w:rFonts w:ascii="Bookman Old Style" w:hAnsi="Bookman Old Style"/>
          <w:b/>
          <w:bCs/>
          <w:iCs/>
          <w:sz w:val="24"/>
          <w:szCs w:val="24"/>
        </w:rPr>
      </w:pPr>
    </w:p>
    <w:p w14:paraId="44C78A22" w14:textId="624378D7" w:rsidR="00A33B63" w:rsidRPr="00E33847" w:rsidRDefault="00A33B63" w:rsidP="00DC44C1">
      <w:pPr>
        <w:pStyle w:val="Odsekzoznamu"/>
        <w:numPr>
          <w:ilvl w:val="0"/>
          <w:numId w:val="24"/>
        </w:numPr>
        <w:ind w:left="284" w:hanging="568"/>
        <w:jc w:val="both"/>
        <w:rPr>
          <w:rFonts w:ascii="Bookman Old Style" w:hAnsi="Bookman Old Style"/>
          <w:sz w:val="24"/>
        </w:rPr>
      </w:pPr>
      <w:r w:rsidRPr="00E33847">
        <w:rPr>
          <w:rFonts w:ascii="Bookman Old Style" w:hAnsi="Bookman Old Style"/>
          <w:sz w:val="24"/>
        </w:rPr>
        <w:t xml:space="preserve">Odborová organizácia sa zaväzuje po dobu účinnosti tejto KZ dodržiavať sociálny mier so zamestnávateľom v zmysle článku </w:t>
      </w:r>
      <w:r w:rsidR="00051339">
        <w:rPr>
          <w:rFonts w:ascii="Bookman Old Style" w:hAnsi="Bookman Old Style"/>
          <w:sz w:val="24"/>
        </w:rPr>
        <w:t>7</w:t>
      </w:r>
      <w:r w:rsidRPr="00E33847">
        <w:rPr>
          <w:rFonts w:ascii="Bookman Old Style" w:hAnsi="Bookman Old Style"/>
          <w:sz w:val="24"/>
        </w:rPr>
        <w:t xml:space="preserve"> </w:t>
      </w:r>
      <w:r w:rsidR="00051339">
        <w:rPr>
          <w:rFonts w:ascii="Bookman Old Style" w:hAnsi="Bookman Old Style"/>
          <w:sz w:val="24"/>
        </w:rPr>
        <w:t xml:space="preserve">odsek 1 </w:t>
      </w:r>
      <w:r w:rsidRPr="00E33847">
        <w:rPr>
          <w:rFonts w:ascii="Bookman Old Style" w:hAnsi="Bookman Old Style"/>
          <w:sz w:val="24"/>
        </w:rPr>
        <w:t>tejto KZ.</w:t>
      </w:r>
    </w:p>
    <w:p w14:paraId="360B04E8" w14:textId="77777777" w:rsidR="00A33B63" w:rsidRPr="00E33847" w:rsidRDefault="00A33B63" w:rsidP="00DC44C1">
      <w:pPr>
        <w:pStyle w:val="Odsekzoznamu"/>
        <w:numPr>
          <w:ilvl w:val="0"/>
          <w:numId w:val="24"/>
        </w:numPr>
        <w:ind w:left="284" w:hanging="568"/>
        <w:jc w:val="both"/>
        <w:rPr>
          <w:rFonts w:ascii="Bookman Old Style" w:hAnsi="Bookman Old Style"/>
          <w:sz w:val="24"/>
        </w:rPr>
      </w:pPr>
      <w:r w:rsidRPr="00E33847">
        <w:rPr>
          <w:rFonts w:ascii="Bookman Old Style" w:hAnsi="Bookman Old Style"/>
          <w:sz w:val="24"/>
        </w:rPr>
        <w:t>Odborová organizácia sa zaväzuje informovať zamestnávateľa o situácii vedúcej k porušeniu sociálneho mieru z jej strany a zo strany zamestnancov.</w:t>
      </w:r>
    </w:p>
    <w:p w14:paraId="5FC807DA" w14:textId="77777777" w:rsidR="00A33B63" w:rsidRPr="00E33847" w:rsidRDefault="00A33B63" w:rsidP="00DC44C1">
      <w:pPr>
        <w:pStyle w:val="Odsekzoznamu"/>
        <w:numPr>
          <w:ilvl w:val="0"/>
          <w:numId w:val="24"/>
        </w:numPr>
        <w:ind w:left="284" w:hanging="568"/>
        <w:jc w:val="both"/>
        <w:rPr>
          <w:rFonts w:ascii="Bookman Old Style" w:hAnsi="Bookman Old Style"/>
          <w:sz w:val="24"/>
        </w:rPr>
      </w:pPr>
      <w:r w:rsidRPr="00E33847">
        <w:rPr>
          <w:rFonts w:ascii="Bookman Old Style" w:hAnsi="Bookman Old Style"/>
          <w:sz w:val="24"/>
        </w:rPr>
        <w:t>Odborová organizácia sa zaväzuje prizývať na zasadnutia svojich najvyšších orgánov zástupcu zamestnávateľa za účelom hodnotenia plnenia záväzkov z  KZ.</w:t>
      </w:r>
    </w:p>
    <w:p w14:paraId="4AD180EE" w14:textId="7162FC79" w:rsidR="005E4F44" w:rsidRDefault="00A33B63" w:rsidP="000D5F95">
      <w:pPr>
        <w:pStyle w:val="Zkladntext"/>
        <w:numPr>
          <w:ilvl w:val="0"/>
          <w:numId w:val="24"/>
        </w:numPr>
        <w:ind w:left="284" w:hanging="568"/>
        <w:jc w:val="both"/>
        <w:rPr>
          <w:rFonts w:ascii="Bookman Old Style" w:hAnsi="Bookman Old Style"/>
          <w:iCs/>
          <w:sz w:val="24"/>
          <w:szCs w:val="24"/>
        </w:rPr>
      </w:pPr>
      <w:r w:rsidRPr="00E33847">
        <w:rPr>
          <w:rFonts w:ascii="Bookman Old Style" w:hAnsi="Bookman Old Style"/>
          <w:iCs/>
          <w:sz w:val="24"/>
          <w:szCs w:val="24"/>
        </w:rPr>
        <w:t>Odborová organizácia sa zaväzuje informovať zamestnávateľa o každej zmene v odborovom orgáne základnej organizácie, pôsobiacej u zamestnávateľa (§ 230 ZP).</w:t>
      </w:r>
    </w:p>
    <w:p w14:paraId="7D7CA743" w14:textId="77777777" w:rsidR="000D5F95" w:rsidRPr="000D5F95" w:rsidRDefault="000D5F95" w:rsidP="00873826">
      <w:pPr>
        <w:pStyle w:val="Zkladntext"/>
        <w:spacing w:after="0"/>
        <w:ind w:left="284"/>
        <w:jc w:val="both"/>
        <w:rPr>
          <w:rFonts w:ascii="Bookman Old Style" w:hAnsi="Bookman Old Style"/>
          <w:iCs/>
          <w:sz w:val="24"/>
          <w:szCs w:val="24"/>
        </w:rPr>
      </w:pPr>
    </w:p>
    <w:p w14:paraId="5BBDFF31" w14:textId="77777777" w:rsidR="000B5BC0" w:rsidRPr="000B5BC0" w:rsidRDefault="000B5BC0" w:rsidP="000B5BC0">
      <w:pPr>
        <w:pStyle w:val="Bezriadkovania"/>
        <w:jc w:val="center"/>
        <w:rPr>
          <w:rFonts w:ascii="Bookman Old Style" w:hAnsi="Bookman Old Style"/>
          <w:b/>
          <w:sz w:val="24"/>
          <w:szCs w:val="24"/>
        </w:rPr>
      </w:pPr>
      <w:r w:rsidRPr="000B5BC0">
        <w:rPr>
          <w:rFonts w:ascii="Bookman Old Style" w:hAnsi="Bookman Old Style"/>
          <w:b/>
          <w:sz w:val="24"/>
          <w:szCs w:val="24"/>
        </w:rPr>
        <w:t>Článok 20</w:t>
      </w:r>
    </w:p>
    <w:p w14:paraId="22F3E26E" w14:textId="77777777" w:rsidR="000B5BC0" w:rsidRPr="000B5BC0" w:rsidRDefault="000B5BC0" w:rsidP="000B5BC0">
      <w:pPr>
        <w:pStyle w:val="Bezriadkovania"/>
        <w:jc w:val="center"/>
        <w:rPr>
          <w:rFonts w:ascii="Bookman Old Style" w:hAnsi="Bookman Old Style"/>
          <w:b/>
          <w:i/>
          <w:sz w:val="24"/>
          <w:szCs w:val="24"/>
        </w:rPr>
      </w:pPr>
      <w:r w:rsidRPr="000B5BC0">
        <w:rPr>
          <w:rFonts w:ascii="Bookman Old Style" w:hAnsi="Bookman Old Style"/>
          <w:b/>
          <w:sz w:val="24"/>
          <w:szCs w:val="24"/>
        </w:rPr>
        <w:t>Bezpečnosť a ochrana zdravia pri práci</w:t>
      </w:r>
    </w:p>
    <w:p w14:paraId="01425175" w14:textId="77777777" w:rsidR="000B5BC0" w:rsidRPr="000B5BC0" w:rsidRDefault="000B5BC0" w:rsidP="000B5BC0">
      <w:pPr>
        <w:pStyle w:val="Bezriadkovania"/>
        <w:rPr>
          <w:rFonts w:ascii="Bookman Old Style" w:hAnsi="Bookman Old Style"/>
          <w:sz w:val="24"/>
          <w:szCs w:val="24"/>
        </w:rPr>
      </w:pPr>
    </w:p>
    <w:p w14:paraId="683BB185" w14:textId="517FB841" w:rsidR="000B5BC0" w:rsidRPr="000B5BC0" w:rsidRDefault="000B5BC0" w:rsidP="00DC44C1">
      <w:pPr>
        <w:pStyle w:val="Bezriadkovania"/>
        <w:numPr>
          <w:ilvl w:val="0"/>
          <w:numId w:val="25"/>
        </w:numPr>
        <w:jc w:val="both"/>
        <w:rPr>
          <w:rFonts w:ascii="Bookman Old Style" w:hAnsi="Bookman Old Style"/>
          <w:sz w:val="24"/>
          <w:szCs w:val="24"/>
        </w:rPr>
      </w:pPr>
      <w:r w:rsidRPr="000B5BC0">
        <w:rPr>
          <w:rFonts w:ascii="Bookman Old Style" w:hAnsi="Bookman Old Style"/>
          <w:sz w:val="24"/>
          <w:szCs w:val="24"/>
        </w:rPr>
        <w:t xml:space="preserve">Zamestnávateľ v rozsahu svojej pôsobnosti a v súlade s ustanoveniami § 147 ZP a § 5 až 10 zákona NR SR č. 124/2006 Z. z. o BOZP v znení neskorších predpisov sa zaväzuje sústavne zaisťovať bezpečnosť a ochranu </w:t>
      </w:r>
      <w:r w:rsidRPr="000B5BC0">
        <w:rPr>
          <w:rFonts w:ascii="Bookman Old Style" w:hAnsi="Bookman Old Style"/>
          <w:sz w:val="24"/>
          <w:szCs w:val="24"/>
        </w:rPr>
        <w:lastRenderedPageBreak/>
        <w:t>zdravia zamestnancov pri práci a na ten účel vykonávať potrebné opatrenia vrátane zabezpečovania prevencie, potrebných prostriedkov a vhodného systému na riadenie ochrany práce.</w:t>
      </w:r>
    </w:p>
    <w:p w14:paraId="5516281D" w14:textId="38905ABD" w:rsidR="000B5BC0" w:rsidRPr="000B5BC0" w:rsidRDefault="000B5BC0" w:rsidP="00DC44C1">
      <w:pPr>
        <w:pStyle w:val="Bezriadkovania"/>
        <w:numPr>
          <w:ilvl w:val="0"/>
          <w:numId w:val="25"/>
        </w:numPr>
        <w:jc w:val="both"/>
        <w:rPr>
          <w:rFonts w:ascii="Bookman Old Style" w:hAnsi="Bookman Old Style"/>
          <w:sz w:val="24"/>
          <w:szCs w:val="24"/>
        </w:rPr>
      </w:pPr>
      <w:r w:rsidRPr="000B5BC0">
        <w:rPr>
          <w:rFonts w:ascii="Bookman Old Style" w:hAnsi="Bookman Old Style"/>
          <w:sz w:val="24"/>
          <w:szCs w:val="24"/>
        </w:rPr>
        <w:t xml:space="preserve">Zamestnávateľ v záujme toho </w:t>
      </w:r>
      <w:r w:rsidR="00051339">
        <w:rPr>
          <w:rFonts w:ascii="Bookman Old Style" w:hAnsi="Bookman Old Style"/>
          <w:sz w:val="24"/>
          <w:szCs w:val="24"/>
        </w:rPr>
        <w:t>je povinný</w:t>
      </w:r>
      <w:r w:rsidRPr="000B5BC0">
        <w:rPr>
          <w:rFonts w:ascii="Bookman Old Style" w:hAnsi="Bookman Old Style"/>
          <w:sz w:val="24"/>
          <w:szCs w:val="24"/>
        </w:rPr>
        <w:t>:</w:t>
      </w:r>
    </w:p>
    <w:p w14:paraId="4E0DBBF2" w14:textId="27AAF697" w:rsidR="000B5BC0" w:rsidRPr="000B5BC0" w:rsidRDefault="000B5BC0" w:rsidP="00DC44C1">
      <w:pPr>
        <w:pStyle w:val="Bezriadkovania"/>
        <w:numPr>
          <w:ilvl w:val="0"/>
          <w:numId w:val="40"/>
        </w:numPr>
        <w:jc w:val="both"/>
        <w:rPr>
          <w:rFonts w:ascii="Bookman Old Style" w:hAnsi="Bookman Old Style"/>
          <w:sz w:val="24"/>
          <w:szCs w:val="24"/>
        </w:rPr>
      </w:pPr>
      <w:r w:rsidRPr="000B5BC0">
        <w:rPr>
          <w:rFonts w:ascii="Bookman Old Style" w:hAnsi="Bookman Old Style"/>
          <w:sz w:val="24"/>
          <w:szCs w:val="24"/>
        </w:rPr>
        <w:t>zaraďovať zamestnancov na výkon práce so zreteľom na ich  schopnosti, kvalifikačné predpoklady a odbornú spôsobilosť (§ 6 ods. 1 písm. o/ zákona o BOZP),</w:t>
      </w:r>
    </w:p>
    <w:p w14:paraId="7FF023D4" w14:textId="77777777" w:rsidR="000B5BC0" w:rsidRPr="000B5BC0" w:rsidRDefault="000B5BC0" w:rsidP="00DC44C1">
      <w:pPr>
        <w:pStyle w:val="Bezriadkovania"/>
        <w:numPr>
          <w:ilvl w:val="0"/>
          <w:numId w:val="40"/>
        </w:numPr>
        <w:jc w:val="both"/>
        <w:rPr>
          <w:rFonts w:ascii="Bookman Old Style" w:hAnsi="Bookman Old Style"/>
          <w:sz w:val="24"/>
          <w:szCs w:val="24"/>
        </w:rPr>
      </w:pPr>
      <w:r w:rsidRPr="000B5BC0">
        <w:rPr>
          <w:rFonts w:ascii="Bookman Old Style" w:hAnsi="Bookman Old Style"/>
          <w:sz w:val="24"/>
          <w:szCs w:val="24"/>
        </w:rPr>
        <w:t>bezodkladne oznámiť vznik registrovaného pracovného úrazu príslušnému odborovému orgánu (§ 17 ods. 5 písm. a) bod 1  zákona o BOZP),</w:t>
      </w:r>
    </w:p>
    <w:p w14:paraId="66BD8190" w14:textId="77777777" w:rsidR="000B5BC0" w:rsidRPr="000B5BC0" w:rsidRDefault="000B5BC0" w:rsidP="00DC44C1">
      <w:pPr>
        <w:pStyle w:val="Bezriadkovania"/>
        <w:numPr>
          <w:ilvl w:val="0"/>
          <w:numId w:val="40"/>
        </w:numPr>
        <w:jc w:val="both"/>
        <w:rPr>
          <w:rFonts w:ascii="Bookman Old Style" w:hAnsi="Bookman Old Style"/>
          <w:sz w:val="24"/>
          <w:szCs w:val="24"/>
        </w:rPr>
      </w:pPr>
      <w:r w:rsidRPr="000B5BC0">
        <w:rPr>
          <w:rFonts w:ascii="Bookman Old Style" w:hAnsi="Bookman Old Style"/>
          <w:sz w:val="24"/>
          <w:szCs w:val="24"/>
        </w:rPr>
        <w:t>odstraňovať nedostatky zistené kontrolnou činnosťou (§ 9 ods. 2 zákona o BOZP),</w:t>
      </w:r>
    </w:p>
    <w:p w14:paraId="0F2050D9" w14:textId="77777777" w:rsidR="000B5BC0" w:rsidRPr="000B5BC0" w:rsidRDefault="000B5BC0" w:rsidP="00DC44C1">
      <w:pPr>
        <w:pStyle w:val="Bezriadkovania"/>
        <w:numPr>
          <w:ilvl w:val="0"/>
          <w:numId w:val="40"/>
        </w:numPr>
        <w:jc w:val="both"/>
        <w:rPr>
          <w:rFonts w:ascii="Bookman Old Style" w:hAnsi="Bookman Old Style"/>
          <w:sz w:val="24"/>
          <w:szCs w:val="24"/>
        </w:rPr>
      </w:pPr>
      <w:r w:rsidRPr="000B5BC0">
        <w:rPr>
          <w:rFonts w:ascii="Bookman Old Style" w:hAnsi="Bookman Old Style"/>
          <w:sz w:val="24"/>
          <w:szCs w:val="24"/>
        </w:rPr>
        <w:t>vypracovať zoznam poskytovaných OOPP na základe posúdenia rizika a hodnotenia  nebezpečenstiev vyplývajúcich z pracovného procesu a pracovného prostredia (§ 6 ods. 2 písm. a) zákona o BOZP),</w:t>
      </w:r>
    </w:p>
    <w:p w14:paraId="65CA5F02" w14:textId="4DC8099C" w:rsidR="000B5BC0" w:rsidRPr="000B5BC0" w:rsidRDefault="000B5BC0" w:rsidP="00DC44C1">
      <w:pPr>
        <w:pStyle w:val="Bezriadkovania"/>
        <w:numPr>
          <w:ilvl w:val="0"/>
          <w:numId w:val="40"/>
        </w:numPr>
        <w:jc w:val="both"/>
        <w:rPr>
          <w:rFonts w:ascii="Bookman Old Style" w:hAnsi="Bookman Old Style"/>
          <w:sz w:val="24"/>
          <w:szCs w:val="24"/>
        </w:rPr>
      </w:pPr>
      <w:r w:rsidRPr="000B5BC0">
        <w:rPr>
          <w:rFonts w:ascii="Bookman Old Style" w:hAnsi="Bookman Old Style"/>
          <w:sz w:val="24"/>
          <w:szCs w:val="24"/>
        </w:rPr>
        <w:t>poskytovať zamestnancom, u ktorých to vyžaduje ochrana ich života alebo zdravia bezplatne OOPP a viesť ich evidenciu (§ 6 ods. 2 písm. b) zákona o BOZP)</w:t>
      </w:r>
    </w:p>
    <w:p w14:paraId="100E4A96" w14:textId="0E257D1E" w:rsidR="000B5BC0" w:rsidRPr="000B5BC0" w:rsidRDefault="000B5BC0" w:rsidP="00DC44C1">
      <w:pPr>
        <w:pStyle w:val="Bezriadkovania"/>
        <w:numPr>
          <w:ilvl w:val="0"/>
          <w:numId w:val="40"/>
        </w:numPr>
        <w:jc w:val="both"/>
        <w:rPr>
          <w:rFonts w:ascii="Bookman Old Style" w:hAnsi="Bookman Old Style"/>
          <w:sz w:val="24"/>
          <w:szCs w:val="24"/>
        </w:rPr>
      </w:pPr>
      <w:r w:rsidRPr="000B5BC0">
        <w:rPr>
          <w:rFonts w:ascii="Bookman Old Style" w:hAnsi="Bookman Old Style"/>
          <w:sz w:val="24"/>
          <w:szCs w:val="24"/>
        </w:rPr>
        <w:t>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ods.3 a  5 zákona o BOZP),</w:t>
      </w:r>
    </w:p>
    <w:p w14:paraId="0F500901" w14:textId="77777777" w:rsidR="000B5BC0" w:rsidRPr="000B5BC0" w:rsidRDefault="000B5BC0" w:rsidP="00DC44C1">
      <w:pPr>
        <w:pStyle w:val="Bezriadkovania"/>
        <w:numPr>
          <w:ilvl w:val="0"/>
          <w:numId w:val="40"/>
        </w:numPr>
        <w:jc w:val="both"/>
        <w:rPr>
          <w:rFonts w:ascii="Bookman Old Style" w:hAnsi="Bookman Old Style"/>
          <w:sz w:val="24"/>
          <w:szCs w:val="24"/>
        </w:rPr>
      </w:pPr>
      <w:r w:rsidRPr="000B5BC0">
        <w:rPr>
          <w:rFonts w:ascii="Bookman Old Style" w:hAnsi="Bookman Old Style"/>
          <w:sz w:val="24"/>
          <w:szCs w:val="24"/>
        </w:rPr>
        <w:t xml:space="preserve">umožniť vykonávanie kontroly nad stavom BOZP príslušnému odborovému inšpektorovi a povereným pracovníkom OZ </w:t>
      </w:r>
      <w:proofErr w:type="spellStart"/>
      <w:r w:rsidRPr="000B5BC0">
        <w:rPr>
          <w:rFonts w:ascii="Bookman Old Style" w:hAnsi="Bookman Old Style"/>
          <w:sz w:val="24"/>
          <w:szCs w:val="24"/>
        </w:rPr>
        <w:t>PŠaV</w:t>
      </w:r>
      <w:proofErr w:type="spellEnd"/>
      <w:r w:rsidRPr="000B5BC0">
        <w:rPr>
          <w:rFonts w:ascii="Bookman Old Style" w:hAnsi="Bookman Old Style"/>
          <w:sz w:val="24"/>
          <w:szCs w:val="24"/>
        </w:rPr>
        <w:t xml:space="preserve"> (ZIBP) (§ 149 ZP a § 29 zákona o BOZP),</w:t>
      </w:r>
    </w:p>
    <w:p w14:paraId="45E62896" w14:textId="0DB70D0A" w:rsidR="000B5BC0" w:rsidRDefault="000B5BC0" w:rsidP="00DC44C1">
      <w:pPr>
        <w:pStyle w:val="Bezriadkovania"/>
        <w:numPr>
          <w:ilvl w:val="0"/>
          <w:numId w:val="40"/>
        </w:numPr>
        <w:jc w:val="both"/>
        <w:rPr>
          <w:rFonts w:ascii="Bookman Old Style" w:hAnsi="Bookman Old Style"/>
          <w:sz w:val="24"/>
          <w:szCs w:val="24"/>
        </w:rPr>
      </w:pPr>
      <w:r w:rsidRPr="000B5BC0">
        <w:rPr>
          <w:rFonts w:ascii="Bookman Old Style" w:hAnsi="Bookman Old Style"/>
          <w:sz w:val="24"/>
          <w:szCs w:val="24"/>
        </w:rPr>
        <w:t>zamestnávateľ zabezpečí posúdenie zdravotného rizika z expozície faktorom práce a pracovného prostredia a vypracovanie písomného posudku o riziku aj pri každej zmene pracovných podmienok, ktorá by mohla mať vplyv na mieru zdravotného rizika alebo kategóriu práce z hľadiska zdravotného rizika a poskytne kópiu posudku o riziku s kategorizáciou prác z hľadiska zdravotného rizika odborovej organizácii( §7 ods.8a) zákona o BOZP)</w:t>
      </w:r>
    </w:p>
    <w:p w14:paraId="5B9E8F4C" w14:textId="2C5263E3" w:rsidR="00A33B63" w:rsidRDefault="001612BD" w:rsidP="007D565C">
      <w:pPr>
        <w:pStyle w:val="Bezriadkovania"/>
        <w:numPr>
          <w:ilvl w:val="0"/>
          <w:numId w:val="40"/>
        </w:numPr>
        <w:jc w:val="both"/>
        <w:rPr>
          <w:rFonts w:ascii="Bookman Old Style" w:hAnsi="Bookman Old Style"/>
          <w:sz w:val="24"/>
          <w:szCs w:val="24"/>
        </w:rPr>
      </w:pPr>
      <w:r w:rsidRPr="00BA52FF">
        <w:rPr>
          <w:rFonts w:ascii="Bookman Old Style" w:hAnsi="Bookman Old Style"/>
          <w:sz w:val="24"/>
          <w:szCs w:val="24"/>
        </w:rPr>
        <w:t>zamestnávateľ zabezpečí po dohode s odborovou organizáciou menovanie zástupcov zamestnancov pre bezpečnosť s tým, že s ich menami budú oboznámení všetci zamestnanci dotknutých pracovísk.</w:t>
      </w:r>
      <w:r w:rsidR="00D44B9C" w:rsidRPr="00BA52FF">
        <w:rPr>
          <w:rFonts w:ascii="Bookman Old Style" w:hAnsi="Bookman Old Style"/>
          <w:sz w:val="24"/>
          <w:szCs w:val="24"/>
        </w:rPr>
        <w:t xml:space="preserve"> (Zákon 124/2006 § 19 ods. 1).</w:t>
      </w:r>
      <w:r w:rsidRPr="00BA52FF">
        <w:rPr>
          <w:rFonts w:ascii="Bookman Old Style" w:hAnsi="Bookman Old Style"/>
          <w:sz w:val="24"/>
          <w:szCs w:val="24"/>
        </w:rPr>
        <w:t xml:space="preserve"> </w:t>
      </w:r>
    </w:p>
    <w:p w14:paraId="6FCEBBE7" w14:textId="77777777" w:rsidR="00BA52FF" w:rsidRPr="00BA52FF" w:rsidRDefault="00BA52FF" w:rsidP="00BA52FF">
      <w:pPr>
        <w:pStyle w:val="Bezriadkovania"/>
        <w:ind w:left="720"/>
        <w:jc w:val="both"/>
        <w:rPr>
          <w:rFonts w:ascii="Bookman Old Style" w:hAnsi="Bookman Old Style"/>
          <w:sz w:val="24"/>
          <w:szCs w:val="24"/>
        </w:rPr>
      </w:pPr>
    </w:p>
    <w:p w14:paraId="6CEC4919" w14:textId="77777777" w:rsidR="00A33B63" w:rsidRPr="00E33847" w:rsidRDefault="00A33B63" w:rsidP="00A33B63">
      <w:pPr>
        <w:pStyle w:val="Bezriadkovania"/>
        <w:jc w:val="center"/>
        <w:rPr>
          <w:rFonts w:ascii="Bookman Old Style" w:hAnsi="Bookman Old Style"/>
          <w:b/>
          <w:sz w:val="24"/>
          <w:szCs w:val="24"/>
        </w:rPr>
      </w:pPr>
      <w:r w:rsidRPr="00E33847">
        <w:rPr>
          <w:rFonts w:ascii="Bookman Old Style" w:hAnsi="Bookman Old Style"/>
          <w:b/>
          <w:sz w:val="24"/>
          <w:szCs w:val="24"/>
        </w:rPr>
        <w:t>Článok 21</w:t>
      </w:r>
    </w:p>
    <w:p w14:paraId="3FBD32E7" w14:textId="77777777" w:rsidR="00A33B63" w:rsidRPr="00E33847" w:rsidRDefault="00A33B63" w:rsidP="00A33B63">
      <w:pPr>
        <w:pStyle w:val="Bezriadkovania"/>
        <w:jc w:val="center"/>
        <w:rPr>
          <w:rFonts w:ascii="Bookman Old Style" w:hAnsi="Bookman Old Style"/>
          <w:b/>
          <w:sz w:val="24"/>
          <w:szCs w:val="24"/>
        </w:rPr>
      </w:pPr>
      <w:r w:rsidRPr="00E33847">
        <w:rPr>
          <w:rFonts w:ascii="Bookman Old Style" w:hAnsi="Bookman Old Style"/>
          <w:b/>
          <w:sz w:val="24"/>
          <w:szCs w:val="24"/>
        </w:rPr>
        <w:t>Kontrola odborovým orgánov v oblasti BOZP</w:t>
      </w:r>
    </w:p>
    <w:p w14:paraId="58569445" w14:textId="77777777" w:rsidR="00A33B63" w:rsidRPr="00E33847" w:rsidRDefault="00A33B63" w:rsidP="00A33B63">
      <w:pPr>
        <w:pStyle w:val="Bezriadkovania"/>
        <w:jc w:val="both"/>
        <w:rPr>
          <w:rFonts w:ascii="Bookman Old Style" w:hAnsi="Bookman Old Style"/>
          <w:sz w:val="24"/>
          <w:szCs w:val="24"/>
        </w:rPr>
      </w:pPr>
    </w:p>
    <w:p w14:paraId="0C82F86E" w14:textId="77777777" w:rsidR="00A33B63" w:rsidRPr="00E33847" w:rsidRDefault="00A33B63" w:rsidP="00DC44C1">
      <w:pPr>
        <w:pStyle w:val="Bezriadkovania"/>
        <w:numPr>
          <w:ilvl w:val="0"/>
          <w:numId w:val="26"/>
        </w:numPr>
        <w:ind w:left="284" w:hanging="568"/>
        <w:jc w:val="both"/>
        <w:rPr>
          <w:rFonts w:ascii="Bookman Old Style" w:hAnsi="Bookman Old Style"/>
          <w:sz w:val="24"/>
          <w:szCs w:val="24"/>
        </w:rPr>
      </w:pPr>
      <w:r w:rsidRPr="00E33847">
        <w:rPr>
          <w:rFonts w:ascii="Bookman Old Style" w:hAnsi="Bookman Old Style"/>
          <w:sz w:val="24"/>
          <w:szCs w:val="24"/>
        </w:rPr>
        <w:t>Odborová organizácia sa zaväzuje vykonávať kontrolu nad stavom BOZP u zamestnávateľa.</w:t>
      </w:r>
    </w:p>
    <w:p w14:paraId="178153E1" w14:textId="77777777" w:rsidR="00A33B63" w:rsidRPr="00E33847" w:rsidRDefault="00A33B63" w:rsidP="00DC44C1">
      <w:pPr>
        <w:pStyle w:val="Bezriadkovania"/>
        <w:numPr>
          <w:ilvl w:val="0"/>
          <w:numId w:val="26"/>
        </w:numPr>
        <w:ind w:left="284" w:hanging="568"/>
        <w:jc w:val="both"/>
        <w:rPr>
          <w:rFonts w:ascii="Bookman Old Style" w:hAnsi="Bookman Old Style"/>
          <w:sz w:val="24"/>
          <w:szCs w:val="24"/>
        </w:rPr>
      </w:pPr>
      <w:r w:rsidRPr="00E33847">
        <w:rPr>
          <w:rFonts w:ascii="Bookman Old Style" w:hAnsi="Bookman Old Style"/>
          <w:sz w:val="24"/>
          <w:szCs w:val="24"/>
        </w:rPr>
        <w:t>Odborová organizácia v záujme toho bude  v súlade s § 149 ZP</w:t>
      </w:r>
    </w:p>
    <w:p w14:paraId="577B8FE4" w14:textId="77777777" w:rsidR="00A33B63" w:rsidRPr="00E33847" w:rsidRDefault="00A33B63" w:rsidP="00DC44C1">
      <w:pPr>
        <w:pStyle w:val="Bezriadkovania"/>
        <w:numPr>
          <w:ilvl w:val="0"/>
          <w:numId w:val="27"/>
        </w:numPr>
        <w:jc w:val="both"/>
        <w:rPr>
          <w:rFonts w:ascii="Bookman Old Style" w:hAnsi="Bookman Old Style"/>
          <w:sz w:val="24"/>
          <w:szCs w:val="24"/>
        </w:rPr>
      </w:pPr>
      <w:r w:rsidRPr="00E33847">
        <w:rPr>
          <w:rFonts w:ascii="Bookman Old Style" w:hAnsi="Bookman Old Style"/>
          <w:sz w:val="24"/>
          <w:szCs w:val="24"/>
        </w:rPr>
        <w:t xml:space="preserve">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14:paraId="3A4BFDA9" w14:textId="77777777" w:rsidR="00A33B63" w:rsidRPr="00E33847" w:rsidRDefault="00A33B63" w:rsidP="00DC44C1">
      <w:pPr>
        <w:pStyle w:val="Bezriadkovania"/>
        <w:numPr>
          <w:ilvl w:val="0"/>
          <w:numId w:val="27"/>
        </w:numPr>
        <w:jc w:val="both"/>
        <w:rPr>
          <w:rFonts w:ascii="Bookman Old Style" w:hAnsi="Bookman Old Style"/>
          <w:sz w:val="24"/>
          <w:szCs w:val="24"/>
        </w:rPr>
      </w:pPr>
      <w:r w:rsidRPr="00E33847">
        <w:rPr>
          <w:rFonts w:ascii="Bookman Old Style" w:hAnsi="Bookman Old Style"/>
          <w:sz w:val="24"/>
          <w:szCs w:val="24"/>
        </w:rPr>
        <w:lastRenderedPageBreak/>
        <w:t xml:space="preserve">kontrolovať či zamestnávateľ riadne vyšetruje príčiny pracovných úrazov, zúčastňovať sa na zisťovaní príčin pracovných úrazov a chorôb z povolania, prípadne ich sami vyšetrovať, </w:t>
      </w:r>
    </w:p>
    <w:p w14:paraId="104F2273" w14:textId="77777777" w:rsidR="00A33B63" w:rsidRPr="00E33847" w:rsidRDefault="00A33B63" w:rsidP="00DC44C1">
      <w:pPr>
        <w:pStyle w:val="Bezriadkovania"/>
        <w:numPr>
          <w:ilvl w:val="0"/>
          <w:numId w:val="27"/>
        </w:numPr>
        <w:jc w:val="both"/>
        <w:rPr>
          <w:rFonts w:ascii="Bookman Old Style" w:hAnsi="Bookman Old Style"/>
          <w:sz w:val="24"/>
          <w:szCs w:val="24"/>
        </w:rPr>
      </w:pPr>
      <w:r w:rsidRPr="00E33847">
        <w:rPr>
          <w:rFonts w:ascii="Bookman Old Style" w:hAnsi="Bookman Old Style"/>
          <w:sz w:val="24"/>
          <w:szCs w:val="24"/>
        </w:rPr>
        <w:t xml:space="preserve">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w:t>
      </w:r>
    </w:p>
    <w:p w14:paraId="46E95863" w14:textId="2BF04614" w:rsidR="00A33B63" w:rsidRPr="00E33847" w:rsidRDefault="00A33B63" w:rsidP="00DC44C1">
      <w:pPr>
        <w:pStyle w:val="Bezriadkovania"/>
        <w:numPr>
          <w:ilvl w:val="0"/>
          <w:numId w:val="27"/>
        </w:numPr>
        <w:jc w:val="both"/>
        <w:rPr>
          <w:rFonts w:ascii="Bookman Old Style" w:hAnsi="Bookman Old Style"/>
          <w:sz w:val="24"/>
          <w:szCs w:val="24"/>
        </w:rPr>
      </w:pPr>
      <w:r w:rsidRPr="00E33847">
        <w:rPr>
          <w:rFonts w:ascii="Bookman Old Style" w:hAnsi="Bookman Old Style"/>
          <w:sz w:val="24"/>
          <w:szCs w:val="24"/>
        </w:rPr>
        <w:t>upozorniť zamestnávateľa na prácu nadčas</w:t>
      </w:r>
      <w:r w:rsidR="00812EF5">
        <w:rPr>
          <w:rFonts w:ascii="Bookman Old Style" w:hAnsi="Bookman Old Style"/>
          <w:sz w:val="24"/>
          <w:szCs w:val="24"/>
        </w:rPr>
        <w:t>,</w:t>
      </w:r>
      <w:r w:rsidRPr="00E33847">
        <w:rPr>
          <w:rFonts w:ascii="Bookman Old Style" w:hAnsi="Bookman Old Style"/>
          <w:sz w:val="24"/>
          <w:szCs w:val="24"/>
        </w:rPr>
        <w:t xml:space="preserve"> ktorá by ohrozovala bezpečnosť a ochranu zdravia zamestnancov,</w:t>
      </w:r>
    </w:p>
    <w:p w14:paraId="00F0BA2A" w14:textId="77777777" w:rsidR="00A33B63" w:rsidRPr="00E33847" w:rsidRDefault="00A33B63" w:rsidP="00DC44C1">
      <w:pPr>
        <w:pStyle w:val="Bezriadkovania"/>
        <w:numPr>
          <w:ilvl w:val="0"/>
          <w:numId w:val="27"/>
        </w:numPr>
        <w:jc w:val="both"/>
        <w:rPr>
          <w:rFonts w:ascii="Bookman Old Style" w:hAnsi="Bookman Old Style"/>
          <w:sz w:val="24"/>
          <w:szCs w:val="24"/>
        </w:rPr>
      </w:pPr>
      <w:r w:rsidRPr="00E33847">
        <w:rPr>
          <w:rFonts w:ascii="Bookman Old Style" w:hAnsi="Bookman Old Style"/>
          <w:sz w:val="24"/>
          <w:szCs w:val="24"/>
        </w:rPr>
        <w:t>zúčastňovať sa  rokovaní</w:t>
      </w:r>
      <w:r w:rsidRPr="00E33847">
        <w:rPr>
          <w:rFonts w:ascii="Bookman Old Style" w:hAnsi="Bookman Old Style"/>
          <w:color w:val="FF0000"/>
          <w:sz w:val="24"/>
          <w:szCs w:val="24"/>
        </w:rPr>
        <w:t xml:space="preserve"> </w:t>
      </w:r>
      <w:r w:rsidRPr="00E33847">
        <w:rPr>
          <w:rFonts w:ascii="Bookman Old Style" w:hAnsi="Bookman Old Style"/>
          <w:sz w:val="24"/>
          <w:szCs w:val="24"/>
        </w:rPr>
        <w:t>o otázkach BOZP.</w:t>
      </w:r>
    </w:p>
    <w:p w14:paraId="2E229BD3" w14:textId="77777777" w:rsidR="00A33B63" w:rsidRPr="00E33847" w:rsidRDefault="00A33B63" w:rsidP="00A33B63">
      <w:pPr>
        <w:pStyle w:val="Bezriadkovania"/>
        <w:jc w:val="both"/>
        <w:rPr>
          <w:rFonts w:ascii="Bookman Old Style" w:hAnsi="Bookman Old Style"/>
          <w:sz w:val="24"/>
          <w:szCs w:val="24"/>
        </w:rPr>
      </w:pPr>
    </w:p>
    <w:p w14:paraId="00C0BAD5" w14:textId="77777777" w:rsidR="00A33B63" w:rsidRPr="00E33847" w:rsidRDefault="00A33B63" w:rsidP="00A33B63">
      <w:pPr>
        <w:pStyle w:val="Bezriadkovania"/>
        <w:jc w:val="center"/>
        <w:rPr>
          <w:rFonts w:ascii="Bookman Old Style" w:hAnsi="Bookman Old Style"/>
          <w:b/>
          <w:sz w:val="24"/>
          <w:szCs w:val="24"/>
        </w:rPr>
      </w:pPr>
      <w:r w:rsidRPr="00E33847">
        <w:rPr>
          <w:rFonts w:ascii="Bookman Old Style" w:hAnsi="Bookman Old Style"/>
          <w:b/>
          <w:sz w:val="24"/>
          <w:szCs w:val="24"/>
        </w:rPr>
        <w:t>Článok 22</w:t>
      </w:r>
    </w:p>
    <w:p w14:paraId="7CCC3FCD" w14:textId="77777777" w:rsidR="00A33B63" w:rsidRPr="00E33847" w:rsidRDefault="00A33B63" w:rsidP="00A33B63">
      <w:pPr>
        <w:pStyle w:val="Bezriadkovania"/>
        <w:jc w:val="center"/>
        <w:rPr>
          <w:rFonts w:ascii="Bookman Old Style" w:hAnsi="Bookman Old Style"/>
          <w:b/>
          <w:sz w:val="24"/>
          <w:szCs w:val="24"/>
        </w:rPr>
      </w:pPr>
      <w:r w:rsidRPr="00E33847">
        <w:rPr>
          <w:rFonts w:ascii="Bookman Old Style" w:hAnsi="Bookman Old Style"/>
          <w:b/>
          <w:sz w:val="24"/>
          <w:szCs w:val="24"/>
        </w:rPr>
        <w:t>Zdravotná starostlivosť</w:t>
      </w:r>
    </w:p>
    <w:p w14:paraId="42B8896E" w14:textId="77777777" w:rsidR="00A33B63" w:rsidRPr="00E33847" w:rsidRDefault="00A33B63" w:rsidP="00A33B63">
      <w:pPr>
        <w:pStyle w:val="Bezriadkovania"/>
        <w:jc w:val="center"/>
        <w:rPr>
          <w:rFonts w:ascii="Bookman Old Style" w:hAnsi="Bookman Old Style"/>
          <w:b/>
          <w:sz w:val="24"/>
          <w:szCs w:val="24"/>
        </w:rPr>
      </w:pPr>
    </w:p>
    <w:p w14:paraId="3C7D2896" w14:textId="24589CAD" w:rsidR="00A33B63" w:rsidRDefault="000F14D2" w:rsidP="000F14D2">
      <w:pPr>
        <w:pStyle w:val="Bezriadkovania"/>
        <w:jc w:val="both"/>
        <w:rPr>
          <w:rFonts w:ascii="Bookman Old Style" w:hAnsi="Bookman Old Style"/>
          <w:sz w:val="24"/>
          <w:szCs w:val="24"/>
        </w:rPr>
      </w:pPr>
      <w:r w:rsidRPr="000F14D2">
        <w:rPr>
          <w:rFonts w:ascii="Bookman Old Style" w:hAnsi="Bookman Old Style"/>
          <w:sz w:val="24"/>
          <w:szCs w:val="24"/>
        </w:rPr>
        <w:t>(1</w:t>
      </w:r>
      <w:r>
        <w:rPr>
          <w:rFonts w:ascii="Bookman Old Style" w:hAnsi="Bookman Old Style"/>
          <w:sz w:val="24"/>
          <w:szCs w:val="24"/>
        </w:rPr>
        <w:t xml:space="preserve">) </w:t>
      </w:r>
      <w:r w:rsidR="00A33B63" w:rsidRPr="00E33847">
        <w:rPr>
          <w:rFonts w:ascii="Bookman Old Style" w:hAnsi="Bookman Old Style"/>
          <w:sz w:val="24"/>
          <w:szCs w:val="24"/>
        </w:rPr>
        <w:t>Zamestnávateľ sa zaväzuje:</w:t>
      </w:r>
    </w:p>
    <w:p w14:paraId="7615F97D" w14:textId="77777777" w:rsidR="000F14D2" w:rsidRPr="00E33847" w:rsidRDefault="000F14D2" w:rsidP="000F14D2">
      <w:pPr>
        <w:pStyle w:val="Bezriadkovania"/>
        <w:jc w:val="both"/>
        <w:rPr>
          <w:rFonts w:ascii="Bookman Old Style" w:hAnsi="Bookman Old Style"/>
          <w:sz w:val="24"/>
          <w:szCs w:val="24"/>
        </w:rPr>
      </w:pPr>
    </w:p>
    <w:p w14:paraId="47A86267" w14:textId="72EBCF3A" w:rsidR="000F14D2" w:rsidRDefault="00433DDB" w:rsidP="00DC44C1">
      <w:pPr>
        <w:pStyle w:val="Bezriadkovania"/>
        <w:numPr>
          <w:ilvl w:val="0"/>
          <w:numId w:val="28"/>
        </w:numPr>
        <w:jc w:val="both"/>
        <w:rPr>
          <w:rFonts w:ascii="Bookman Old Style" w:hAnsi="Bookman Old Style"/>
          <w:sz w:val="24"/>
          <w:szCs w:val="24"/>
        </w:rPr>
      </w:pPr>
      <w:r>
        <w:rPr>
          <w:rFonts w:ascii="Bookman Old Style" w:hAnsi="Bookman Old Style"/>
          <w:sz w:val="24"/>
          <w:szCs w:val="24"/>
        </w:rPr>
        <w:t xml:space="preserve">zabezpečiť </w:t>
      </w:r>
      <w:r w:rsidR="008C39DE">
        <w:rPr>
          <w:rFonts w:ascii="Bookman Old Style" w:hAnsi="Bookman Old Style"/>
          <w:sz w:val="24"/>
          <w:szCs w:val="24"/>
        </w:rPr>
        <w:t>zamestnancovi</w:t>
      </w:r>
      <w:r w:rsidR="000F14D2">
        <w:rPr>
          <w:rFonts w:ascii="Bookman Old Style" w:hAnsi="Bookman Old Style"/>
          <w:sz w:val="24"/>
          <w:szCs w:val="24"/>
        </w:rPr>
        <w:t xml:space="preserve"> mimoriadnu lekársku preventívnu prehliadku vo vzťahu k práci, ak má odôvodnené pochybnosti o zdravotnej  spôsobilosti zamestnanca na prácu, po prerokovaní so zástupcami zamestnancov</w:t>
      </w:r>
      <w:r w:rsidR="008C39DE">
        <w:rPr>
          <w:rFonts w:ascii="Bookman Old Style" w:hAnsi="Bookman Old Style"/>
          <w:sz w:val="24"/>
          <w:szCs w:val="24"/>
        </w:rPr>
        <w:t xml:space="preserve"> </w:t>
      </w:r>
      <w:r w:rsidR="000F14D2">
        <w:rPr>
          <w:rFonts w:ascii="Bookman Old Style" w:hAnsi="Bookman Old Style"/>
          <w:sz w:val="24"/>
          <w:szCs w:val="24"/>
        </w:rPr>
        <w:t>a s</w:t>
      </w:r>
      <w:r>
        <w:rPr>
          <w:rFonts w:ascii="Bookman Old Style" w:hAnsi="Bookman Old Style"/>
          <w:sz w:val="24"/>
          <w:szCs w:val="24"/>
        </w:rPr>
        <w:t> </w:t>
      </w:r>
      <w:r w:rsidR="000F14D2">
        <w:rPr>
          <w:rFonts w:ascii="Bookman Old Style" w:hAnsi="Bookman Old Style"/>
          <w:sz w:val="24"/>
          <w:szCs w:val="24"/>
        </w:rPr>
        <w:t>lekárom</w:t>
      </w:r>
      <w:r>
        <w:rPr>
          <w:rFonts w:ascii="Bookman Old Style" w:hAnsi="Bookman Old Style"/>
          <w:sz w:val="24"/>
          <w:szCs w:val="24"/>
        </w:rPr>
        <w:t xml:space="preserve">; </w:t>
      </w:r>
      <w:r w:rsidR="000F14D2">
        <w:rPr>
          <w:rFonts w:ascii="Bookman Old Style" w:hAnsi="Bookman Old Style"/>
          <w:sz w:val="24"/>
          <w:szCs w:val="24"/>
        </w:rPr>
        <w:t>povinnosťou zamestnanca je podrobiť sa tejto lekárskej preventívnej prehliadke vo vzťahu k práci.</w:t>
      </w:r>
      <w:r w:rsidR="008C39DE">
        <w:rPr>
          <w:rFonts w:ascii="Bookman Old Style" w:hAnsi="Bookman Old Style"/>
          <w:sz w:val="24"/>
          <w:szCs w:val="24"/>
        </w:rPr>
        <w:t>(§ 30 ods. (16) zákona 355/2007 Z. z.)</w:t>
      </w:r>
    </w:p>
    <w:p w14:paraId="73670CB6" w14:textId="3EA7D523" w:rsidR="00A33B63" w:rsidRPr="00E33847" w:rsidRDefault="00A33B63" w:rsidP="00DC44C1">
      <w:pPr>
        <w:pStyle w:val="Bezriadkovania"/>
        <w:numPr>
          <w:ilvl w:val="0"/>
          <w:numId w:val="28"/>
        </w:numPr>
        <w:jc w:val="both"/>
        <w:rPr>
          <w:rFonts w:ascii="Bookman Old Style" w:hAnsi="Bookman Old Style"/>
          <w:sz w:val="24"/>
          <w:szCs w:val="24"/>
        </w:rPr>
      </w:pPr>
      <w:r w:rsidRPr="00E33847">
        <w:rPr>
          <w:rFonts w:ascii="Bookman Old Style" w:hAnsi="Bookman Old Style"/>
          <w:sz w:val="24"/>
          <w:szCs w:val="24"/>
        </w:rPr>
        <w:t>vybaviť pracoviská príslušnými hygienickými pomôckami a stav lekárničiek udržiavať v zmysle platných noriem,</w:t>
      </w:r>
    </w:p>
    <w:p w14:paraId="535F8EEA" w14:textId="77777777" w:rsidR="00A33B63" w:rsidRPr="00E33847" w:rsidRDefault="00A33B63" w:rsidP="00DC44C1">
      <w:pPr>
        <w:pStyle w:val="Bezriadkovania"/>
        <w:numPr>
          <w:ilvl w:val="0"/>
          <w:numId w:val="28"/>
        </w:numPr>
        <w:jc w:val="both"/>
        <w:rPr>
          <w:rFonts w:ascii="Bookman Old Style" w:hAnsi="Bookman Old Style"/>
          <w:sz w:val="24"/>
          <w:szCs w:val="24"/>
        </w:rPr>
      </w:pPr>
      <w:r w:rsidRPr="00E33847">
        <w:rPr>
          <w:rFonts w:ascii="Bookman Old Style" w:hAnsi="Bookman Old Style"/>
          <w:sz w:val="24"/>
          <w:szCs w:val="24"/>
        </w:rPr>
        <w:t>po dohode s odborovou organizáciou v odôvodnených prípadoch prispievať na kúpeľnú, liečebnú a rehabilitačnú starostlivosť zamestnancov,</w:t>
      </w:r>
    </w:p>
    <w:p w14:paraId="13FA76F6" w14:textId="77777777" w:rsidR="00A33B63" w:rsidRPr="00E33847" w:rsidRDefault="00A33B63" w:rsidP="00DC44C1">
      <w:pPr>
        <w:pStyle w:val="Bezriadkovania"/>
        <w:numPr>
          <w:ilvl w:val="0"/>
          <w:numId w:val="28"/>
        </w:numPr>
        <w:jc w:val="both"/>
        <w:rPr>
          <w:rFonts w:ascii="Bookman Old Style" w:hAnsi="Bookman Old Style"/>
          <w:sz w:val="24"/>
          <w:szCs w:val="24"/>
        </w:rPr>
      </w:pPr>
      <w:r w:rsidRPr="00E33847">
        <w:rPr>
          <w:rFonts w:ascii="Bookman Old Style" w:hAnsi="Bookman Old Style"/>
          <w:sz w:val="24"/>
          <w:szCs w:val="24"/>
        </w:rPr>
        <w:t>počas dočasnej pracovnej neschopnosti zamestnanca výška náhrady príjmu je v období</w:t>
      </w:r>
    </w:p>
    <w:p w14:paraId="0AB26794" w14:textId="75966DEE" w:rsidR="00A33B63" w:rsidRPr="00E33847" w:rsidRDefault="00A33B63" w:rsidP="00DC44C1">
      <w:pPr>
        <w:pStyle w:val="Bezriadkovania"/>
        <w:numPr>
          <w:ilvl w:val="0"/>
          <w:numId w:val="29"/>
        </w:numPr>
        <w:jc w:val="both"/>
        <w:rPr>
          <w:rFonts w:ascii="Bookman Old Style" w:hAnsi="Bookman Old Style"/>
          <w:sz w:val="24"/>
          <w:szCs w:val="24"/>
        </w:rPr>
      </w:pPr>
      <w:r w:rsidRPr="00E33847">
        <w:rPr>
          <w:rFonts w:ascii="Bookman Old Style" w:hAnsi="Bookman Old Style"/>
          <w:sz w:val="24"/>
          <w:szCs w:val="24"/>
        </w:rPr>
        <w:t xml:space="preserve">od prvého dňa </w:t>
      </w:r>
      <w:r w:rsidR="00812EF5">
        <w:rPr>
          <w:rFonts w:ascii="Bookman Old Style" w:hAnsi="Bookman Old Style"/>
          <w:sz w:val="24"/>
          <w:szCs w:val="24"/>
        </w:rPr>
        <w:t xml:space="preserve">do tretieho dňa </w:t>
      </w:r>
      <w:r w:rsidRPr="00E33847">
        <w:rPr>
          <w:rFonts w:ascii="Bookman Old Style" w:hAnsi="Bookman Old Style"/>
          <w:sz w:val="24"/>
          <w:szCs w:val="24"/>
        </w:rPr>
        <w:t>pracovnej neschopnosti</w:t>
      </w:r>
      <w:r w:rsidR="00967398">
        <w:rPr>
          <w:rFonts w:ascii="Bookman Old Style" w:hAnsi="Bookman Old Style"/>
          <w:sz w:val="24"/>
          <w:szCs w:val="24"/>
        </w:rPr>
        <w:t xml:space="preserve"> 60% </w:t>
      </w:r>
      <w:r w:rsidRPr="00E33847">
        <w:rPr>
          <w:rFonts w:ascii="Bookman Old Style" w:hAnsi="Bookman Old Style"/>
          <w:sz w:val="24"/>
          <w:szCs w:val="24"/>
        </w:rPr>
        <w:t>denného vymeriavacieho základu zamestnanca,</w:t>
      </w:r>
    </w:p>
    <w:p w14:paraId="793C52AF" w14:textId="50EFAE13" w:rsidR="00A33B63" w:rsidRPr="00E33847" w:rsidRDefault="00A33B63" w:rsidP="00DC44C1">
      <w:pPr>
        <w:pStyle w:val="Bezriadkovania"/>
        <w:numPr>
          <w:ilvl w:val="0"/>
          <w:numId w:val="29"/>
        </w:numPr>
        <w:jc w:val="both"/>
        <w:rPr>
          <w:rFonts w:ascii="Bookman Old Style" w:hAnsi="Bookman Old Style"/>
          <w:sz w:val="24"/>
          <w:szCs w:val="24"/>
        </w:rPr>
      </w:pPr>
      <w:r w:rsidRPr="00E33847">
        <w:rPr>
          <w:rFonts w:ascii="Bookman Old Style" w:hAnsi="Bookman Old Style"/>
          <w:sz w:val="24"/>
          <w:szCs w:val="24"/>
        </w:rPr>
        <w:t xml:space="preserve">od štvrtého dňa do desiateho dňa dočasnej pracovnej neschopnosti zamestnanca </w:t>
      </w:r>
      <w:r w:rsidR="00967398">
        <w:rPr>
          <w:rFonts w:ascii="Bookman Old Style" w:hAnsi="Bookman Old Style"/>
          <w:sz w:val="24"/>
          <w:szCs w:val="24"/>
        </w:rPr>
        <w:t>60</w:t>
      </w:r>
      <w:r w:rsidRPr="00E33847">
        <w:rPr>
          <w:rFonts w:ascii="Bookman Old Style" w:hAnsi="Bookman Old Style"/>
          <w:sz w:val="24"/>
          <w:szCs w:val="24"/>
        </w:rPr>
        <w:t>% denného vymeriavacieho základu (§ 8 zákona č. 462/2003 Z. z.).</w:t>
      </w:r>
    </w:p>
    <w:p w14:paraId="54C48DF9" w14:textId="624C0F76" w:rsidR="0002562E" w:rsidRDefault="00A33B63" w:rsidP="00DC44C1">
      <w:pPr>
        <w:pStyle w:val="Bezriadkovania"/>
        <w:numPr>
          <w:ilvl w:val="0"/>
          <w:numId w:val="28"/>
        </w:numPr>
        <w:jc w:val="both"/>
        <w:rPr>
          <w:rFonts w:ascii="Bookman Old Style" w:hAnsi="Bookman Old Style"/>
          <w:sz w:val="24"/>
          <w:szCs w:val="24"/>
        </w:rPr>
      </w:pPr>
      <w:r w:rsidRPr="00E33847">
        <w:rPr>
          <w:rFonts w:ascii="Bookman Old Style" w:hAnsi="Bookman Old Style"/>
          <w:sz w:val="24"/>
          <w:szCs w:val="24"/>
        </w:rPr>
        <w:t xml:space="preserve">zabezpečiť pedagogickým zamestnancom a odborným zamestnancom v pracovnom čase preventívne psychologické poradenstvo najmenej jedenkrát ročne a umožniť im absolvovať tréning zameraný na predchádzanie a zvládanie agresivity, na sebapoznanie a riešenie konfliktov (§ </w:t>
      </w:r>
      <w:r w:rsidR="0002562E">
        <w:rPr>
          <w:rFonts w:ascii="Bookman Old Style" w:hAnsi="Bookman Old Style"/>
          <w:sz w:val="24"/>
          <w:szCs w:val="24"/>
        </w:rPr>
        <w:t>79 ods. 3 POZ</w:t>
      </w:r>
      <w:r w:rsidRPr="00E33847">
        <w:rPr>
          <w:rFonts w:ascii="Bookman Old Style" w:hAnsi="Bookman Old Style"/>
          <w:sz w:val="24"/>
          <w:szCs w:val="24"/>
        </w:rPr>
        <w:t>)</w:t>
      </w:r>
    </w:p>
    <w:p w14:paraId="2E5FC227" w14:textId="77777777" w:rsidR="00A33B63" w:rsidRPr="00E33847" w:rsidRDefault="00A33B63" w:rsidP="008368EA">
      <w:pPr>
        <w:pStyle w:val="Bezriadkovania"/>
        <w:jc w:val="both"/>
        <w:rPr>
          <w:rFonts w:ascii="Bookman Old Style" w:hAnsi="Bookman Old Style"/>
          <w:sz w:val="24"/>
          <w:szCs w:val="24"/>
        </w:rPr>
      </w:pPr>
    </w:p>
    <w:p w14:paraId="2AA81A40" w14:textId="77777777" w:rsidR="00A33B63" w:rsidRPr="00E33847" w:rsidRDefault="00A33B63" w:rsidP="00A33B63">
      <w:pPr>
        <w:pStyle w:val="Nadpis2"/>
        <w:rPr>
          <w:rFonts w:ascii="Bookman Old Style" w:hAnsi="Bookman Old Style"/>
          <w:b/>
          <w:bCs/>
          <w:iCs/>
        </w:rPr>
      </w:pPr>
      <w:r w:rsidRPr="00E33847">
        <w:rPr>
          <w:rFonts w:ascii="Bookman Old Style" w:hAnsi="Bookman Old Style"/>
          <w:b/>
          <w:bCs/>
          <w:iCs/>
        </w:rPr>
        <w:t>Článok 23</w:t>
      </w:r>
    </w:p>
    <w:p w14:paraId="0E03D90D" w14:textId="77777777" w:rsidR="00A33B63" w:rsidRPr="00E33847" w:rsidRDefault="00A33B63" w:rsidP="00A33B63">
      <w:pPr>
        <w:pStyle w:val="Nadpis2"/>
        <w:rPr>
          <w:rFonts w:ascii="Bookman Old Style" w:hAnsi="Bookman Old Style"/>
          <w:b/>
          <w:bCs/>
          <w:iCs/>
        </w:rPr>
      </w:pPr>
      <w:r w:rsidRPr="00E33847">
        <w:rPr>
          <w:rFonts w:ascii="Bookman Old Style" w:hAnsi="Bookman Old Style"/>
          <w:b/>
          <w:bCs/>
          <w:iCs/>
        </w:rPr>
        <w:t>Rekreačná starostlivosť a starostlivosť o deti zamestnancov</w:t>
      </w:r>
    </w:p>
    <w:p w14:paraId="44AA8C5B" w14:textId="77777777" w:rsidR="00A33B63" w:rsidRPr="00E33847" w:rsidRDefault="00A33B63" w:rsidP="00A33B63">
      <w:pPr>
        <w:rPr>
          <w:rFonts w:ascii="Bookman Old Style" w:hAnsi="Bookman Old Style"/>
        </w:rPr>
      </w:pPr>
    </w:p>
    <w:p w14:paraId="5DD76795" w14:textId="77777777" w:rsidR="00A33B63" w:rsidRPr="00E33847" w:rsidRDefault="00A33B63" w:rsidP="00DC44C1">
      <w:pPr>
        <w:pStyle w:val="Bezriadkovania"/>
        <w:numPr>
          <w:ilvl w:val="0"/>
          <w:numId w:val="30"/>
        </w:numPr>
        <w:ind w:left="284" w:hanging="568"/>
        <w:jc w:val="both"/>
        <w:rPr>
          <w:rFonts w:ascii="Bookman Old Style" w:hAnsi="Bookman Old Style"/>
          <w:sz w:val="24"/>
          <w:szCs w:val="24"/>
        </w:rPr>
      </w:pPr>
      <w:r w:rsidRPr="00E33847">
        <w:rPr>
          <w:rFonts w:ascii="Bookman Old Style" w:hAnsi="Bookman Old Style"/>
          <w:sz w:val="24"/>
          <w:szCs w:val="24"/>
        </w:rPr>
        <w:t>Základná organizácia zabezpečí v rámci využívania vlastných i prenajatých rekreačných zariadení organizovanie doplnkovej rekreácie v čase hlavných i vedľajších prázdnin. Podľa  vnútorných</w:t>
      </w:r>
      <w:r w:rsidRPr="00E33847">
        <w:rPr>
          <w:rFonts w:ascii="Bookman Old Style" w:hAnsi="Bookman Old Style"/>
          <w:color w:val="FF0000"/>
          <w:sz w:val="24"/>
          <w:szCs w:val="24"/>
        </w:rPr>
        <w:t xml:space="preserve"> </w:t>
      </w:r>
      <w:r w:rsidRPr="00E33847">
        <w:rPr>
          <w:rFonts w:ascii="Bookman Old Style" w:hAnsi="Bookman Old Style"/>
          <w:sz w:val="24"/>
          <w:szCs w:val="24"/>
        </w:rPr>
        <w:t xml:space="preserve">zväzových zásad v čase hlavných prázdnin poskytne príspevok na rekreačné poukazy pre zamestnancov – členov  OZ </w:t>
      </w:r>
      <w:proofErr w:type="spellStart"/>
      <w:r w:rsidRPr="00E33847">
        <w:rPr>
          <w:rFonts w:ascii="Bookman Old Style" w:hAnsi="Bookman Old Style"/>
          <w:sz w:val="24"/>
          <w:szCs w:val="24"/>
        </w:rPr>
        <w:t>PŠaV</w:t>
      </w:r>
      <w:proofErr w:type="spellEnd"/>
      <w:r w:rsidRPr="00E33847">
        <w:rPr>
          <w:rFonts w:ascii="Bookman Old Style" w:hAnsi="Bookman Old Style"/>
          <w:sz w:val="24"/>
          <w:szCs w:val="24"/>
        </w:rPr>
        <w:t xml:space="preserve"> na Slovensku</w:t>
      </w:r>
      <w:r w:rsidRPr="00E33847">
        <w:rPr>
          <w:rFonts w:ascii="Bookman Old Style" w:hAnsi="Bookman Old Style"/>
          <w:color w:val="FF0000"/>
          <w:sz w:val="24"/>
          <w:szCs w:val="24"/>
        </w:rPr>
        <w:t xml:space="preserve"> </w:t>
      </w:r>
      <w:r w:rsidRPr="00E33847">
        <w:rPr>
          <w:rFonts w:ascii="Bookman Old Style" w:hAnsi="Bookman Old Style"/>
          <w:sz w:val="24"/>
          <w:szCs w:val="24"/>
        </w:rPr>
        <w:t>a ich rodinných príslušníkov.</w:t>
      </w:r>
    </w:p>
    <w:p w14:paraId="7CD50FD5" w14:textId="77777777" w:rsidR="00A33B63" w:rsidRPr="00E33847" w:rsidRDefault="00A33B63" w:rsidP="00A33B63">
      <w:pPr>
        <w:pStyle w:val="Zarkazkladnhotextu2"/>
        <w:spacing w:after="0" w:line="240" w:lineRule="auto"/>
        <w:ind w:left="284"/>
        <w:jc w:val="both"/>
        <w:rPr>
          <w:rFonts w:ascii="Bookman Old Style" w:hAnsi="Bookman Old Style"/>
          <w:sz w:val="24"/>
          <w:szCs w:val="24"/>
        </w:rPr>
      </w:pPr>
    </w:p>
    <w:p w14:paraId="14CD50CC" w14:textId="77777777" w:rsidR="00A33B63" w:rsidRPr="00A90FB5" w:rsidRDefault="00A33B63" w:rsidP="00A33B63">
      <w:pPr>
        <w:pStyle w:val="Nadpis2"/>
        <w:rPr>
          <w:rFonts w:ascii="Bookman Old Style" w:hAnsi="Bookman Old Style"/>
          <w:b/>
        </w:rPr>
      </w:pPr>
      <w:r w:rsidRPr="00A90FB5">
        <w:rPr>
          <w:rFonts w:ascii="Bookman Old Style" w:hAnsi="Bookman Old Style"/>
          <w:b/>
        </w:rPr>
        <w:t>Článok 24</w:t>
      </w:r>
    </w:p>
    <w:p w14:paraId="23A163AC" w14:textId="77777777" w:rsidR="00A33B63" w:rsidRPr="00A90FB5" w:rsidRDefault="00A33B63" w:rsidP="00A33B63">
      <w:pPr>
        <w:pStyle w:val="Nadpis2"/>
        <w:rPr>
          <w:rFonts w:ascii="Bookman Old Style" w:hAnsi="Bookman Old Style"/>
          <w:b/>
        </w:rPr>
      </w:pPr>
      <w:r w:rsidRPr="00A90FB5">
        <w:rPr>
          <w:rFonts w:ascii="Bookman Old Style" w:hAnsi="Bookman Old Style"/>
          <w:b/>
        </w:rPr>
        <w:t>Stravovanie</w:t>
      </w:r>
    </w:p>
    <w:p w14:paraId="017994DB" w14:textId="77777777" w:rsidR="00A33B63" w:rsidRPr="00E33847" w:rsidRDefault="00A33B63" w:rsidP="00A33B63">
      <w:pPr>
        <w:rPr>
          <w:rFonts w:ascii="Bookman Old Style" w:hAnsi="Bookman Old Style"/>
        </w:rPr>
      </w:pPr>
    </w:p>
    <w:p w14:paraId="30504118" w14:textId="1B0C5690" w:rsidR="00A33B63" w:rsidRPr="00E33847" w:rsidRDefault="00A33B63" w:rsidP="00DC44C1">
      <w:pPr>
        <w:pStyle w:val="Bezriadkovania"/>
        <w:numPr>
          <w:ilvl w:val="0"/>
          <w:numId w:val="31"/>
        </w:numPr>
        <w:ind w:left="284" w:hanging="568"/>
        <w:jc w:val="both"/>
        <w:rPr>
          <w:rFonts w:ascii="Bookman Old Style" w:hAnsi="Bookman Old Style"/>
          <w:sz w:val="24"/>
          <w:szCs w:val="24"/>
        </w:rPr>
      </w:pPr>
      <w:r w:rsidRPr="00E33847">
        <w:rPr>
          <w:rFonts w:ascii="Bookman Old Style" w:hAnsi="Bookman Old Style"/>
          <w:sz w:val="24"/>
          <w:szCs w:val="24"/>
        </w:rPr>
        <w:t xml:space="preserve">Zamestnávateľ sa zaväzuje v zmysle § 152 ZP zabezpečovať zamestnancom vo všetkých pracovných zmenách stravovanie zodpovedajúce zásadám správnej výživy priamo na </w:t>
      </w:r>
      <w:r w:rsidR="00265922" w:rsidRPr="00E33847">
        <w:rPr>
          <w:rFonts w:ascii="Bookman Old Style" w:hAnsi="Bookman Old Style"/>
          <w:sz w:val="24"/>
          <w:szCs w:val="24"/>
        </w:rPr>
        <w:t>pracovisk</w:t>
      </w:r>
      <w:r w:rsidR="00265922">
        <w:rPr>
          <w:rFonts w:ascii="Bookman Old Style" w:hAnsi="Bookman Old Style"/>
          <w:sz w:val="24"/>
          <w:szCs w:val="24"/>
        </w:rPr>
        <w:t xml:space="preserve">u </w:t>
      </w:r>
      <w:r w:rsidRPr="00E33847">
        <w:rPr>
          <w:rFonts w:ascii="Bookman Old Style" w:hAnsi="Bookman Old Style"/>
          <w:sz w:val="24"/>
          <w:szCs w:val="24"/>
        </w:rPr>
        <w:t>s výnimkou zamestnancov vyslaných na pracovnú cestu,  ktorí na svojom pravidelnom  pracovisku odpracovali viac ako štyri hodiny.</w:t>
      </w:r>
    </w:p>
    <w:p w14:paraId="11DDFDA7" w14:textId="08D11BE7" w:rsidR="00A33B63" w:rsidRDefault="00A33B63" w:rsidP="00DC44C1">
      <w:pPr>
        <w:pStyle w:val="Bezriadkovania"/>
        <w:numPr>
          <w:ilvl w:val="0"/>
          <w:numId w:val="31"/>
        </w:numPr>
        <w:ind w:left="284" w:hanging="568"/>
        <w:jc w:val="both"/>
        <w:rPr>
          <w:rFonts w:ascii="Bookman Old Style" w:hAnsi="Bookman Old Style"/>
          <w:sz w:val="24"/>
          <w:szCs w:val="24"/>
        </w:rPr>
      </w:pPr>
      <w:r w:rsidRPr="00E33847">
        <w:rPr>
          <w:rFonts w:ascii="Bookman Old Style" w:hAnsi="Bookman Old Style"/>
          <w:sz w:val="24"/>
          <w:szCs w:val="24"/>
        </w:rPr>
        <w:t>Zamestnávateľ bude zabezpečovať stravovanie podaním jedného teplého hlavného jedla, vrátane vhodného nápoja v priebehu pracovnej zmeny vo vlastnom zariadení</w:t>
      </w:r>
      <w:r w:rsidR="002B3619">
        <w:rPr>
          <w:rFonts w:ascii="Bookman Old Style" w:hAnsi="Bookman Old Style"/>
          <w:sz w:val="24"/>
          <w:szCs w:val="24"/>
        </w:rPr>
        <w:t>.</w:t>
      </w:r>
      <w:r w:rsidRPr="00E33847">
        <w:rPr>
          <w:rFonts w:ascii="Bookman Old Style" w:hAnsi="Bookman Old Style"/>
          <w:sz w:val="24"/>
          <w:szCs w:val="24"/>
        </w:rPr>
        <w:t xml:space="preserve"> Za pracovnú zmenu sa pre tento účel považuje výkon práce dlhší ako štyri hodiny.</w:t>
      </w:r>
    </w:p>
    <w:p w14:paraId="3CDCFE3E" w14:textId="1F166DD7" w:rsidR="0096392B" w:rsidRPr="00EF1453" w:rsidRDefault="0096392B" w:rsidP="00DC44C1">
      <w:pPr>
        <w:pStyle w:val="Bezriadkovania"/>
        <w:numPr>
          <w:ilvl w:val="0"/>
          <w:numId w:val="31"/>
        </w:numPr>
        <w:ind w:left="284" w:hanging="568"/>
        <w:jc w:val="both"/>
        <w:rPr>
          <w:rFonts w:ascii="Bookman Old Style" w:hAnsi="Bookman Old Style"/>
          <w:sz w:val="24"/>
          <w:szCs w:val="24"/>
        </w:rPr>
      </w:pPr>
      <w:r w:rsidRPr="00EF1453">
        <w:rPr>
          <w:rFonts w:ascii="Bookman Old Style" w:hAnsi="Bookman Old Style"/>
          <w:sz w:val="24"/>
          <w:szCs w:val="24"/>
        </w:rPr>
        <w:t xml:space="preserve">Zamestnávateľ prispieva </w:t>
      </w:r>
      <w:r w:rsidR="00C176D7" w:rsidRPr="00EF1453">
        <w:rPr>
          <w:rFonts w:ascii="Bookman Old Style" w:hAnsi="Bookman Old Style"/>
          <w:sz w:val="24"/>
          <w:szCs w:val="24"/>
        </w:rPr>
        <w:t xml:space="preserve">zamestnancom </w:t>
      </w:r>
      <w:r w:rsidRPr="00EF1453">
        <w:rPr>
          <w:rFonts w:ascii="Bookman Old Style" w:hAnsi="Bookman Old Style"/>
          <w:sz w:val="24"/>
          <w:szCs w:val="24"/>
        </w:rPr>
        <w:t xml:space="preserve">na stravovanie podľa odseku 2 v sume najmenej 55 % ceny jedla, najviac však na každé jedlo do sumy 55 % stravného poskytovaného pri pracovnej ceste v trvaní 5 – 12 hodín podľa </w:t>
      </w:r>
      <w:r w:rsidR="00E663F3" w:rsidRPr="00EF1453">
        <w:rPr>
          <w:rFonts w:ascii="Bookman Old Style" w:hAnsi="Bookman Old Style"/>
          <w:sz w:val="24"/>
          <w:szCs w:val="24"/>
        </w:rPr>
        <w:t>zákona o cestovných náhradách č. 283/2002 Z. z. v znení neskorších predpisov</w:t>
      </w:r>
      <w:r w:rsidRPr="00EF1453">
        <w:rPr>
          <w:rFonts w:ascii="Bookman Old Style" w:hAnsi="Bookman Old Style"/>
          <w:sz w:val="24"/>
          <w:szCs w:val="24"/>
        </w:rPr>
        <w:t xml:space="preserve">. </w:t>
      </w:r>
      <w:r w:rsidR="008C39DE" w:rsidRPr="00EF1453">
        <w:rPr>
          <w:rFonts w:ascii="Bookman Old Style" w:hAnsi="Bookman Old Style"/>
          <w:sz w:val="24"/>
          <w:szCs w:val="24"/>
        </w:rPr>
        <w:t>Okrem toho zamestnávateľ poskytuje príspevok podľa osobitného predpisu.</w:t>
      </w:r>
      <w:r w:rsidR="009C3A68" w:rsidRPr="00EF1453">
        <w:rPr>
          <w:rFonts w:ascii="Bookman Old Style" w:hAnsi="Bookman Old Style"/>
          <w:sz w:val="24"/>
          <w:szCs w:val="24"/>
        </w:rPr>
        <w:t xml:space="preserve"> (§ 152 ods. 3 ZP)</w:t>
      </w:r>
    </w:p>
    <w:p w14:paraId="0C58BD09" w14:textId="72C3B342" w:rsidR="00A33B63" w:rsidRPr="00EF1453" w:rsidRDefault="00A33B63" w:rsidP="00DC44C1">
      <w:pPr>
        <w:pStyle w:val="Bezriadkovania"/>
        <w:numPr>
          <w:ilvl w:val="0"/>
          <w:numId w:val="31"/>
        </w:numPr>
        <w:ind w:left="284" w:hanging="568"/>
        <w:jc w:val="both"/>
        <w:rPr>
          <w:rFonts w:ascii="Bookman Old Style" w:hAnsi="Bookman Old Style"/>
          <w:sz w:val="24"/>
          <w:szCs w:val="24"/>
        </w:rPr>
      </w:pPr>
      <w:r w:rsidRPr="00EF1453">
        <w:rPr>
          <w:rFonts w:ascii="Bookman Old Style" w:hAnsi="Bookman Old Style"/>
          <w:sz w:val="24"/>
          <w:szCs w:val="24"/>
        </w:rPr>
        <w:t xml:space="preserve">Zamestnávateľ prispieva </w:t>
      </w:r>
      <w:r w:rsidR="00265922" w:rsidRPr="00EF1453">
        <w:rPr>
          <w:rFonts w:ascii="Bookman Old Style" w:hAnsi="Bookman Old Style"/>
          <w:sz w:val="24"/>
          <w:szCs w:val="24"/>
        </w:rPr>
        <w:t xml:space="preserve">zamestnancom </w:t>
      </w:r>
      <w:r w:rsidRPr="00EF1453">
        <w:rPr>
          <w:rFonts w:ascii="Bookman Old Style" w:hAnsi="Bookman Old Style"/>
          <w:sz w:val="24"/>
          <w:szCs w:val="24"/>
        </w:rPr>
        <w:t xml:space="preserve">na stravovanie </w:t>
      </w:r>
      <w:r w:rsidR="00852B3A" w:rsidRPr="00EF1453">
        <w:rPr>
          <w:rFonts w:ascii="Bookman Old Style" w:hAnsi="Bookman Old Style"/>
          <w:sz w:val="24"/>
          <w:szCs w:val="24"/>
        </w:rPr>
        <w:t>vo vlastnom zariadení v sume 2,11 €, zamestnanec uhrádza 0,77 € a príspevok zo SF je 0,56 €  (z celkove</w:t>
      </w:r>
      <w:r w:rsidR="00C176D7" w:rsidRPr="00EF1453">
        <w:rPr>
          <w:rFonts w:ascii="Bookman Old Style" w:hAnsi="Bookman Old Style"/>
          <w:sz w:val="24"/>
          <w:szCs w:val="24"/>
        </w:rPr>
        <w:t xml:space="preserve">j ceny jedla 3,44 € </w:t>
      </w:r>
    </w:p>
    <w:p w14:paraId="2E9B4F9A" w14:textId="0F4A6B1C" w:rsidR="00C306E4" w:rsidRPr="00EF1453" w:rsidRDefault="00C306E4" w:rsidP="00DC44C1">
      <w:pPr>
        <w:pStyle w:val="Bezriadkovania"/>
        <w:numPr>
          <w:ilvl w:val="0"/>
          <w:numId w:val="31"/>
        </w:numPr>
        <w:ind w:left="284" w:hanging="568"/>
        <w:jc w:val="both"/>
        <w:rPr>
          <w:rFonts w:ascii="Bookman Old Style" w:hAnsi="Bookman Old Style"/>
          <w:sz w:val="24"/>
          <w:szCs w:val="24"/>
        </w:rPr>
      </w:pPr>
      <w:r w:rsidRPr="00EF1453">
        <w:rPr>
          <w:rFonts w:ascii="Bookman Old Style" w:hAnsi="Bookman Old Style"/>
          <w:sz w:val="24"/>
          <w:szCs w:val="24"/>
        </w:rPr>
        <w:t>V období, keď zamestnávateľ nemôže zabezpečiť stravovanie zamestnancom priamo na pracovisku</w:t>
      </w:r>
      <w:r w:rsidR="00852B3A" w:rsidRPr="00EF1453">
        <w:rPr>
          <w:rFonts w:ascii="Bookman Old Style" w:hAnsi="Bookman Old Style"/>
          <w:sz w:val="24"/>
          <w:szCs w:val="24"/>
        </w:rPr>
        <w:t xml:space="preserve"> vo svojom zariadení, </w:t>
      </w:r>
      <w:r w:rsidRPr="00EF1453">
        <w:rPr>
          <w:rFonts w:ascii="Bookman Old Style" w:hAnsi="Bookman Old Style"/>
          <w:sz w:val="24"/>
          <w:szCs w:val="24"/>
        </w:rPr>
        <w:t>zabezpečí stravovanie</w:t>
      </w:r>
      <w:r w:rsidR="00852B3A" w:rsidRPr="00EF1453">
        <w:rPr>
          <w:rFonts w:ascii="Bookman Old Style" w:hAnsi="Bookman Old Style"/>
          <w:sz w:val="24"/>
          <w:szCs w:val="24"/>
        </w:rPr>
        <w:t xml:space="preserve"> zamestnancov, ktorí odpracovali viac ako štyri hodiny, </w:t>
      </w:r>
      <w:r w:rsidRPr="00EF1453">
        <w:rPr>
          <w:rFonts w:ascii="Bookman Old Style" w:hAnsi="Bookman Old Style"/>
          <w:sz w:val="24"/>
          <w:szCs w:val="24"/>
        </w:rPr>
        <w:t xml:space="preserve"> prostredníctvom </w:t>
      </w:r>
      <w:r w:rsidR="00852B3A" w:rsidRPr="00EF1453">
        <w:rPr>
          <w:rFonts w:ascii="Bookman Old Style" w:hAnsi="Bookman Old Style"/>
          <w:sz w:val="24"/>
          <w:szCs w:val="24"/>
        </w:rPr>
        <w:t xml:space="preserve">finančného príspevku v hodnote </w:t>
      </w:r>
      <w:r w:rsidR="00C176D7" w:rsidRPr="00EF1453">
        <w:rPr>
          <w:rFonts w:ascii="Bookman Old Style" w:hAnsi="Bookman Old Style"/>
          <w:sz w:val="24"/>
          <w:szCs w:val="24"/>
        </w:rPr>
        <w:t>2,67 €.</w:t>
      </w:r>
    </w:p>
    <w:p w14:paraId="558F55DE" w14:textId="2AC4A07C" w:rsidR="003304CE" w:rsidRPr="0096392B" w:rsidRDefault="00C446F7" w:rsidP="00DC44C1">
      <w:pPr>
        <w:pStyle w:val="Bezriadkovania"/>
        <w:numPr>
          <w:ilvl w:val="0"/>
          <w:numId w:val="31"/>
        </w:numPr>
        <w:ind w:left="284" w:hanging="568"/>
        <w:jc w:val="both"/>
        <w:rPr>
          <w:rFonts w:ascii="Bookman Old Style" w:hAnsi="Bookman Old Style"/>
          <w:sz w:val="24"/>
          <w:szCs w:val="24"/>
        </w:rPr>
      </w:pPr>
      <w:r w:rsidRPr="00EF1453">
        <w:rPr>
          <w:rFonts w:ascii="Bookman Old Style" w:hAnsi="Bookman Old Style"/>
          <w:sz w:val="24"/>
          <w:szCs w:val="24"/>
        </w:rPr>
        <w:t>Zamestnávateľ</w:t>
      </w:r>
      <w:r w:rsidR="003304CE" w:rsidRPr="00EF1453">
        <w:rPr>
          <w:rFonts w:ascii="Bookman Old Style" w:hAnsi="Bookman Old Style"/>
          <w:sz w:val="24"/>
          <w:szCs w:val="24"/>
        </w:rPr>
        <w:t xml:space="preserve"> </w:t>
      </w:r>
      <w:r w:rsidRPr="00EF1453">
        <w:rPr>
          <w:rFonts w:ascii="Bookman Old Style" w:hAnsi="Bookman Old Style"/>
          <w:sz w:val="24"/>
          <w:szCs w:val="24"/>
        </w:rPr>
        <w:t xml:space="preserve">bude zabezpečovať stravovanie aj </w:t>
      </w:r>
      <w:r>
        <w:rPr>
          <w:rFonts w:ascii="Bookman Old Style" w:hAnsi="Bookman Old Style"/>
          <w:sz w:val="24"/>
          <w:szCs w:val="24"/>
        </w:rPr>
        <w:t>pre zamestnancov, ktorých zamestnáva na dohody, ak o to požiadajú, za rovnakých podmienok ako ostatným zamestnancom (§152 ods. 8 písm. c) ZP.</w:t>
      </w:r>
    </w:p>
    <w:p w14:paraId="137E53A9" w14:textId="6FFE4A20" w:rsidR="00C306E4" w:rsidRPr="004E1580" w:rsidRDefault="00C306E4" w:rsidP="00DC44C1">
      <w:pPr>
        <w:pStyle w:val="Bezriadkovania"/>
        <w:numPr>
          <w:ilvl w:val="0"/>
          <w:numId w:val="31"/>
        </w:numPr>
        <w:ind w:left="284" w:hanging="568"/>
        <w:jc w:val="both"/>
        <w:rPr>
          <w:rFonts w:ascii="Bookman Old Style" w:hAnsi="Bookman Old Style"/>
          <w:sz w:val="24"/>
          <w:szCs w:val="24"/>
        </w:rPr>
      </w:pPr>
      <w:r w:rsidRPr="004D2421">
        <w:rPr>
          <w:rFonts w:ascii="Bookman Old Style" w:hAnsi="Bookman Old Style"/>
          <w:iCs/>
          <w:sz w:val="24"/>
          <w:szCs w:val="24"/>
        </w:rPr>
        <w:t xml:space="preserve">V prípade, ak zamestnanec na základe lekárskeho potvrdenia od špecializovaného lekára zo zdravotných dôvodov nemôže využiť stravovacie zariadenie zamestnávateľa, poskytne mu tento finančný príspevok v sume uvedenej v ods. </w:t>
      </w:r>
      <w:r w:rsidR="004F0278">
        <w:rPr>
          <w:rFonts w:ascii="Bookman Old Style" w:hAnsi="Bookman Old Style"/>
          <w:iCs/>
          <w:sz w:val="24"/>
          <w:szCs w:val="24"/>
        </w:rPr>
        <w:t>4</w:t>
      </w:r>
      <w:r w:rsidRPr="004D2421">
        <w:rPr>
          <w:rFonts w:ascii="Bookman Old Style" w:hAnsi="Bookman Old Style"/>
          <w:iCs/>
          <w:sz w:val="24"/>
          <w:szCs w:val="24"/>
        </w:rPr>
        <w:t xml:space="preserve"> a</w:t>
      </w:r>
      <w:r>
        <w:rPr>
          <w:rFonts w:ascii="Bookman Old Style" w:hAnsi="Bookman Old Style"/>
          <w:iCs/>
          <w:sz w:val="24"/>
          <w:szCs w:val="24"/>
        </w:rPr>
        <w:t>ž</w:t>
      </w:r>
      <w:r w:rsidRPr="004D2421">
        <w:rPr>
          <w:rFonts w:ascii="Bookman Old Style" w:hAnsi="Bookman Old Style"/>
          <w:iCs/>
          <w:sz w:val="24"/>
          <w:szCs w:val="24"/>
        </w:rPr>
        <w:t> </w:t>
      </w:r>
      <w:r>
        <w:rPr>
          <w:rFonts w:ascii="Bookman Old Style" w:hAnsi="Bookman Old Style"/>
          <w:iCs/>
          <w:sz w:val="24"/>
          <w:szCs w:val="24"/>
        </w:rPr>
        <w:t xml:space="preserve">5 </w:t>
      </w:r>
    </w:p>
    <w:p w14:paraId="4358B76E" w14:textId="5FF67521" w:rsidR="00A33B63" w:rsidRPr="00A90FB5" w:rsidRDefault="00A33B63" w:rsidP="00DC44C1">
      <w:pPr>
        <w:pStyle w:val="Bezriadkovania"/>
        <w:numPr>
          <w:ilvl w:val="0"/>
          <w:numId w:val="31"/>
        </w:numPr>
        <w:ind w:left="284" w:hanging="568"/>
        <w:jc w:val="both"/>
        <w:rPr>
          <w:rFonts w:ascii="Bookman Old Style" w:hAnsi="Bookman Old Style"/>
          <w:sz w:val="24"/>
          <w:szCs w:val="24"/>
        </w:rPr>
      </w:pPr>
      <w:r w:rsidRPr="00A90FB5">
        <w:rPr>
          <w:rFonts w:ascii="Bookman Old Style" w:hAnsi="Bookman Old Style"/>
          <w:sz w:val="24"/>
          <w:szCs w:val="24"/>
        </w:rPr>
        <w:t xml:space="preserve">Zamestnávateľ sa zaväzuje prispievať na stravovanie aj zo sociálneho fondu v zmysle zákona č. 152/1994 Z. z. o sociálnom fonde v znení neskorších predpisov v sume </w:t>
      </w:r>
      <w:r w:rsidR="0079528A" w:rsidRPr="00A90FB5">
        <w:rPr>
          <w:rFonts w:ascii="Bookman Old Style" w:hAnsi="Bookman Old Style"/>
          <w:sz w:val="24"/>
          <w:szCs w:val="24"/>
        </w:rPr>
        <w:t>0,56</w:t>
      </w:r>
      <w:r w:rsidRPr="00A90FB5">
        <w:rPr>
          <w:rFonts w:ascii="Bookman Old Style" w:hAnsi="Bookman Old Style"/>
          <w:sz w:val="24"/>
          <w:szCs w:val="24"/>
        </w:rPr>
        <w:t xml:space="preserve"> € na jedno hlavné jedlo.</w:t>
      </w:r>
    </w:p>
    <w:p w14:paraId="16BA8FAF" w14:textId="77777777" w:rsidR="00F66654" w:rsidRPr="00A90FB5" w:rsidRDefault="00F66654" w:rsidP="00A33B63">
      <w:pPr>
        <w:jc w:val="both"/>
        <w:rPr>
          <w:rFonts w:ascii="Bookman Old Style" w:hAnsi="Bookman Old Style"/>
        </w:rPr>
      </w:pPr>
    </w:p>
    <w:p w14:paraId="33E0DB4D" w14:textId="0FD89592" w:rsidR="00A33B63" w:rsidRPr="00E33847" w:rsidRDefault="00A33B63" w:rsidP="00A33B63">
      <w:pPr>
        <w:pStyle w:val="Nadpis2"/>
        <w:rPr>
          <w:rFonts w:ascii="Bookman Old Style" w:hAnsi="Bookman Old Style"/>
          <w:b/>
        </w:rPr>
      </w:pPr>
      <w:r w:rsidRPr="00E33847">
        <w:rPr>
          <w:rFonts w:ascii="Bookman Old Style" w:hAnsi="Bookman Old Style"/>
          <w:b/>
        </w:rPr>
        <w:t>Článok 2</w:t>
      </w:r>
      <w:r w:rsidR="008B12A7">
        <w:rPr>
          <w:rFonts w:ascii="Bookman Old Style" w:hAnsi="Bookman Old Style"/>
          <w:b/>
        </w:rPr>
        <w:t>5</w:t>
      </w:r>
    </w:p>
    <w:p w14:paraId="5449D789" w14:textId="2FB4DBEA" w:rsidR="00A33B63" w:rsidRDefault="00A33B63" w:rsidP="00A33B63">
      <w:pPr>
        <w:pStyle w:val="Nadpis2"/>
        <w:rPr>
          <w:rFonts w:ascii="Bookman Old Style" w:hAnsi="Bookman Old Style"/>
          <w:b/>
        </w:rPr>
      </w:pPr>
      <w:r w:rsidRPr="00E33847">
        <w:rPr>
          <w:rFonts w:ascii="Bookman Old Style" w:hAnsi="Bookman Old Style"/>
          <w:b/>
        </w:rPr>
        <w:t>Starostlivosť o</w:t>
      </w:r>
      <w:r w:rsidR="008368EA">
        <w:rPr>
          <w:rFonts w:ascii="Bookman Old Style" w:hAnsi="Bookman Old Style"/>
          <w:b/>
        </w:rPr>
        <w:t> </w:t>
      </w:r>
      <w:r w:rsidRPr="00E33847">
        <w:rPr>
          <w:rFonts w:ascii="Bookman Old Style" w:hAnsi="Bookman Old Style"/>
          <w:b/>
        </w:rPr>
        <w:t>kvalifikáciu</w:t>
      </w:r>
    </w:p>
    <w:p w14:paraId="3A4A9C5E" w14:textId="77777777" w:rsidR="008368EA" w:rsidRPr="008368EA" w:rsidRDefault="008368EA" w:rsidP="008368EA"/>
    <w:p w14:paraId="2FDE964F" w14:textId="77777777" w:rsidR="00A33B63" w:rsidRPr="00E33847" w:rsidRDefault="00A33B63" w:rsidP="00DC44C1">
      <w:pPr>
        <w:pStyle w:val="Nadpis2"/>
        <w:numPr>
          <w:ilvl w:val="0"/>
          <w:numId w:val="32"/>
        </w:numPr>
        <w:ind w:left="284" w:hanging="568"/>
        <w:jc w:val="left"/>
        <w:rPr>
          <w:rFonts w:ascii="Bookman Old Style" w:hAnsi="Bookman Old Style"/>
        </w:rPr>
      </w:pPr>
      <w:r w:rsidRPr="00E33847">
        <w:rPr>
          <w:rFonts w:ascii="Bookman Old Style" w:hAnsi="Bookman Old Style"/>
        </w:rPr>
        <w:t>Zamestnávateľ sa zaväzuje starať sa o prehlbovanie kvalifikácie zamestnancov, prípadne jej zvyšovanie, dodržiavať § 3 ods. 3 a 5 OVZ a dbať,</w:t>
      </w:r>
      <w:r w:rsidRPr="00E33847">
        <w:rPr>
          <w:rFonts w:ascii="Bookman Old Style" w:hAnsi="Bookman Old Style"/>
          <w:color w:val="FF0000"/>
        </w:rPr>
        <w:t xml:space="preserve"> </w:t>
      </w:r>
      <w:r w:rsidRPr="00E33847">
        <w:rPr>
          <w:rFonts w:ascii="Bookman Old Style" w:hAnsi="Bookman Old Style"/>
        </w:rPr>
        <w:t>aby zamestnanci boli zamestnávaní prácami zodpovedajúcimi dosiahnutej kvalifikácii.</w:t>
      </w:r>
    </w:p>
    <w:p w14:paraId="093931FD" w14:textId="77777777" w:rsidR="00A33B63" w:rsidRPr="00E33847" w:rsidRDefault="00A33B63" w:rsidP="00DC44C1">
      <w:pPr>
        <w:pStyle w:val="Nadpis2"/>
        <w:numPr>
          <w:ilvl w:val="0"/>
          <w:numId w:val="32"/>
        </w:numPr>
        <w:tabs>
          <w:tab w:val="left" w:pos="284"/>
        </w:tabs>
        <w:ind w:left="284" w:hanging="568"/>
        <w:jc w:val="both"/>
        <w:rPr>
          <w:rFonts w:ascii="Bookman Old Style" w:hAnsi="Bookman Old Style"/>
          <w:color w:val="FF0000"/>
        </w:rPr>
      </w:pPr>
      <w:r w:rsidRPr="00E33847">
        <w:rPr>
          <w:rFonts w:ascii="Bookman Old Style" w:hAnsi="Bookman Old Style"/>
        </w:rPr>
        <w:t xml:space="preserve">Zamestnancom, ktorí si zvyšujú kvalifikáciu a majú uzavreté príslušné dohody so zamestnávateľom, bude poskytovať pracovné úľavy a ekonomické zabezpečenie podľa platných predpisov. </w:t>
      </w:r>
    </w:p>
    <w:p w14:paraId="723F6FDA" w14:textId="77777777" w:rsidR="00A33B63" w:rsidRPr="00E33847" w:rsidRDefault="00A33B63" w:rsidP="00DC44C1">
      <w:pPr>
        <w:pStyle w:val="Nadpis2"/>
        <w:numPr>
          <w:ilvl w:val="0"/>
          <w:numId w:val="32"/>
        </w:numPr>
        <w:ind w:left="284" w:hanging="568"/>
        <w:jc w:val="both"/>
        <w:rPr>
          <w:rFonts w:ascii="Bookman Old Style" w:hAnsi="Bookman Old Style"/>
        </w:rPr>
      </w:pPr>
      <w:r w:rsidRPr="00E33847">
        <w:rPr>
          <w:rFonts w:ascii="Bookman Old Style" w:hAnsi="Bookman Old Style"/>
        </w:rPr>
        <w:t xml:space="preserve">Zamestnávateľ poskytne pedagogickému zamestnancovi a odbornému </w:t>
      </w:r>
      <w:r w:rsidRPr="00E33847">
        <w:rPr>
          <w:rFonts w:ascii="Bookman Old Style" w:hAnsi="Bookman Old Style"/>
        </w:rPr>
        <w:lastRenderedPageBreak/>
        <w:t>zamestnancovi pracovné voľno s náhradou funkčného platu v rozsahu</w:t>
      </w:r>
    </w:p>
    <w:p w14:paraId="06B30033" w14:textId="77777777" w:rsidR="00A33B63" w:rsidRPr="0015331A" w:rsidRDefault="00A33B63" w:rsidP="00DC44C1">
      <w:pPr>
        <w:pStyle w:val="Nadpis2"/>
        <w:numPr>
          <w:ilvl w:val="0"/>
          <w:numId w:val="33"/>
        </w:numPr>
        <w:jc w:val="both"/>
        <w:rPr>
          <w:rFonts w:ascii="Bookman Old Style" w:hAnsi="Bookman Old Style"/>
        </w:rPr>
      </w:pPr>
      <w:r w:rsidRPr="00E33847">
        <w:rPr>
          <w:rFonts w:ascii="Bookman Old Style" w:hAnsi="Bookman Old Style"/>
        </w:rPr>
        <w:t xml:space="preserve">päť pracovných dní v kalendárnom roku na účasť na </w:t>
      </w:r>
      <w:r w:rsidR="0015331A">
        <w:rPr>
          <w:rFonts w:ascii="Bookman Old Style" w:hAnsi="Bookman Old Style"/>
        </w:rPr>
        <w:t xml:space="preserve">profesijnom </w:t>
      </w:r>
      <w:r w:rsidR="0015331A" w:rsidRPr="0015331A">
        <w:rPr>
          <w:rFonts w:ascii="Bookman Old Style" w:hAnsi="Bookman Old Style"/>
        </w:rPr>
        <w:t>rozvoji</w:t>
      </w:r>
      <w:r w:rsidRPr="0015331A">
        <w:rPr>
          <w:rFonts w:ascii="Bookman Old Style" w:hAnsi="Bookman Old Style"/>
        </w:rPr>
        <w:t>,</w:t>
      </w:r>
    </w:p>
    <w:p w14:paraId="1C1B5DB3" w14:textId="77777777" w:rsidR="0015331A" w:rsidRPr="0015331A" w:rsidRDefault="00A33B63" w:rsidP="00DC44C1">
      <w:pPr>
        <w:pStyle w:val="Nadpis2"/>
        <w:numPr>
          <w:ilvl w:val="0"/>
          <w:numId w:val="33"/>
        </w:numPr>
        <w:jc w:val="both"/>
        <w:rPr>
          <w:rFonts w:ascii="Bookman Old Style" w:hAnsi="Bookman Old Style"/>
        </w:rPr>
      </w:pPr>
      <w:r w:rsidRPr="0015331A">
        <w:rPr>
          <w:rFonts w:ascii="Bookman Old Style" w:hAnsi="Bookman Old Style"/>
        </w:rPr>
        <w:t>ďalších päť pracovných dní na prípravu a vykonanie prvej atestácie alebo druhej atestácie</w:t>
      </w:r>
      <w:r w:rsidR="0015331A">
        <w:rPr>
          <w:rFonts w:ascii="Bookman Old Style" w:hAnsi="Bookman Old Style"/>
        </w:rPr>
        <w:t>,</w:t>
      </w:r>
      <w:r w:rsidR="0015331A" w:rsidRPr="0015331A">
        <w:rPr>
          <w:rFonts w:ascii="Calibri" w:eastAsiaTheme="minorHAnsi" w:hAnsi="Calibri"/>
          <w:color w:val="000000"/>
          <w:sz w:val="22"/>
          <w:szCs w:val="22"/>
        </w:rPr>
        <w:t xml:space="preserve"> </w:t>
      </w:r>
    </w:p>
    <w:p w14:paraId="60E66634" w14:textId="77777777" w:rsidR="00A33B63" w:rsidRPr="0015331A" w:rsidRDefault="0015331A" w:rsidP="00DC44C1">
      <w:pPr>
        <w:pStyle w:val="Nadpis2"/>
        <w:numPr>
          <w:ilvl w:val="0"/>
          <w:numId w:val="33"/>
        </w:numPr>
        <w:jc w:val="both"/>
        <w:rPr>
          <w:rFonts w:ascii="Bookman Old Style" w:hAnsi="Bookman Old Style"/>
        </w:rPr>
      </w:pPr>
      <w:r w:rsidRPr="0015331A">
        <w:rPr>
          <w:rFonts w:ascii="Bookman Old Style" w:hAnsi="Bookman Old Style"/>
        </w:rPr>
        <w:t>ďalších päť pracovných dní na účasť na rozširujúcom module funkčného vzdelávania, ak ide o riaditeľa, vedúceho pedagogického zamestnanca a vedúceho odborného zamestnanca</w:t>
      </w:r>
      <w:r>
        <w:rPr>
          <w:rFonts w:ascii="Bookman Old Style" w:hAnsi="Bookman Old Style"/>
        </w:rPr>
        <w:t>.</w:t>
      </w:r>
    </w:p>
    <w:p w14:paraId="71D23FCC" w14:textId="326DBD3F" w:rsidR="00FC6342" w:rsidRPr="00FC6342" w:rsidRDefault="00A33B63" w:rsidP="00DC44C1">
      <w:pPr>
        <w:pStyle w:val="Nadpis2"/>
        <w:numPr>
          <w:ilvl w:val="0"/>
          <w:numId w:val="32"/>
        </w:numPr>
        <w:ind w:left="284" w:hanging="568"/>
        <w:jc w:val="both"/>
        <w:rPr>
          <w:rFonts w:ascii="Bookman Old Style" w:hAnsi="Bookman Old Style"/>
        </w:rPr>
      </w:pPr>
      <w:r w:rsidRPr="00E33847">
        <w:rPr>
          <w:rFonts w:ascii="Bookman Old Style" w:hAnsi="Bookman Old Style"/>
        </w:rPr>
        <w:t>Ak trvá pracovný pomer pedagogického zamestnanca len v období školského vyučovania, vzniká mu za každý kalendárny mesiac trvania pracovného pomeru nárok na pol dňa pracovného voľna podľa odseku 3 písm. a).</w:t>
      </w:r>
    </w:p>
    <w:p w14:paraId="2AC003D0" w14:textId="3701DEBF" w:rsidR="00FC6342" w:rsidRDefault="00A33B63" w:rsidP="00DC44C1">
      <w:pPr>
        <w:pStyle w:val="Nadpis2"/>
        <w:numPr>
          <w:ilvl w:val="0"/>
          <w:numId w:val="32"/>
        </w:numPr>
        <w:ind w:left="284" w:hanging="568"/>
        <w:jc w:val="both"/>
        <w:rPr>
          <w:rFonts w:ascii="Bookman Old Style" w:hAnsi="Bookman Old Style"/>
        </w:rPr>
      </w:pPr>
      <w:r w:rsidRPr="00FC6342">
        <w:rPr>
          <w:rFonts w:ascii="Bookman Old Style" w:hAnsi="Bookman Old Style"/>
        </w:rPr>
        <w:t>Pracovné voľno podľa odseku 3 čerpá pedagogický zamestnanec alebo odborný zamestnanec po dohode so zamestnávateľom, spravidla keď je obmedzená alebo prerušená prevádzka pracoviska.</w:t>
      </w:r>
    </w:p>
    <w:p w14:paraId="5650903B" w14:textId="290CA544" w:rsidR="00FC6342" w:rsidRPr="008C329C" w:rsidRDefault="00FC6342" w:rsidP="00DC44C1">
      <w:pPr>
        <w:pStyle w:val="Nadpis2"/>
        <w:numPr>
          <w:ilvl w:val="0"/>
          <w:numId w:val="32"/>
        </w:numPr>
        <w:tabs>
          <w:tab w:val="left" w:pos="284"/>
        </w:tabs>
        <w:ind w:left="284" w:hanging="568"/>
        <w:jc w:val="both"/>
        <w:rPr>
          <w:rFonts w:ascii="Bookman Old Style" w:hAnsi="Bookman Old Style"/>
        </w:rPr>
      </w:pPr>
      <w:r>
        <w:rPr>
          <w:rFonts w:ascii="Bookman Old Style" w:hAnsi="Bookman Old Style"/>
          <w:iCs/>
          <w:snapToGrid w:val="0"/>
        </w:rPr>
        <w:t>Z</w:t>
      </w:r>
      <w:r w:rsidRPr="00A4598D">
        <w:rPr>
          <w:rFonts w:ascii="Bookman Old Style" w:hAnsi="Bookman Old Style"/>
          <w:iCs/>
          <w:snapToGrid w:val="0"/>
        </w:rPr>
        <w:t>amestnávateľ poskytne zamestnancom pracovné voľno s náhradou platu</w:t>
      </w:r>
      <w:r w:rsidRPr="00A4598D">
        <w:rPr>
          <w:rFonts w:ascii="Bookman Old Style" w:hAnsi="Bookman Old Style"/>
          <w:iCs/>
          <w:snapToGrid w:val="0"/>
        </w:rPr>
        <w:br/>
        <w:t>v</w:t>
      </w:r>
      <w:r>
        <w:rPr>
          <w:rFonts w:ascii="Bookman Old Style" w:hAnsi="Bookman Old Style"/>
          <w:iCs/>
          <w:snapToGrid w:val="0"/>
        </w:rPr>
        <w:t> </w:t>
      </w:r>
      <w:r w:rsidRPr="00A4598D">
        <w:rPr>
          <w:rFonts w:ascii="Bookman Old Style" w:hAnsi="Bookman Old Style"/>
          <w:iCs/>
          <w:snapToGrid w:val="0"/>
        </w:rPr>
        <w:t>čase</w:t>
      </w:r>
      <w:r>
        <w:rPr>
          <w:rFonts w:ascii="Bookman Old Style" w:hAnsi="Bookman Old Style"/>
          <w:iCs/>
          <w:snapToGrid w:val="0"/>
        </w:rPr>
        <w:t xml:space="preserve"> ich účasti </w:t>
      </w:r>
      <w:r w:rsidRPr="00A4598D">
        <w:rPr>
          <w:rFonts w:ascii="Bookman Old Style" w:hAnsi="Bookman Old Style"/>
          <w:iCs/>
          <w:snapToGrid w:val="0"/>
        </w:rPr>
        <w:t>na</w:t>
      </w:r>
      <w:r>
        <w:rPr>
          <w:rFonts w:ascii="Bookman Old Style" w:hAnsi="Bookman Old Style"/>
          <w:iCs/>
          <w:snapToGrid w:val="0"/>
        </w:rPr>
        <w:t xml:space="preserve"> </w:t>
      </w:r>
      <w:r w:rsidRPr="00A4598D">
        <w:rPr>
          <w:rFonts w:ascii="Bookman Old Style" w:hAnsi="Bookman Old Style"/>
          <w:iCs/>
          <w:snapToGrid w:val="0"/>
        </w:rPr>
        <w:t xml:space="preserve">školení, resp. vzdelávaní, organizovanom orgánom OZ </w:t>
      </w:r>
      <w:proofErr w:type="spellStart"/>
      <w:r w:rsidRPr="00A4598D">
        <w:rPr>
          <w:rFonts w:ascii="Bookman Old Style" w:hAnsi="Bookman Old Style"/>
          <w:iCs/>
          <w:snapToGrid w:val="0"/>
        </w:rPr>
        <w:t>PŠaV</w:t>
      </w:r>
      <w:proofErr w:type="spellEnd"/>
      <w:r>
        <w:rPr>
          <w:rFonts w:ascii="Bookman Old Style" w:hAnsi="Bookman Old Style"/>
          <w:iCs/>
          <w:snapToGrid w:val="0"/>
        </w:rPr>
        <w:t xml:space="preserve"> k pracovnoprávnej </w:t>
      </w:r>
      <w:r w:rsidRPr="00A4598D">
        <w:rPr>
          <w:rFonts w:ascii="Bookman Old Style" w:hAnsi="Bookman Old Style"/>
          <w:iCs/>
          <w:snapToGrid w:val="0"/>
        </w:rPr>
        <w:t>problematike</w:t>
      </w:r>
      <w:r>
        <w:rPr>
          <w:rFonts w:ascii="Bookman Old Style" w:hAnsi="Bookman Old Style"/>
          <w:iCs/>
          <w:snapToGrid w:val="0"/>
        </w:rPr>
        <w:t xml:space="preserve"> </w:t>
      </w:r>
      <w:r w:rsidRPr="00A4598D">
        <w:rPr>
          <w:rFonts w:ascii="Bookman Old Style" w:hAnsi="Bookman Old Style"/>
          <w:iCs/>
          <w:snapToGrid w:val="0"/>
        </w:rPr>
        <w:t xml:space="preserve">alebo problematike BOZP. </w:t>
      </w:r>
    </w:p>
    <w:p w14:paraId="6BBA0278" w14:textId="77777777" w:rsidR="00FC6342" w:rsidRDefault="00FC6342" w:rsidP="00DC44C1">
      <w:pPr>
        <w:pStyle w:val="Nadpis2"/>
        <w:numPr>
          <w:ilvl w:val="0"/>
          <w:numId w:val="32"/>
        </w:numPr>
        <w:ind w:left="284" w:hanging="568"/>
        <w:jc w:val="both"/>
        <w:rPr>
          <w:rFonts w:ascii="Bookman Old Style" w:hAnsi="Bookman Old Style"/>
          <w:snapToGrid w:val="0"/>
        </w:rPr>
      </w:pPr>
      <w:r w:rsidRPr="00A4598D">
        <w:rPr>
          <w:rFonts w:ascii="Bookman Old Style" w:hAnsi="Bookman Old Style"/>
          <w:snapToGrid w:val="0"/>
        </w:rPr>
        <w:t>Zamestnávateľ zabezpečuje systém upevňovania právneho vedomia všetkých zamestnancov. Obdobne to zabezpečuje pre svojich členov odborová organizácia.</w:t>
      </w:r>
    </w:p>
    <w:p w14:paraId="236F7E90" w14:textId="77777777" w:rsidR="00A33B63" w:rsidRPr="00E33847" w:rsidRDefault="00A33B63" w:rsidP="00A33B63">
      <w:pPr>
        <w:rPr>
          <w:rFonts w:ascii="Bookman Old Style" w:hAnsi="Bookman Old Style"/>
        </w:rPr>
      </w:pPr>
    </w:p>
    <w:p w14:paraId="07571DD4" w14:textId="18E1CFB5" w:rsidR="00A33B63" w:rsidRPr="00E33847" w:rsidRDefault="00A33B63" w:rsidP="00A33B63">
      <w:pPr>
        <w:pStyle w:val="Bezriadkovania"/>
        <w:jc w:val="center"/>
        <w:rPr>
          <w:rFonts w:ascii="Bookman Old Style" w:hAnsi="Bookman Old Style"/>
          <w:b/>
          <w:sz w:val="24"/>
          <w:szCs w:val="24"/>
        </w:rPr>
      </w:pPr>
      <w:r w:rsidRPr="00E33847">
        <w:rPr>
          <w:rFonts w:ascii="Bookman Old Style" w:hAnsi="Bookman Old Style"/>
          <w:b/>
          <w:sz w:val="24"/>
          <w:szCs w:val="24"/>
        </w:rPr>
        <w:t>Článok 2</w:t>
      </w:r>
      <w:r w:rsidR="008B12A7">
        <w:rPr>
          <w:rFonts w:ascii="Bookman Old Style" w:hAnsi="Bookman Old Style"/>
          <w:b/>
          <w:sz w:val="24"/>
          <w:szCs w:val="24"/>
        </w:rPr>
        <w:t>6</w:t>
      </w:r>
    </w:p>
    <w:p w14:paraId="341FF461" w14:textId="77777777" w:rsidR="00A33B63" w:rsidRPr="00E33847" w:rsidRDefault="00A33B63" w:rsidP="00A33B63">
      <w:pPr>
        <w:pStyle w:val="Bezriadkovania"/>
        <w:jc w:val="center"/>
        <w:rPr>
          <w:rFonts w:ascii="Bookman Old Style" w:hAnsi="Bookman Old Style"/>
          <w:b/>
          <w:sz w:val="24"/>
          <w:szCs w:val="24"/>
        </w:rPr>
      </w:pPr>
      <w:r w:rsidRPr="00E33847">
        <w:rPr>
          <w:rFonts w:ascii="Bookman Old Style" w:hAnsi="Bookman Old Style"/>
          <w:b/>
          <w:sz w:val="24"/>
          <w:szCs w:val="24"/>
        </w:rPr>
        <w:t>Zásady pre tvorbu a použitie sociálneho fondu</w:t>
      </w:r>
    </w:p>
    <w:p w14:paraId="48EF0714" w14:textId="77777777" w:rsidR="00A33B63" w:rsidRPr="00E33847" w:rsidRDefault="00A33B63" w:rsidP="00A33B63">
      <w:pPr>
        <w:pStyle w:val="Bezriadkovania"/>
        <w:jc w:val="both"/>
        <w:rPr>
          <w:rFonts w:ascii="Bookman Old Style" w:hAnsi="Bookman Old Style"/>
          <w:b/>
          <w:i/>
          <w:sz w:val="24"/>
          <w:szCs w:val="24"/>
        </w:rPr>
      </w:pPr>
    </w:p>
    <w:p w14:paraId="14EF5BF1" w14:textId="77777777" w:rsidR="00A33B63" w:rsidRPr="00E33847" w:rsidRDefault="00A33B63" w:rsidP="00DC44C1">
      <w:pPr>
        <w:pStyle w:val="Bezriadkovania"/>
        <w:numPr>
          <w:ilvl w:val="0"/>
          <w:numId w:val="34"/>
        </w:numPr>
        <w:ind w:left="284" w:hanging="568"/>
        <w:jc w:val="both"/>
        <w:rPr>
          <w:rFonts w:ascii="Bookman Old Style" w:hAnsi="Bookman Old Style"/>
          <w:sz w:val="24"/>
          <w:szCs w:val="24"/>
        </w:rPr>
      </w:pPr>
      <w:r w:rsidRPr="00E33847">
        <w:rPr>
          <w:rFonts w:ascii="Bookman Old Style" w:hAnsi="Bookman Old Style"/>
          <w:sz w:val="24"/>
          <w:szCs w:val="24"/>
        </w:rPr>
        <w:t>Zmluvné strany sa dohodli, že výška sociálneho fondu sa  určuje nasledovne:</w:t>
      </w:r>
    </w:p>
    <w:p w14:paraId="3DA6DF94" w14:textId="77777777" w:rsidR="00A33B63" w:rsidRPr="00E33847" w:rsidRDefault="00A33B63" w:rsidP="00A33B63">
      <w:pPr>
        <w:pStyle w:val="Bezriadkovania"/>
        <w:ind w:left="284"/>
        <w:jc w:val="both"/>
        <w:rPr>
          <w:rFonts w:ascii="Bookman Old Style" w:hAnsi="Bookman Old Style"/>
          <w:sz w:val="24"/>
          <w:szCs w:val="24"/>
        </w:rPr>
      </w:pPr>
      <w:r w:rsidRPr="00E33847">
        <w:rPr>
          <w:rFonts w:ascii="Bookman Old Style" w:hAnsi="Bookman Old Style"/>
          <w:sz w:val="24"/>
          <w:szCs w:val="24"/>
        </w:rPr>
        <w:t>Celkový ročný prídel do sociálneho fondu je tvorený:</w:t>
      </w:r>
    </w:p>
    <w:p w14:paraId="45DBFEFE" w14:textId="3E4DE66A" w:rsidR="00A33B63" w:rsidRPr="00E33847" w:rsidRDefault="00BA1DED" w:rsidP="00DC44C1">
      <w:pPr>
        <w:pStyle w:val="Bezriadkovania"/>
        <w:numPr>
          <w:ilvl w:val="0"/>
          <w:numId w:val="35"/>
        </w:numPr>
        <w:jc w:val="both"/>
        <w:rPr>
          <w:rFonts w:ascii="Bookman Old Style" w:hAnsi="Bookman Old Style"/>
          <w:sz w:val="24"/>
          <w:szCs w:val="24"/>
        </w:rPr>
      </w:pPr>
      <w:r>
        <w:rPr>
          <w:rFonts w:ascii="Bookman Old Style" w:hAnsi="Bookman Old Style"/>
          <w:sz w:val="24"/>
          <w:szCs w:val="24"/>
        </w:rPr>
        <w:t>povinným prídelom</w:t>
      </w:r>
      <w:r w:rsidR="00A33B63" w:rsidRPr="00E33847">
        <w:rPr>
          <w:rFonts w:ascii="Bookman Old Style" w:hAnsi="Bookman Old Style"/>
          <w:sz w:val="24"/>
          <w:szCs w:val="24"/>
        </w:rPr>
        <w:t xml:space="preserve"> vo výške 1% </w:t>
      </w:r>
    </w:p>
    <w:p w14:paraId="23D22207" w14:textId="57023565" w:rsidR="00A33B63" w:rsidRPr="00E33847" w:rsidRDefault="00A33B63" w:rsidP="00DC44C1">
      <w:pPr>
        <w:pStyle w:val="Bezriadkovania"/>
        <w:numPr>
          <w:ilvl w:val="0"/>
          <w:numId w:val="35"/>
        </w:numPr>
        <w:jc w:val="both"/>
        <w:rPr>
          <w:rFonts w:ascii="Bookman Old Style" w:hAnsi="Bookman Old Style"/>
          <w:sz w:val="24"/>
          <w:szCs w:val="24"/>
        </w:rPr>
      </w:pPr>
      <w:r w:rsidRPr="00E33847">
        <w:rPr>
          <w:rFonts w:ascii="Bookman Old Style" w:hAnsi="Bookman Old Style"/>
          <w:sz w:val="24"/>
          <w:szCs w:val="24"/>
        </w:rPr>
        <w:t>ďalším prídelom vo výške</w:t>
      </w:r>
      <w:r w:rsidR="00FC6342">
        <w:rPr>
          <w:rFonts w:ascii="Bookman Old Style" w:hAnsi="Bookman Old Style"/>
          <w:sz w:val="24"/>
          <w:szCs w:val="24"/>
        </w:rPr>
        <w:t xml:space="preserve"> 0,50 </w:t>
      </w:r>
      <w:r w:rsidRPr="00E33847">
        <w:rPr>
          <w:rFonts w:ascii="Bookman Old Style" w:hAnsi="Bookman Old Style"/>
          <w:sz w:val="24"/>
          <w:szCs w:val="24"/>
        </w:rPr>
        <w:t xml:space="preserve">% </w:t>
      </w:r>
    </w:p>
    <w:p w14:paraId="4F703285" w14:textId="77F6D1C4" w:rsidR="00A33B63" w:rsidRPr="00E33847" w:rsidRDefault="00A33B63" w:rsidP="00DC44C1">
      <w:pPr>
        <w:pStyle w:val="Bezriadkovania"/>
        <w:numPr>
          <w:ilvl w:val="0"/>
          <w:numId w:val="34"/>
        </w:numPr>
        <w:ind w:left="284" w:hanging="568"/>
        <w:jc w:val="both"/>
        <w:rPr>
          <w:rFonts w:ascii="Bookman Old Style" w:hAnsi="Bookman Old Style"/>
          <w:sz w:val="24"/>
          <w:szCs w:val="24"/>
        </w:rPr>
      </w:pPr>
      <w:r w:rsidRPr="00E33847">
        <w:rPr>
          <w:rFonts w:ascii="Bookman Old Style" w:hAnsi="Bookman Old Style"/>
          <w:color w:val="000000"/>
          <w:sz w:val="24"/>
          <w:szCs w:val="24"/>
        </w:rPr>
        <w:t>Základom na určenie ročného prídelu do fondu je súhrn hrubých platov zúčtovaných zamestnancom na výplatu za kalendárny rok. Základom na určenie mesačného prídelu do fondu je súhrn hrubých  platov zúčtovaných zamestnancom na výplatu za príslušný kalendárny mesiac.</w:t>
      </w:r>
    </w:p>
    <w:p w14:paraId="5103EDC0" w14:textId="472D02A3" w:rsidR="005E4F44" w:rsidRDefault="00A33B63" w:rsidP="00DC44C1">
      <w:pPr>
        <w:pStyle w:val="Bezriadkovania"/>
        <w:numPr>
          <w:ilvl w:val="0"/>
          <w:numId w:val="34"/>
        </w:numPr>
        <w:ind w:left="284" w:hanging="568"/>
        <w:jc w:val="both"/>
        <w:rPr>
          <w:rFonts w:ascii="Bookman Old Style" w:hAnsi="Bookman Old Style"/>
          <w:sz w:val="24"/>
          <w:szCs w:val="24"/>
        </w:rPr>
      </w:pPr>
      <w:r w:rsidRPr="00E33847">
        <w:rPr>
          <w:rFonts w:ascii="Bookman Old Style" w:hAnsi="Bookman Old Style"/>
          <w:sz w:val="24"/>
          <w:szCs w:val="24"/>
        </w:rPr>
        <w:t xml:space="preserve">Podrobnejšie je upravená tvorba fondu, jeho výška, použitie a poskytovanie príspevku zamestnancom a odborovej </w:t>
      </w:r>
      <w:r w:rsidRPr="00893820">
        <w:rPr>
          <w:rFonts w:ascii="Bookman Old Style" w:hAnsi="Bookman Old Style"/>
          <w:sz w:val="24"/>
          <w:szCs w:val="24"/>
        </w:rPr>
        <w:t>organizácii v prílohe</w:t>
      </w:r>
      <w:r w:rsidRPr="00E33847">
        <w:rPr>
          <w:rFonts w:ascii="Bookman Old Style" w:hAnsi="Bookman Old Style"/>
          <w:sz w:val="24"/>
          <w:szCs w:val="24"/>
        </w:rPr>
        <w:t>, ktorá je súčasťou tejto KZ.</w:t>
      </w:r>
    </w:p>
    <w:p w14:paraId="27A486E0" w14:textId="77777777" w:rsidR="008368EA" w:rsidRPr="008368EA" w:rsidRDefault="008368EA" w:rsidP="000D5F95">
      <w:pPr>
        <w:pStyle w:val="Bezriadkovania"/>
        <w:jc w:val="both"/>
        <w:rPr>
          <w:rFonts w:ascii="Bookman Old Style" w:hAnsi="Bookman Old Style"/>
          <w:sz w:val="24"/>
          <w:szCs w:val="24"/>
        </w:rPr>
      </w:pPr>
    </w:p>
    <w:p w14:paraId="5C4B1800" w14:textId="77777777" w:rsidR="00A33B63" w:rsidRPr="00E33847" w:rsidRDefault="00A33B63" w:rsidP="00A33B63">
      <w:pPr>
        <w:pStyle w:val="Bezriadkovania"/>
        <w:jc w:val="both"/>
        <w:rPr>
          <w:rFonts w:ascii="Bookman Old Style" w:hAnsi="Bookman Old Style"/>
          <w:sz w:val="24"/>
          <w:szCs w:val="24"/>
        </w:rPr>
      </w:pPr>
    </w:p>
    <w:p w14:paraId="47E4A971" w14:textId="77777777" w:rsidR="00A33B63" w:rsidRPr="00E33847" w:rsidRDefault="00A33B63" w:rsidP="00A33B63">
      <w:pPr>
        <w:pStyle w:val="Nadpis2"/>
        <w:rPr>
          <w:rFonts w:ascii="Bookman Old Style" w:hAnsi="Bookman Old Style"/>
          <w:b/>
        </w:rPr>
      </w:pPr>
      <w:r w:rsidRPr="00E33847">
        <w:rPr>
          <w:rFonts w:ascii="Bookman Old Style" w:hAnsi="Bookman Old Style"/>
          <w:b/>
        </w:rPr>
        <w:t>Štvrtá časť</w:t>
      </w:r>
    </w:p>
    <w:p w14:paraId="2A452E0B" w14:textId="77777777" w:rsidR="00A33B63" w:rsidRPr="00E33847" w:rsidRDefault="00A33B63" w:rsidP="00A33B63">
      <w:pPr>
        <w:rPr>
          <w:rFonts w:ascii="Bookman Old Style" w:hAnsi="Bookman Old Style"/>
        </w:rPr>
      </w:pPr>
    </w:p>
    <w:p w14:paraId="3B04153E" w14:textId="14DAED22" w:rsidR="00A33B63" w:rsidRPr="00E33847" w:rsidRDefault="00A33B63" w:rsidP="00A33B63">
      <w:pPr>
        <w:pStyle w:val="Nadpis2"/>
        <w:rPr>
          <w:rFonts w:ascii="Bookman Old Style" w:hAnsi="Bookman Old Style"/>
          <w:b/>
        </w:rPr>
      </w:pPr>
      <w:r w:rsidRPr="00E33847">
        <w:rPr>
          <w:rFonts w:ascii="Bookman Old Style" w:hAnsi="Bookman Old Style"/>
          <w:b/>
        </w:rPr>
        <w:t>Článok 2</w:t>
      </w:r>
      <w:r w:rsidR="008B12A7">
        <w:rPr>
          <w:rFonts w:ascii="Bookman Old Style" w:hAnsi="Bookman Old Style"/>
          <w:b/>
        </w:rPr>
        <w:t>7</w:t>
      </w:r>
    </w:p>
    <w:p w14:paraId="26AFBCAC" w14:textId="77777777" w:rsidR="00A33B63" w:rsidRPr="00E33847" w:rsidRDefault="00A33B63" w:rsidP="00A33B63">
      <w:pPr>
        <w:pStyle w:val="Nadpis2"/>
        <w:rPr>
          <w:rFonts w:ascii="Bookman Old Style" w:hAnsi="Bookman Old Style"/>
          <w:b/>
        </w:rPr>
      </w:pPr>
      <w:r w:rsidRPr="00E33847">
        <w:rPr>
          <w:rFonts w:ascii="Bookman Old Style" w:hAnsi="Bookman Old Style"/>
          <w:b/>
        </w:rPr>
        <w:t>Záverečné ustanovenia</w:t>
      </w:r>
    </w:p>
    <w:p w14:paraId="3EE5E176" w14:textId="77777777" w:rsidR="00A33B63" w:rsidRPr="00E33847" w:rsidRDefault="00A33B63" w:rsidP="00A33B63">
      <w:pPr>
        <w:pStyle w:val="Nadpis2"/>
        <w:jc w:val="both"/>
        <w:rPr>
          <w:rFonts w:ascii="Bookman Old Style" w:hAnsi="Bookman Old Style"/>
        </w:rPr>
      </w:pPr>
    </w:p>
    <w:p w14:paraId="3F50349E" w14:textId="4E2D95E2" w:rsidR="00A67180" w:rsidRPr="00A67180" w:rsidRDefault="00A67180" w:rsidP="00DC44C1">
      <w:pPr>
        <w:pStyle w:val="Nadpis2"/>
        <w:numPr>
          <w:ilvl w:val="0"/>
          <w:numId w:val="36"/>
        </w:numPr>
        <w:ind w:left="284" w:hanging="568"/>
        <w:jc w:val="both"/>
        <w:rPr>
          <w:rFonts w:ascii="Bookman Old Style" w:hAnsi="Bookman Old Style"/>
        </w:rPr>
      </w:pPr>
      <w:r>
        <w:rPr>
          <w:rFonts w:ascii="Bookman Old Style" w:hAnsi="Bookman Old Style"/>
        </w:rPr>
        <w:t xml:space="preserve">Táto KZ je záväzná pre prípadných nástupcov zmluvných strán. </w:t>
      </w:r>
    </w:p>
    <w:p w14:paraId="031E3806" w14:textId="1B27236A" w:rsidR="00A67180" w:rsidRPr="00A67180" w:rsidRDefault="001A0AE8" w:rsidP="00DC44C1">
      <w:pPr>
        <w:pStyle w:val="Nadpis2"/>
        <w:numPr>
          <w:ilvl w:val="0"/>
          <w:numId w:val="36"/>
        </w:numPr>
        <w:ind w:left="284" w:hanging="568"/>
        <w:jc w:val="both"/>
        <w:rPr>
          <w:rFonts w:ascii="Bookman Old Style" w:hAnsi="Bookman Old Style"/>
        </w:rPr>
      </w:pPr>
      <w:r w:rsidRPr="00F73A55">
        <w:rPr>
          <w:rFonts w:ascii="Bookman Old Style" w:hAnsi="Bookman Old Style"/>
        </w:rPr>
        <w:t xml:space="preserve">Zamestnávateľ sa zaväzuje </w:t>
      </w:r>
      <w:r w:rsidR="00F73A55">
        <w:rPr>
          <w:rFonts w:ascii="Bookman Old Style" w:hAnsi="Bookman Old Style"/>
        </w:rPr>
        <w:t>v súlade s §</w:t>
      </w:r>
      <w:r w:rsidR="00FC6342">
        <w:rPr>
          <w:rFonts w:ascii="Bookman Old Style" w:hAnsi="Bookman Old Style"/>
        </w:rPr>
        <w:t xml:space="preserve"> </w:t>
      </w:r>
      <w:r w:rsidR="00F73A55">
        <w:rPr>
          <w:rFonts w:ascii="Bookman Old Style" w:hAnsi="Bookman Old Style"/>
        </w:rPr>
        <w:t xml:space="preserve">5a ods. 5 písm. b) zák. 211/2000 Z. z. </w:t>
      </w:r>
      <w:r w:rsidRPr="00F73A55">
        <w:rPr>
          <w:rFonts w:ascii="Bookman Old Style" w:hAnsi="Bookman Old Style"/>
        </w:rPr>
        <w:t>bezodkladne</w:t>
      </w:r>
      <w:r w:rsidR="00F73A55">
        <w:rPr>
          <w:rFonts w:ascii="Bookman Old Style" w:hAnsi="Bookman Old Style"/>
        </w:rPr>
        <w:t>, najneskôr nasledujúci pracovný deň po podpise kolektívnej zmluvy,</w:t>
      </w:r>
      <w:r w:rsidRPr="00F73A55">
        <w:rPr>
          <w:rFonts w:ascii="Bookman Old Style" w:hAnsi="Bookman Old Style"/>
        </w:rPr>
        <w:t xml:space="preserve"> kolektívnu zmluvu zverejniť </w:t>
      </w:r>
      <w:r w:rsidR="00F73A55">
        <w:rPr>
          <w:rFonts w:ascii="Bookman Old Style" w:hAnsi="Bookman Old Style"/>
        </w:rPr>
        <w:t>na svojej internetovej stránke.</w:t>
      </w:r>
    </w:p>
    <w:p w14:paraId="5D23A0CF" w14:textId="77777777" w:rsidR="00A67180" w:rsidRDefault="00A33B63" w:rsidP="00DC44C1">
      <w:pPr>
        <w:pStyle w:val="Nadpis2"/>
        <w:numPr>
          <w:ilvl w:val="0"/>
          <w:numId w:val="36"/>
        </w:numPr>
        <w:ind w:left="284" w:hanging="568"/>
        <w:jc w:val="both"/>
        <w:rPr>
          <w:rFonts w:ascii="Bookman Old Style" w:hAnsi="Bookman Old Style"/>
        </w:rPr>
      </w:pPr>
      <w:r w:rsidRPr="00F73A55">
        <w:rPr>
          <w:rFonts w:ascii="Bookman Old Style" w:hAnsi="Bookman Old Style"/>
          <w:bCs/>
        </w:rPr>
        <w:t>Táto KZ je</w:t>
      </w:r>
      <w:r w:rsidRPr="00F73A55">
        <w:rPr>
          <w:rFonts w:ascii="Bookman Old Style" w:hAnsi="Bookman Old Style"/>
        </w:rPr>
        <w:t xml:space="preserve"> vyhotovená v dvoch rovnopisoch. Každá zo zmluvných strán </w:t>
      </w:r>
      <w:r w:rsidRPr="00F73A55">
        <w:rPr>
          <w:rFonts w:ascii="Bookman Old Style" w:hAnsi="Bookman Old Style"/>
        </w:rPr>
        <w:lastRenderedPageBreak/>
        <w:t>dostane po jednom  podpísanom rovnopise.</w:t>
      </w:r>
    </w:p>
    <w:p w14:paraId="30C58CB9" w14:textId="5A695636" w:rsidR="00A67180" w:rsidRPr="00A67180" w:rsidRDefault="00A67180" w:rsidP="00DC44C1">
      <w:pPr>
        <w:pStyle w:val="Nadpis2"/>
        <w:numPr>
          <w:ilvl w:val="0"/>
          <w:numId w:val="36"/>
        </w:numPr>
        <w:ind w:left="284" w:hanging="568"/>
        <w:jc w:val="both"/>
        <w:rPr>
          <w:rFonts w:ascii="Bookman Old Style" w:hAnsi="Bookman Old Style"/>
        </w:rPr>
      </w:pPr>
      <w:r>
        <w:rPr>
          <w:rFonts w:ascii="Bookman Old Style" w:hAnsi="Bookman Old Style"/>
        </w:rPr>
        <w:t>Táto KZ bude uložená u štatutárneho zástupcu zamestnávateľa a u predsedu odborovej organizácie.</w:t>
      </w:r>
      <w:r w:rsidR="00A33B63" w:rsidRPr="00F73A55">
        <w:rPr>
          <w:rFonts w:ascii="Bookman Old Style" w:hAnsi="Bookman Old Style"/>
        </w:rPr>
        <w:t xml:space="preserve"> </w:t>
      </w:r>
    </w:p>
    <w:p w14:paraId="36E5A708" w14:textId="3C91A51B" w:rsidR="00A33B63" w:rsidRDefault="00A33B63" w:rsidP="00DC44C1">
      <w:pPr>
        <w:pStyle w:val="Nadpis2"/>
        <w:numPr>
          <w:ilvl w:val="0"/>
          <w:numId w:val="36"/>
        </w:numPr>
        <w:ind w:left="284" w:hanging="568"/>
        <w:jc w:val="both"/>
        <w:rPr>
          <w:rFonts w:ascii="Bookman Old Style" w:hAnsi="Bookman Old Style"/>
        </w:rPr>
      </w:pPr>
      <w:r w:rsidRPr="00E33847">
        <w:rPr>
          <w:rFonts w:ascii="Bookman Old Style" w:hAnsi="Bookman Old Style"/>
        </w:rPr>
        <w:t>Zmluvné strany vyhlasujú, že túto  KZ</w:t>
      </w:r>
      <w:r w:rsidRPr="00E33847">
        <w:rPr>
          <w:rFonts w:ascii="Bookman Old Style" w:hAnsi="Bookman Old Style"/>
          <w:color w:val="FF0000"/>
        </w:rPr>
        <w:t xml:space="preserve"> </w:t>
      </w:r>
      <w:r w:rsidRPr="00E33847">
        <w:rPr>
          <w:rFonts w:ascii="Bookman Old Style" w:hAnsi="Bookman Old Style"/>
        </w:rPr>
        <w:t>si prečítali, súhlasia s jej obsahom a preto ju na znak toho podpisujú.</w:t>
      </w:r>
    </w:p>
    <w:p w14:paraId="3A77E449" w14:textId="3FB026B8" w:rsidR="00A67180" w:rsidRPr="00A67180" w:rsidRDefault="00A67180" w:rsidP="00A67180"/>
    <w:p w14:paraId="071BC786" w14:textId="77777777" w:rsidR="00A67180" w:rsidRPr="00A67180" w:rsidRDefault="00A67180" w:rsidP="00A67180"/>
    <w:p w14:paraId="2345AC5C" w14:textId="0CF86CE6" w:rsidR="00A33B63" w:rsidRDefault="00A33B63" w:rsidP="00A33B63">
      <w:pPr>
        <w:pStyle w:val="Zarkazkladnhotextu2"/>
        <w:ind w:left="720"/>
        <w:jc w:val="both"/>
        <w:rPr>
          <w:rFonts w:ascii="Bookman Old Style" w:hAnsi="Bookman Old Style"/>
          <w:sz w:val="24"/>
          <w:szCs w:val="24"/>
        </w:rPr>
      </w:pPr>
    </w:p>
    <w:p w14:paraId="31767B56" w14:textId="77777777" w:rsidR="0079528A" w:rsidRPr="00E33847" w:rsidRDefault="0079528A" w:rsidP="00A33B63">
      <w:pPr>
        <w:pStyle w:val="Zarkazkladnhotextu2"/>
        <w:ind w:left="720"/>
        <w:jc w:val="both"/>
        <w:rPr>
          <w:rFonts w:ascii="Bookman Old Style" w:hAnsi="Bookman Old Style"/>
          <w:sz w:val="24"/>
          <w:szCs w:val="24"/>
        </w:rPr>
      </w:pPr>
    </w:p>
    <w:p w14:paraId="42F1FFB7" w14:textId="4F9B0E83" w:rsidR="00A33B63" w:rsidRDefault="00A33B63" w:rsidP="00A33B63">
      <w:pPr>
        <w:pStyle w:val="Zarkazkladnhotextu2"/>
        <w:ind w:left="0"/>
        <w:jc w:val="both"/>
        <w:rPr>
          <w:rFonts w:ascii="Bookman Old Style" w:hAnsi="Bookman Old Style"/>
          <w:sz w:val="24"/>
          <w:szCs w:val="24"/>
        </w:rPr>
      </w:pPr>
      <w:r w:rsidRPr="00E33847">
        <w:rPr>
          <w:rFonts w:ascii="Bookman Old Style" w:hAnsi="Bookman Old Style"/>
          <w:sz w:val="24"/>
          <w:szCs w:val="24"/>
        </w:rPr>
        <w:t>V</w:t>
      </w:r>
      <w:r w:rsidR="00445ECC">
        <w:rPr>
          <w:rFonts w:ascii="Bookman Old Style" w:hAnsi="Bookman Old Style"/>
          <w:sz w:val="24"/>
          <w:szCs w:val="24"/>
        </w:rPr>
        <w:t> </w:t>
      </w:r>
      <w:r w:rsidR="000116AD">
        <w:rPr>
          <w:rFonts w:ascii="Bookman Old Style" w:hAnsi="Bookman Old Style"/>
          <w:sz w:val="24"/>
          <w:szCs w:val="24"/>
        </w:rPr>
        <w:t>Ľ</w:t>
      </w:r>
      <w:r w:rsidR="00445ECC">
        <w:rPr>
          <w:rFonts w:ascii="Bookman Old Style" w:hAnsi="Bookman Old Style"/>
          <w:sz w:val="24"/>
          <w:szCs w:val="24"/>
        </w:rPr>
        <w:t>ubici</w:t>
      </w:r>
      <w:r w:rsidRPr="00E33847">
        <w:rPr>
          <w:rFonts w:ascii="Bookman Old Style" w:hAnsi="Bookman Old Style"/>
          <w:sz w:val="24"/>
          <w:szCs w:val="24"/>
        </w:rPr>
        <w:t xml:space="preserve"> dňa</w:t>
      </w:r>
      <w:r w:rsidR="00445ECC">
        <w:rPr>
          <w:rFonts w:ascii="Bookman Old Style" w:hAnsi="Bookman Old Style"/>
          <w:sz w:val="24"/>
          <w:szCs w:val="24"/>
        </w:rPr>
        <w:t xml:space="preserve"> </w:t>
      </w:r>
      <w:r w:rsidR="001C6CB8">
        <w:rPr>
          <w:rFonts w:ascii="Bookman Old Style" w:hAnsi="Bookman Old Style"/>
          <w:sz w:val="24"/>
          <w:szCs w:val="24"/>
        </w:rPr>
        <w:t>01. 03. 2021</w:t>
      </w:r>
    </w:p>
    <w:p w14:paraId="343C9AE7" w14:textId="140F6783" w:rsidR="00CB526E" w:rsidRDefault="00CB526E" w:rsidP="00A33B63">
      <w:pPr>
        <w:pStyle w:val="Zarkazkladnhotextu2"/>
        <w:ind w:left="0"/>
        <w:jc w:val="both"/>
        <w:rPr>
          <w:rFonts w:ascii="Bookman Old Style" w:hAnsi="Bookman Old Style"/>
          <w:sz w:val="24"/>
          <w:szCs w:val="24"/>
        </w:rPr>
      </w:pPr>
    </w:p>
    <w:p w14:paraId="2E02CD08" w14:textId="3C80677A" w:rsidR="00CB526E" w:rsidRDefault="00CB526E" w:rsidP="00A33B63">
      <w:pPr>
        <w:pStyle w:val="Zarkazkladnhotextu2"/>
        <w:ind w:left="0"/>
        <w:jc w:val="both"/>
        <w:rPr>
          <w:rFonts w:ascii="Bookman Old Style" w:hAnsi="Bookman Old Style"/>
          <w:sz w:val="24"/>
          <w:szCs w:val="24"/>
        </w:rPr>
      </w:pPr>
    </w:p>
    <w:p w14:paraId="250E764F" w14:textId="36DD7703" w:rsidR="00CB526E" w:rsidRDefault="00CB526E" w:rsidP="00A33B63">
      <w:pPr>
        <w:pStyle w:val="Zarkazkladnhotextu2"/>
        <w:ind w:left="0"/>
        <w:jc w:val="both"/>
        <w:rPr>
          <w:rFonts w:ascii="Bookman Old Style" w:hAnsi="Bookman Old Style"/>
          <w:sz w:val="24"/>
          <w:szCs w:val="24"/>
        </w:rPr>
      </w:pPr>
    </w:p>
    <w:p w14:paraId="692B7E69" w14:textId="77777777" w:rsidR="00CB526E" w:rsidRPr="00E33847" w:rsidRDefault="00CB526E" w:rsidP="00A33B63">
      <w:pPr>
        <w:pStyle w:val="Zarkazkladnhotextu2"/>
        <w:ind w:left="0"/>
        <w:jc w:val="both"/>
        <w:rPr>
          <w:rFonts w:ascii="Bookman Old Style" w:hAnsi="Bookman Old Style"/>
          <w:sz w:val="24"/>
          <w:szCs w:val="24"/>
        </w:rPr>
      </w:pPr>
    </w:p>
    <w:p w14:paraId="58EBF575" w14:textId="77777777" w:rsidR="00A33B63" w:rsidRPr="00E33847" w:rsidRDefault="00A33B63" w:rsidP="00A33B63">
      <w:pPr>
        <w:pStyle w:val="Zarkazkladnhotextu2"/>
        <w:spacing w:after="0"/>
        <w:ind w:left="0"/>
        <w:jc w:val="both"/>
        <w:rPr>
          <w:rFonts w:ascii="Bookman Old Style" w:hAnsi="Bookman Old Style"/>
          <w:sz w:val="24"/>
          <w:szCs w:val="24"/>
        </w:rPr>
      </w:pPr>
      <w:r w:rsidRPr="00E33847">
        <w:rPr>
          <w:rFonts w:ascii="Bookman Old Style" w:hAnsi="Bookman Old Style"/>
          <w:sz w:val="24"/>
          <w:szCs w:val="24"/>
        </w:rPr>
        <w:t>..................................</w:t>
      </w:r>
      <w:r w:rsidR="005467FB">
        <w:rPr>
          <w:rFonts w:ascii="Bookman Old Style" w:hAnsi="Bookman Old Style"/>
          <w:sz w:val="24"/>
          <w:szCs w:val="24"/>
        </w:rPr>
        <w:t xml:space="preserve">...................       </w:t>
      </w:r>
      <w:r w:rsidRPr="00E33847">
        <w:rPr>
          <w:rFonts w:ascii="Bookman Old Style" w:hAnsi="Bookman Old Style"/>
          <w:sz w:val="24"/>
          <w:szCs w:val="24"/>
        </w:rPr>
        <w:t>.........................................................</w:t>
      </w:r>
    </w:p>
    <w:p w14:paraId="4731E249" w14:textId="4F9E8894" w:rsidR="005E4F44" w:rsidRDefault="002C68E7" w:rsidP="00A33B63">
      <w:pPr>
        <w:pStyle w:val="Zarkazkladnhotextu2"/>
        <w:spacing w:after="0"/>
        <w:ind w:left="0"/>
        <w:jc w:val="both"/>
        <w:rPr>
          <w:rFonts w:ascii="Bookman Old Style" w:hAnsi="Bookman Old Style"/>
          <w:sz w:val="24"/>
          <w:szCs w:val="24"/>
        </w:rPr>
      </w:pPr>
      <w:r>
        <w:rPr>
          <w:rFonts w:ascii="Bookman Old Style" w:hAnsi="Bookman Old Style"/>
          <w:sz w:val="24"/>
          <w:szCs w:val="24"/>
        </w:rPr>
        <w:t xml:space="preserve">         </w:t>
      </w:r>
      <w:r w:rsidR="00A33B63" w:rsidRPr="00E33847">
        <w:rPr>
          <w:rFonts w:ascii="Bookman Old Style" w:hAnsi="Bookman Old Style"/>
          <w:sz w:val="24"/>
          <w:szCs w:val="24"/>
        </w:rPr>
        <w:t>odborová organizácia</w:t>
      </w:r>
      <w:r w:rsidR="00A33B63" w:rsidRPr="00E33847">
        <w:rPr>
          <w:rFonts w:ascii="Bookman Old Style" w:hAnsi="Bookman Old Style"/>
          <w:sz w:val="24"/>
          <w:szCs w:val="24"/>
        </w:rPr>
        <w:tab/>
      </w:r>
      <w:r w:rsidR="00A33B63" w:rsidRPr="00E33847">
        <w:rPr>
          <w:rFonts w:ascii="Bookman Old Style" w:hAnsi="Bookman Old Style"/>
          <w:sz w:val="24"/>
          <w:szCs w:val="24"/>
        </w:rPr>
        <w:tab/>
      </w:r>
      <w:r w:rsidR="00A33B63" w:rsidRPr="00E33847">
        <w:rPr>
          <w:rFonts w:ascii="Bookman Old Style" w:hAnsi="Bookman Old Style"/>
          <w:sz w:val="24"/>
          <w:szCs w:val="24"/>
        </w:rPr>
        <w:tab/>
        <w:t xml:space="preserve">     </w:t>
      </w:r>
      <w:r>
        <w:rPr>
          <w:rFonts w:ascii="Bookman Old Style" w:hAnsi="Bookman Old Style"/>
          <w:sz w:val="24"/>
          <w:szCs w:val="24"/>
        </w:rPr>
        <w:t xml:space="preserve">       </w:t>
      </w:r>
      <w:r w:rsidR="00A33B63" w:rsidRPr="00E33847">
        <w:rPr>
          <w:rFonts w:ascii="Bookman Old Style" w:hAnsi="Bookman Old Style"/>
          <w:sz w:val="24"/>
          <w:szCs w:val="24"/>
        </w:rPr>
        <w:t xml:space="preserve">  zamestnávateľ</w:t>
      </w:r>
      <w:r w:rsidR="00A33B63" w:rsidRPr="00E33847">
        <w:rPr>
          <w:rFonts w:ascii="Bookman Old Style" w:hAnsi="Bookman Old Style"/>
          <w:sz w:val="24"/>
          <w:szCs w:val="24"/>
        </w:rPr>
        <w:tab/>
      </w:r>
    </w:p>
    <w:p w14:paraId="0FEA7959" w14:textId="313E0E2B" w:rsidR="00433DDB" w:rsidRDefault="00433DDB" w:rsidP="00A33B63">
      <w:pPr>
        <w:pStyle w:val="Zarkazkladnhotextu2"/>
        <w:spacing w:after="0"/>
        <w:ind w:left="0"/>
        <w:jc w:val="both"/>
        <w:rPr>
          <w:rFonts w:ascii="Bookman Old Style" w:hAnsi="Bookman Old Style"/>
          <w:sz w:val="24"/>
          <w:szCs w:val="24"/>
        </w:rPr>
      </w:pPr>
    </w:p>
    <w:p w14:paraId="34B2625C" w14:textId="3A743BFD" w:rsidR="00433DDB" w:rsidRDefault="00433DDB" w:rsidP="00A33B63">
      <w:pPr>
        <w:pStyle w:val="Zarkazkladnhotextu2"/>
        <w:spacing w:after="0"/>
        <w:ind w:left="0"/>
        <w:jc w:val="both"/>
        <w:rPr>
          <w:rFonts w:ascii="Bookman Old Style" w:hAnsi="Bookman Old Style"/>
          <w:sz w:val="24"/>
          <w:szCs w:val="24"/>
        </w:rPr>
      </w:pPr>
    </w:p>
    <w:p w14:paraId="182E2737" w14:textId="3DA31557" w:rsidR="00433DDB" w:rsidRDefault="00433DDB" w:rsidP="00A33B63">
      <w:pPr>
        <w:pStyle w:val="Zarkazkladnhotextu2"/>
        <w:spacing w:after="0"/>
        <w:ind w:left="0"/>
        <w:jc w:val="both"/>
        <w:rPr>
          <w:rFonts w:ascii="Bookman Old Style" w:hAnsi="Bookman Old Style"/>
          <w:sz w:val="24"/>
          <w:szCs w:val="24"/>
        </w:rPr>
      </w:pPr>
    </w:p>
    <w:p w14:paraId="34767276" w14:textId="3229B88A" w:rsidR="00433DDB" w:rsidRDefault="00433DDB" w:rsidP="00A33B63">
      <w:pPr>
        <w:pStyle w:val="Zarkazkladnhotextu2"/>
        <w:spacing w:after="0"/>
        <w:ind w:left="0"/>
        <w:jc w:val="both"/>
        <w:rPr>
          <w:rFonts w:ascii="Bookman Old Style" w:hAnsi="Bookman Old Style"/>
          <w:sz w:val="24"/>
          <w:szCs w:val="24"/>
        </w:rPr>
      </w:pPr>
    </w:p>
    <w:p w14:paraId="05996213" w14:textId="68542181" w:rsidR="000D5F95" w:rsidRDefault="000D5F95" w:rsidP="00A33B63">
      <w:pPr>
        <w:pStyle w:val="Zarkazkladnhotextu2"/>
        <w:spacing w:after="0"/>
        <w:ind w:left="0"/>
        <w:jc w:val="both"/>
        <w:rPr>
          <w:rFonts w:ascii="Bookman Old Style" w:hAnsi="Bookman Old Style"/>
          <w:sz w:val="24"/>
          <w:szCs w:val="24"/>
        </w:rPr>
      </w:pPr>
    </w:p>
    <w:p w14:paraId="7E965150" w14:textId="67BA6924" w:rsidR="000D5F95" w:rsidRDefault="000D5F95" w:rsidP="00A33B63">
      <w:pPr>
        <w:pStyle w:val="Zarkazkladnhotextu2"/>
        <w:spacing w:after="0"/>
        <w:ind w:left="0"/>
        <w:jc w:val="both"/>
        <w:rPr>
          <w:rFonts w:ascii="Bookman Old Style" w:hAnsi="Bookman Old Style"/>
          <w:sz w:val="24"/>
          <w:szCs w:val="24"/>
        </w:rPr>
      </w:pPr>
    </w:p>
    <w:p w14:paraId="75606650" w14:textId="0E41FBE8" w:rsidR="000D5F95" w:rsidRDefault="000D5F95" w:rsidP="00A33B63">
      <w:pPr>
        <w:pStyle w:val="Zarkazkladnhotextu2"/>
        <w:spacing w:after="0"/>
        <w:ind w:left="0"/>
        <w:jc w:val="both"/>
        <w:rPr>
          <w:rFonts w:ascii="Bookman Old Style" w:hAnsi="Bookman Old Style"/>
          <w:sz w:val="24"/>
          <w:szCs w:val="24"/>
        </w:rPr>
      </w:pPr>
    </w:p>
    <w:p w14:paraId="1469BC0A" w14:textId="77777777" w:rsidR="000D5F95" w:rsidRDefault="000D5F95" w:rsidP="00A33B63">
      <w:pPr>
        <w:pStyle w:val="Zarkazkladnhotextu2"/>
        <w:spacing w:after="0"/>
        <w:ind w:left="0"/>
        <w:jc w:val="both"/>
        <w:rPr>
          <w:rFonts w:ascii="Bookman Old Style" w:hAnsi="Bookman Old Style"/>
          <w:sz w:val="24"/>
          <w:szCs w:val="24"/>
        </w:rPr>
      </w:pPr>
    </w:p>
    <w:p w14:paraId="2FB56EA0" w14:textId="0CA367D1" w:rsidR="00433DDB" w:rsidRDefault="00433DDB" w:rsidP="00A33B63">
      <w:pPr>
        <w:pStyle w:val="Zarkazkladnhotextu2"/>
        <w:spacing w:after="0"/>
        <w:ind w:left="0"/>
        <w:jc w:val="both"/>
        <w:rPr>
          <w:rFonts w:ascii="Bookman Old Style" w:hAnsi="Bookman Old Style"/>
          <w:sz w:val="24"/>
          <w:szCs w:val="24"/>
        </w:rPr>
      </w:pPr>
    </w:p>
    <w:p w14:paraId="73D26BC1" w14:textId="6A7CB91B" w:rsidR="00873826" w:rsidRDefault="00873826" w:rsidP="00A33B63">
      <w:pPr>
        <w:pStyle w:val="Zarkazkladnhotextu2"/>
        <w:spacing w:after="0"/>
        <w:ind w:left="0"/>
        <w:jc w:val="both"/>
        <w:rPr>
          <w:rFonts w:ascii="Bookman Old Style" w:hAnsi="Bookman Old Style"/>
          <w:sz w:val="24"/>
          <w:szCs w:val="24"/>
        </w:rPr>
      </w:pPr>
    </w:p>
    <w:p w14:paraId="4DD63386" w14:textId="77777777" w:rsidR="00873826" w:rsidRDefault="00873826" w:rsidP="00A33B63">
      <w:pPr>
        <w:pStyle w:val="Zarkazkladnhotextu2"/>
        <w:spacing w:after="0"/>
        <w:ind w:left="0"/>
        <w:jc w:val="both"/>
        <w:rPr>
          <w:rFonts w:ascii="Bookman Old Style" w:hAnsi="Bookman Old Style"/>
          <w:sz w:val="24"/>
          <w:szCs w:val="24"/>
        </w:rPr>
      </w:pPr>
    </w:p>
    <w:p w14:paraId="64D66535" w14:textId="77777777" w:rsidR="00433DDB" w:rsidRDefault="00433DDB" w:rsidP="00A33B63">
      <w:pPr>
        <w:pStyle w:val="Zarkazkladnhotextu2"/>
        <w:spacing w:after="0"/>
        <w:ind w:left="0"/>
        <w:jc w:val="both"/>
        <w:rPr>
          <w:rFonts w:ascii="Bookman Old Style" w:hAnsi="Bookman Old Style"/>
          <w:sz w:val="24"/>
          <w:szCs w:val="24"/>
        </w:rPr>
      </w:pPr>
    </w:p>
    <w:p w14:paraId="52B0A3FE" w14:textId="77777777" w:rsidR="00A90FB5" w:rsidRPr="00E33847" w:rsidRDefault="00A90FB5" w:rsidP="00A90FB5">
      <w:pPr>
        <w:jc w:val="both"/>
        <w:rPr>
          <w:rFonts w:ascii="Bookman Old Style" w:hAnsi="Bookman Old Style"/>
          <w:sz w:val="24"/>
          <w:szCs w:val="24"/>
        </w:rPr>
      </w:pPr>
      <w:r>
        <w:rPr>
          <w:rFonts w:ascii="Bookman Old Style" w:hAnsi="Bookman Old Style"/>
          <w:sz w:val="24"/>
          <w:szCs w:val="24"/>
        </w:rPr>
        <w:t xml:space="preserve">                                                                                                        </w:t>
      </w:r>
      <w:r w:rsidRPr="00E33847">
        <w:rPr>
          <w:rFonts w:ascii="Bookman Old Style" w:hAnsi="Bookman Old Style"/>
          <w:sz w:val="24"/>
          <w:szCs w:val="24"/>
        </w:rPr>
        <w:t>Príloha 1</w:t>
      </w:r>
    </w:p>
    <w:p w14:paraId="5D902CBA" w14:textId="77777777" w:rsidR="00A90FB5" w:rsidRPr="00E33847" w:rsidRDefault="00A90FB5" w:rsidP="00A90FB5">
      <w:pPr>
        <w:jc w:val="both"/>
        <w:rPr>
          <w:rFonts w:ascii="Bookman Old Style" w:hAnsi="Bookman Old Style"/>
          <w:strike/>
          <w:sz w:val="24"/>
          <w:szCs w:val="24"/>
        </w:rPr>
      </w:pPr>
      <w:r w:rsidRPr="00E33847">
        <w:rPr>
          <w:rFonts w:ascii="Bookman Old Style" w:hAnsi="Bookman Old Style"/>
          <w:sz w:val="24"/>
          <w:szCs w:val="24"/>
        </w:rPr>
        <w:tab/>
      </w:r>
    </w:p>
    <w:p w14:paraId="7F10B328" w14:textId="77777777" w:rsidR="00A90FB5" w:rsidRPr="00E33847" w:rsidRDefault="00A90FB5" w:rsidP="00A90FB5">
      <w:pPr>
        <w:jc w:val="center"/>
        <w:rPr>
          <w:rFonts w:ascii="Bookman Old Style" w:hAnsi="Bookman Old Style"/>
          <w:b/>
          <w:sz w:val="24"/>
          <w:szCs w:val="24"/>
        </w:rPr>
      </w:pPr>
      <w:r w:rsidRPr="00E33847">
        <w:rPr>
          <w:rFonts w:ascii="Bookman Old Style" w:hAnsi="Bookman Old Style"/>
          <w:b/>
          <w:sz w:val="24"/>
          <w:szCs w:val="24"/>
        </w:rPr>
        <w:t>Splnomocnenie</w:t>
      </w:r>
    </w:p>
    <w:p w14:paraId="3EB612B2" w14:textId="77777777" w:rsidR="00A90FB5" w:rsidRPr="00E33847" w:rsidRDefault="00A90FB5" w:rsidP="00A90FB5">
      <w:pPr>
        <w:jc w:val="both"/>
        <w:rPr>
          <w:rFonts w:ascii="Bookman Old Style" w:hAnsi="Bookman Old Style"/>
          <w:sz w:val="24"/>
          <w:szCs w:val="24"/>
        </w:rPr>
      </w:pPr>
    </w:p>
    <w:p w14:paraId="69F81898" w14:textId="2B02B004" w:rsidR="00A90FB5" w:rsidRPr="00E33847" w:rsidRDefault="00A90FB5" w:rsidP="00A90FB5">
      <w:pPr>
        <w:jc w:val="both"/>
        <w:rPr>
          <w:rFonts w:ascii="Bookman Old Style" w:hAnsi="Bookman Old Style"/>
          <w:sz w:val="24"/>
          <w:szCs w:val="24"/>
        </w:rPr>
      </w:pPr>
      <w:r w:rsidRPr="00E33847">
        <w:rPr>
          <w:rFonts w:ascii="Bookman Old Style" w:hAnsi="Bookman Old Style"/>
          <w:sz w:val="24"/>
          <w:szCs w:val="24"/>
        </w:rPr>
        <w:tab/>
        <w:t>Základná organizácia O</w:t>
      </w:r>
      <w:r w:rsidR="002D3466">
        <w:rPr>
          <w:rFonts w:ascii="Bookman Old Style" w:hAnsi="Bookman Old Style"/>
          <w:sz w:val="24"/>
          <w:szCs w:val="24"/>
        </w:rPr>
        <w:t>dborového zväzu</w:t>
      </w:r>
      <w:r w:rsidRPr="00E33847">
        <w:rPr>
          <w:rFonts w:ascii="Bookman Old Style" w:hAnsi="Bookman Old Style"/>
          <w:sz w:val="24"/>
          <w:szCs w:val="24"/>
        </w:rPr>
        <w:t xml:space="preserve"> </w:t>
      </w:r>
      <w:proofErr w:type="spellStart"/>
      <w:r w:rsidRPr="00E33847">
        <w:rPr>
          <w:rFonts w:ascii="Bookman Old Style" w:hAnsi="Bookman Old Style"/>
          <w:sz w:val="24"/>
          <w:szCs w:val="24"/>
        </w:rPr>
        <w:t>PŠaV</w:t>
      </w:r>
      <w:proofErr w:type="spellEnd"/>
      <w:r w:rsidRPr="00E33847">
        <w:rPr>
          <w:rFonts w:ascii="Bookman Old Style" w:hAnsi="Bookman Old Style"/>
          <w:sz w:val="24"/>
          <w:szCs w:val="24"/>
        </w:rPr>
        <w:t xml:space="preserve"> na Slovensku</w:t>
      </w:r>
      <w:r w:rsidRPr="00E33847">
        <w:rPr>
          <w:rFonts w:ascii="Bookman Old Style" w:hAnsi="Bookman Old Style"/>
          <w:color w:val="FF0000"/>
          <w:sz w:val="24"/>
          <w:szCs w:val="24"/>
        </w:rPr>
        <w:t xml:space="preserve"> </w:t>
      </w:r>
      <w:r w:rsidRPr="00E33847">
        <w:rPr>
          <w:rFonts w:ascii="Bookman Old Style" w:hAnsi="Bookman Old Style"/>
          <w:sz w:val="24"/>
          <w:szCs w:val="24"/>
        </w:rPr>
        <w:t>pri Základnej škole</w:t>
      </w:r>
      <w:r>
        <w:rPr>
          <w:rFonts w:ascii="Bookman Old Style" w:hAnsi="Bookman Old Style"/>
          <w:sz w:val="24"/>
          <w:szCs w:val="24"/>
        </w:rPr>
        <w:t xml:space="preserve"> Ľubica</w:t>
      </w:r>
      <w:r w:rsidRPr="00E33847">
        <w:rPr>
          <w:rFonts w:ascii="Bookman Old Style" w:hAnsi="Bookman Old Style"/>
          <w:sz w:val="24"/>
          <w:szCs w:val="24"/>
        </w:rPr>
        <w:t xml:space="preserve">, </w:t>
      </w:r>
      <w:r>
        <w:rPr>
          <w:rFonts w:ascii="Bookman Old Style" w:hAnsi="Bookman Old Style"/>
          <w:sz w:val="24"/>
          <w:szCs w:val="24"/>
        </w:rPr>
        <w:t>Školská 1, 059 71 Ľubica</w:t>
      </w:r>
      <w:r w:rsidRPr="00E33847">
        <w:rPr>
          <w:rFonts w:ascii="Bookman Old Style" w:hAnsi="Bookman Old Style"/>
          <w:sz w:val="24"/>
          <w:szCs w:val="24"/>
        </w:rPr>
        <w:t>, IČO:</w:t>
      </w:r>
      <w:r w:rsidR="002D3466">
        <w:rPr>
          <w:rFonts w:ascii="Bookman Old Style" w:hAnsi="Bookman Old Style"/>
          <w:sz w:val="24"/>
          <w:szCs w:val="24"/>
        </w:rPr>
        <w:t xml:space="preserve"> </w:t>
      </w:r>
      <w:r>
        <w:rPr>
          <w:rFonts w:ascii="Bookman Old Style" w:hAnsi="Bookman Old Style"/>
          <w:sz w:val="24"/>
          <w:szCs w:val="24"/>
        </w:rPr>
        <w:t>36153923</w:t>
      </w:r>
      <w:r w:rsidRPr="00E33847">
        <w:rPr>
          <w:rFonts w:ascii="Bookman Old Style" w:hAnsi="Bookman Old Style"/>
          <w:sz w:val="24"/>
          <w:szCs w:val="24"/>
        </w:rPr>
        <w:t>, na základe uznesenia výbo</w:t>
      </w:r>
      <w:r>
        <w:rPr>
          <w:rFonts w:ascii="Bookman Old Style" w:hAnsi="Bookman Old Style"/>
          <w:sz w:val="24"/>
          <w:szCs w:val="24"/>
        </w:rPr>
        <w:t>ru základnej organizácie, č. 3</w:t>
      </w:r>
      <w:r w:rsidRPr="00E33847">
        <w:rPr>
          <w:rFonts w:ascii="Bookman Old Style" w:hAnsi="Bookman Old Style"/>
          <w:sz w:val="24"/>
          <w:szCs w:val="24"/>
        </w:rPr>
        <w:t>, zo dňa</w:t>
      </w:r>
      <w:r>
        <w:rPr>
          <w:rFonts w:ascii="Bookman Old Style" w:hAnsi="Bookman Old Style"/>
          <w:sz w:val="24"/>
          <w:szCs w:val="24"/>
        </w:rPr>
        <w:t xml:space="preserve"> 12. 11. 2020</w:t>
      </w:r>
      <w:r w:rsidRPr="00E33847">
        <w:rPr>
          <w:rFonts w:ascii="Bookman Old Style" w:hAnsi="Bookman Old Style"/>
          <w:sz w:val="24"/>
          <w:szCs w:val="24"/>
        </w:rPr>
        <w:t>, ktorý je jej štatutárnym orgánom, splnomocňuje  týmto</w:t>
      </w:r>
      <w:r w:rsidRPr="00E33847">
        <w:rPr>
          <w:rFonts w:ascii="Bookman Old Style" w:hAnsi="Bookman Old Style"/>
          <w:color w:val="000000" w:themeColor="text1"/>
          <w:sz w:val="24"/>
          <w:szCs w:val="24"/>
        </w:rPr>
        <w:t xml:space="preserve"> </w:t>
      </w:r>
      <w:r>
        <w:rPr>
          <w:rFonts w:ascii="Bookman Old Style" w:hAnsi="Bookman Old Style"/>
          <w:color w:val="000000" w:themeColor="text1"/>
          <w:sz w:val="24"/>
          <w:szCs w:val="24"/>
        </w:rPr>
        <w:t xml:space="preserve">Mgr. Annu </w:t>
      </w:r>
      <w:proofErr w:type="spellStart"/>
      <w:r>
        <w:rPr>
          <w:rFonts w:ascii="Bookman Old Style" w:hAnsi="Bookman Old Style"/>
          <w:color w:val="000000" w:themeColor="text1"/>
          <w:sz w:val="24"/>
          <w:szCs w:val="24"/>
        </w:rPr>
        <w:t>Andrášovú</w:t>
      </w:r>
      <w:proofErr w:type="spellEnd"/>
      <w:r>
        <w:rPr>
          <w:rFonts w:ascii="Bookman Old Style" w:hAnsi="Bookman Old Style"/>
          <w:sz w:val="24"/>
          <w:szCs w:val="24"/>
        </w:rPr>
        <w:t>, predsedníčku</w:t>
      </w:r>
      <w:r w:rsidRPr="00E33847">
        <w:rPr>
          <w:rFonts w:ascii="Bookman Old Style" w:hAnsi="Bookman Old Style"/>
          <w:sz w:val="24"/>
          <w:szCs w:val="24"/>
        </w:rPr>
        <w:t xml:space="preserve">  základnej organizácie, aby zastupoval</w:t>
      </w:r>
      <w:r>
        <w:rPr>
          <w:rFonts w:ascii="Bookman Old Style" w:hAnsi="Bookman Old Style"/>
          <w:sz w:val="24"/>
          <w:szCs w:val="24"/>
        </w:rPr>
        <w:t>a</w:t>
      </w:r>
      <w:r w:rsidRPr="00E33847">
        <w:rPr>
          <w:rFonts w:ascii="Bookman Old Style" w:hAnsi="Bookman Old Style"/>
          <w:sz w:val="24"/>
          <w:szCs w:val="24"/>
        </w:rPr>
        <w:t xml:space="preserve"> v plnom rozsahu bez obmedzenia našu organizáciu v rokovaní so zamestnávateľom o uzatvoreni</w:t>
      </w:r>
      <w:r>
        <w:rPr>
          <w:rFonts w:ascii="Bookman Old Style" w:hAnsi="Bookman Old Style"/>
          <w:sz w:val="24"/>
          <w:szCs w:val="24"/>
        </w:rPr>
        <w:t>e kolektívnej zmluvy na rok 2021</w:t>
      </w:r>
      <w:r w:rsidRPr="00E33847">
        <w:rPr>
          <w:rFonts w:ascii="Bookman Old Style" w:hAnsi="Bookman Old Style"/>
          <w:sz w:val="24"/>
          <w:szCs w:val="24"/>
        </w:rPr>
        <w:t>, ako aj splnomocňuje ho na podpísani</w:t>
      </w:r>
      <w:r>
        <w:rPr>
          <w:rFonts w:ascii="Bookman Old Style" w:hAnsi="Bookman Old Style"/>
          <w:sz w:val="24"/>
          <w:szCs w:val="24"/>
        </w:rPr>
        <w:t>e kolektívnej zmluvy na rok 2021</w:t>
      </w:r>
      <w:r w:rsidRPr="00E33847">
        <w:rPr>
          <w:rFonts w:ascii="Bookman Old Style" w:hAnsi="Bookman Old Style"/>
          <w:sz w:val="24"/>
          <w:szCs w:val="24"/>
        </w:rPr>
        <w:t xml:space="preserve"> v mene našej základnej organizácie.</w:t>
      </w:r>
    </w:p>
    <w:p w14:paraId="6DD46891" w14:textId="77777777" w:rsidR="00A90FB5" w:rsidRPr="00E33847" w:rsidRDefault="00A90FB5" w:rsidP="00A90FB5">
      <w:pPr>
        <w:jc w:val="both"/>
        <w:rPr>
          <w:rFonts w:ascii="Bookman Old Style" w:hAnsi="Bookman Old Style"/>
          <w:sz w:val="24"/>
          <w:szCs w:val="24"/>
        </w:rPr>
      </w:pPr>
    </w:p>
    <w:p w14:paraId="08BC6B5B" w14:textId="77777777" w:rsidR="00A90FB5" w:rsidRPr="00E33847" w:rsidRDefault="00A90FB5" w:rsidP="00A90FB5">
      <w:pPr>
        <w:jc w:val="both"/>
        <w:rPr>
          <w:rFonts w:ascii="Bookman Old Style" w:hAnsi="Bookman Old Style"/>
          <w:sz w:val="24"/>
          <w:szCs w:val="24"/>
        </w:rPr>
      </w:pPr>
    </w:p>
    <w:p w14:paraId="3F6F2C18" w14:textId="69820BFD" w:rsidR="00A90FB5" w:rsidRDefault="00A90FB5" w:rsidP="00A90FB5">
      <w:pPr>
        <w:jc w:val="both"/>
        <w:rPr>
          <w:rFonts w:ascii="Bookman Old Style" w:hAnsi="Bookman Old Style"/>
          <w:sz w:val="24"/>
          <w:szCs w:val="24"/>
        </w:rPr>
      </w:pPr>
      <w:r>
        <w:rPr>
          <w:rFonts w:ascii="Bookman Old Style" w:hAnsi="Bookman Old Style"/>
          <w:sz w:val="24"/>
          <w:szCs w:val="24"/>
        </w:rPr>
        <w:t>V Ľubici dňa</w:t>
      </w:r>
      <w:r w:rsidRPr="00E33847">
        <w:rPr>
          <w:rFonts w:ascii="Bookman Old Style" w:hAnsi="Bookman Old Style"/>
          <w:sz w:val="24"/>
          <w:szCs w:val="24"/>
        </w:rPr>
        <w:t xml:space="preserve"> </w:t>
      </w:r>
      <w:r>
        <w:rPr>
          <w:rFonts w:ascii="Bookman Old Style" w:hAnsi="Bookman Old Style"/>
          <w:sz w:val="24"/>
          <w:szCs w:val="24"/>
        </w:rPr>
        <w:t>12. 11. 2020</w:t>
      </w:r>
      <w:r w:rsidRPr="00E33847">
        <w:rPr>
          <w:rFonts w:ascii="Bookman Old Style" w:hAnsi="Bookman Old Style"/>
          <w:sz w:val="24"/>
          <w:szCs w:val="24"/>
        </w:rPr>
        <w:t xml:space="preserve"> </w:t>
      </w:r>
    </w:p>
    <w:p w14:paraId="3D12DA0D" w14:textId="17440934" w:rsidR="002E58A8" w:rsidRDefault="002E58A8" w:rsidP="00A90FB5">
      <w:pPr>
        <w:jc w:val="both"/>
        <w:rPr>
          <w:rFonts w:ascii="Bookman Old Style" w:hAnsi="Bookman Old Style"/>
          <w:sz w:val="24"/>
          <w:szCs w:val="24"/>
        </w:rPr>
      </w:pPr>
    </w:p>
    <w:p w14:paraId="2821D99F" w14:textId="77777777" w:rsidR="002E58A8" w:rsidRPr="00E33847" w:rsidRDefault="002E58A8" w:rsidP="00A90FB5">
      <w:pPr>
        <w:jc w:val="both"/>
        <w:rPr>
          <w:rFonts w:ascii="Bookman Old Style" w:hAnsi="Bookman Old Style"/>
          <w:sz w:val="24"/>
          <w:szCs w:val="24"/>
        </w:rPr>
      </w:pPr>
    </w:p>
    <w:p w14:paraId="26FB6ABD" w14:textId="77777777" w:rsidR="00A90FB5" w:rsidRPr="00E33847" w:rsidRDefault="00A90FB5" w:rsidP="00A90FB5">
      <w:pPr>
        <w:jc w:val="both"/>
        <w:rPr>
          <w:rFonts w:ascii="Bookman Old Style" w:hAnsi="Bookman Old Style"/>
          <w:sz w:val="24"/>
          <w:szCs w:val="24"/>
        </w:rPr>
      </w:pPr>
    </w:p>
    <w:p w14:paraId="163A9C38" w14:textId="77777777" w:rsidR="00A90FB5" w:rsidRPr="00E33847" w:rsidRDefault="00A90FB5" w:rsidP="00A90FB5">
      <w:pPr>
        <w:jc w:val="both"/>
        <w:rPr>
          <w:rFonts w:ascii="Bookman Old Style" w:hAnsi="Bookman Old Style"/>
          <w:sz w:val="24"/>
          <w:szCs w:val="24"/>
        </w:rPr>
      </w:pPr>
    </w:p>
    <w:p w14:paraId="6187D5BA" w14:textId="77777777" w:rsidR="00A90FB5" w:rsidRPr="00E33847" w:rsidRDefault="00A90FB5" w:rsidP="00A90FB5">
      <w:pPr>
        <w:jc w:val="both"/>
        <w:rPr>
          <w:rFonts w:ascii="Bookman Old Style" w:hAnsi="Bookman Old Style"/>
          <w:sz w:val="24"/>
          <w:szCs w:val="24"/>
        </w:rPr>
      </w:pP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t>................................................................</w:t>
      </w:r>
    </w:p>
    <w:p w14:paraId="331F220E" w14:textId="77777777" w:rsidR="00A90FB5" w:rsidRPr="00E33847" w:rsidRDefault="00A90FB5" w:rsidP="00A90FB5">
      <w:pPr>
        <w:jc w:val="both"/>
        <w:rPr>
          <w:rFonts w:ascii="Bookman Old Style" w:hAnsi="Bookman Old Style"/>
          <w:sz w:val="24"/>
          <w:szCs w:val="24"/>
        </w:rPr>
      </w:pP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t xml:space="preserve">              za Výbor ZO OZ</w:t>
      </w:r>
    </w:p>
    <w:p w14:paraId="4C6A32A0" w14:textId="77777777" w:rsidR="00A90FB5" w:rsidRPr="00E33847" w:rsidRDefault="00A90FB5" w:rsidP="00A90FB5">
      <w:pPr>
        <w:jc w:val="both"/>
        <w:rPr>
          <w:rFonts w:ascii="Bookman Old Style" w:hAnsi="Bookman Old Style"/>
          <w:sz w:val="24"/>
          <w:szCs w:val="24"/>
        </w:rPr>
      </w:pPr>
    </w:p>
    <w:p w14:paraId="2124FF2A" w14:textId="77777777" w:rsidR="00A90FB5" w:rsidRPr="00E33847" w:rsidRDefault="00A90FB5" w:rsidP="00A90FB5">
      <w:pPr>
        <w:jc w:val="both"/>
        <w:rPr>
          <w:rFonts w:ascii="Bookman Old Style" w:hAnsi="Bookman Old Style"/>
          <w:sz w:val="24"/>
          <w:szCs w:val="24"/>
        </w:rPr>
      </w:pPr>
    </w:p>
    <w:p w14:paraId="235DBC56" w14:textId="77777777" w:rsidR="00A90FB5" w:rsidRPr="00E33847" w:rsidRDefault="00A90FB5" w:rsidP="00A90FB5">
      <w:pPr>
        <w:jc w:val="both"/>
        <w:rPr>
          <w:rFonts w:ascii="Bookman Old Style" w:hAnsi="Bookman Old Style"/>
          <w:sz w:val="24"/>
          <w:szCs w:val="24"/>
        </w:rPr>
      </w:pPr>
    </w:p>
    <w:p w14:paraId="5E0EED0E" w14:textId="77777777" w:rsidR="00A90FB5" w:rsidRPr="00E33847" w:rsidRDefault="00A90FB5" w:rsidP="00A90FB5">
      <w:pPr>
        <w:jc w:val="both"/>
        <w:rPr>
          <w:rFonts w:ascii="Bookman Old Style" w:hAnsi="Bookman Old Style"/>
          <w:sz w:val="24"/>
          <w:szCs w:val="24"/>
        </w:rPr>
      </w:pPr>
    </w:p>
    <w:p w14:paraId="7DA92CAA" w14:textId="77777777" w:rsidR="00A90FB5" w:rsidRPr="00E33847" w:rsidRDefault="00A90FB5" w:rsidP="00A90FB5">
      <w:pPr>
        <w:jc w:val="both"/>
        <w:rPr>
          <w:rFonts w:ascii="Bookman Old Style" w:hAnsi="Bookman Old Style"/>
          <w:sz w:val="24"/>
          <w:szCs w:val="24"/>
        </w:rPr>
      </w:pPr>
      <w:r w:rsidRPr="00E33847">
        <w:rPr>
          <w:rFonts w:ascii="Bookman Old Style" w:hAnsi="Bookman Old Style"/>
          <w:sz w:val="24"/>
          <w:szCs w:val="24"/>
        </w:rPr>
        <w:t>Splnomocnenie</w:t>
      </w:r>
      <w:r w:rsidRPr="00E33847">
        <w:rPr>
          <w:rFonts w:ascii="Bookman Old Style" w:hAnsi="Bookman Old Style"/>
          <w:color w:val="FF0000"/>
          <w:sz w:val="24"/>
          <w:szCs w:val="24"/>
        </w:rPr>
        <w:t xml:space="preserve"> </w:t>
      </w:r>
      <w:r w:rsidRPr="00E33847">
        <w:rPr>
          <w:rFonts w:ascii="Bookman Old Style" w:hAnsi="Bookman Old Style"/>
          <w:sz w:val="24"/>
          <w:szCs w:val="24"/>
        </w:rPr>
        <w:t>prijímam.</w:t>
      </w:r>
    </w:p>
    <w:p w14:paraId="5E237C41" w14:textId="77777777" w:rsidR="00A90FB5" w:rsidRPr="00E33847" w:rsidRDefault="00A90FB5" w:rsidP="00A90FB5">
      <w:pPr>
        <w:jc w:val="both"/>
        <w:rPr>
          <w:rFonts w:ascii="Bookman Old Style" w:hAnsi="Bookman Old Style"/>
          <w:sz w:val="24"/>
          <w:szCs w:val="24"/>
        </w:rPr>
      </w:pPr>
    </w:p>
    <w:p w14:paraId="1262A541" w14:textId="77777777" w:rsidR="00A90FB5" w:rsidRPr="008C09F7" w:rsidRDefault="00A90FB5" w:rsidP="00A90FB5">
      <w:pPr>
        <w:jc w:val="both"/>
        <w:rPr>
          <w:rFonts w:ascii="Bookman Old Style" w:hAnsi="Bookman Old Style"/>
          <w:sz w:val="24"/>
          <w:szCs w:val="24"/>
        </w:rPr>
      </w:pPr>
      <w:r w:rsidRPr="008C09F7">
        <w:rPr>
          <w:rFonts w:ascii="Bookman Old Style" w:hAnsi="Bookman Old Style"/>
          <w:sz w:val="24"/>
          <w:szCs w:val="24"/>
        </w:rPr>
        <w:t xml:space="preserve">V </w:t>
      </w:r>
      <w:r>
        <w:rPr>
          <w:rFonts w:ascii="Bookman Old Style" w:hAnsi="Bookman Old Style"/>
          <w:sz w:val="24"/>
          <w:szCs w:val="24"/>
        </w:rPr>
        <w:t>Ľubici</w:t>
      </w:r>
      <w:r w:rsidRPr="008C09F7">
        <w:rPr>
          <w:rFonts w:ascii="Bookman Old Style" w:hAnsi="Bookman Old Style"/>
          <w:sz w:val="24"/>
          <w:szCs w:val="24"/>
        </w:rPr>
        <w:t xml:space="preserve"> dňa </w:t>
      </w:r>
      <w:r>
        <w:rPr>
          <w:rFonts w:ascii="Bookman Old Style" w:hAnsi="Bookman Old Style"/>
          <w:sz w:val="24"/>
          <w:szCs w:val="24"/>
        </w:rPr>
        <w:t xml:space="preserve">12. 11. </w:t>
      </w:r>
      <w:r w:rsidRPr="008C09F7">
        <w:rPr>
          <w:rFonts w:ascii="Bookman Old Style" w:hAnsi="Bookman Old Style"/>
          <w:sz w:val="24"/>
          <w:szCs w:val="24"/>
        </w:rPr>
        <w:t>20</w:t>
      </w:r>
      <w:r>
        <w:rPr>
          <w:rFonts w:ascii="Bookman Old Style" w:hAnsi="Bookman Old Style"/>
          <w:sz w:val="24"/>
          <w:szCs w:val="24"/>
        </w:rPr>
        <w:t>20</w:t>
      </w:r>
      <w:r w:rsidRPr="008C09F7">
        <w:rPr>
          <w:rFonts w:ascii="Bookman Old Style" w:hAnsi="Bookman Old Style"/>
          <w:sz w:val="24"/>
          <w:szCs w:val="24"/>
        </w:rPr>
        <w:t xml:space="preserve"> </w:t>
      </w:r>
    </w:p>
    <w:p w14:paraId="6D6A67B5" w14:textId="77777777" w:rsidR="00A90FB5" w:rsidRPr="00E33847" w:rsidRDefault="00A90FB5" w:rsidP="00A90FB5">
      <w:pPr>
        <w:jc w:val="both"/>
        <w:rPr>
          <w:rFonts w:ascii="Bookman Old Style" w:hAnsi="Bookman Old Style"/>
          <w:sz w:val="24"/>
          <w:szCs w:val="24"/>
        </w:rPr>
      </w:pPr>
    </w:p>
    <w:p w14:paraId="26197454" w14:textId="77777777" w:rsidR="00A90FB5" w:rsidRPr="00E33847" w:rsidRDefault="00A90FB5" w:rsidP="00A90FB5">
      <w:pPr>
        <w:jc w:val="both"/>
        <w:rPr>
          <w:rFonts w:ascii="Bookman Old Style" w:hAnsi="Bookman Old Style"/>
          <w:sz w:val="24"/>
          <w:szCs w:val="24"/>
        </w:rPr>
      </w:pPr>
    </w:p>
    <w:p w14:paraId="399091CF" w14:textId="77777777" w:rsidR="00A90FB5" w:rsidRPr="00E33847" w:rsidRDefault="00A90FB5" w:rsidP="00A90FB5">
      <w:pPr>
        <w:jc w:val="both"/>
        <w:rPr>
          <w:rFonts w:ascii="Bookman Old Style" w:hAnsi="Bookman Old Style"/>
          <w:sz w:val="24"/>
          <w:szCs w:val="24"/>
        </w:rPr>
      </w:pPr>
    </w:p>
    <w:p w14:paraId="7A367D20" w14:textId="77777777" w:rsidR="00A90FB5" w:rsidRPr="00E33847" w:rsidRDefault="00A90FB5" w:rsidP="00A90FB5">
      <w:pPr>
        <w:jc w:val="both"/>
        <w:rPr>
          <w:rFonts w:ascii="Bookman Old Style" w:hAnsi="Bookman Old Style"/>
          <w:sz w:val="24"/>
          <w:szCs w:val="24"/>
        </w:rPr>
      </w:pPr>
    </w:p>
    <w:p w14:paraId="176B270B" w14:textId="77777777" w:rsidR="00A90FB5" w:rsidRPr="00E33847" w:rsidRDefault="00A90FB5" w:rsidP="00A90FB5">
      <w:pPr>
        <w:jc w:val="both"/>
        <w:rPr>
          <w:rFonts w:ascii="Bookman Old Style" w:hAnsi="Bookman Old Style"/>
          <w:sz w:val="24"/>
          <w:szCs w:val="24"/>
        </w:rPr>
      </w:pP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t>.............................................................</w:t>
      </w:r>
    </w:p>
    <w:p w14:paraId="04C59290" w14:textId="77777777" w:rsidR="00A90FB5" w:rsidRPr="00E33847" w:rsidRDefault="00A90FB5" w:rsidP="00A90FB5">
      <w:pPr>
        <w:jc w:val="both"/>
        <w:rPr>
          <w:rFonts w:ascii="Bookman Old Style" w:hAnsi="Bookman Old Style"/>
          <w:sz w:val="24"/>
          <w:szCs w:val="24"/>
        </w:rPr>
      </w:pP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r>
      <w:r>
        <w:rPr>
          <w:rFonts w:ascii="Bookman Old Style" w:hAnsi="Bookman Old Style"/>
          <w:sz w:val="24"/>
          <w:szCs w:val="24"/>
        </w:rPr>
        <w:t xml:space="preserve"> Mgr. Anna </w:t>
      </w:r>
      <w:proofErr w:type="spellStart"/>
      <w:r>
        <w:rPr>
          <w:rFonts w:ascii="Bookman Old Style" w:hAnsi="Bookman Old Style"/>
          <w:sz w:val="24"/>
          <w:szCs w:val="24"/>
        </w:rPr>
        <w:t>Andrášová</w:t>
      </w:r>
      <w:proofErr w:type="spellEnd"/>
    </w:p>
    <w:p w14:paraId="2A944F51" w14:textId="75428E4B" w:rsidR="00A90FB5" w:rsidRDefault="00A90FB5" w:rsidP="00A90FB5">
      <w:pPr>
        <w:spacing w:after="160" w:line="259" w:lineRule="auto"/>
        <w:rPr>
          <w:rFonts w:ascii="Bookman Old Style" w:hAnsi="Bookman Old Style"/>
          <w:sz w:val="24"/>
          <w:szCs w:val="24"/>
        </w:rPr>
      </w:pPr>
    </w:p>
    <w:p w14:paraId="1559CDAF" w14:textId="31345E8F" w:rsidR="002C6DB2" w:rsidRDefault="002C6DB2" w:rsidP="00A90FB5">
      <w:pPr>
        <w:spacing w:after="160" w:line="259" w:lineRule="auto"/>
        <w:rPr>
          <w:rFonts w:ascii="Bookman Old Style" w:hAnsi="Bookman Old Style"/>
          <w:sz w:val="24"/>
          <w:szCs w:val="24"/>
        </w:rPr>
      </w:pPr>
    </w:p>
    <w:p w14:paraId="411C5F54" w14:textId="7881E903" w:rsidR="002C6DB2" w:rsidRDefault="002C6DB2" w:rsidP="00A90FB5">
      <w:pPr>
        <w:spacing w:after="160" w:line="259" w:lineRule="auto"/>
        <w:rPr>
          <w:rFonts w:ascii="Bookman Old Style" w:hAnsi="Bookman Old Style"/>
          <w:sz w:val="24"/>
          <w:szCs w:val="24"/>
        </w:rPr>
      </w:pPr>
    </w:p>
    <w:p w14:paraId="2AD50D94" w14:textId="4A76B969" w:rsidR="002C6DB2" w:rsidRDefault="002C6DB2" w:rsidP="00A90FB5">
      <w:pPr>
        <w:spacing w:after="160" w:line="259" w:lineRule="auto"/>
        <w:rPr>
          <w:rFonts w:ascii="Bookman Old Style" w:hAnsi="Bookman Old Style"/>
          <w:sz w:val="24"/>
          <w:szCs w:val="24"/>
        </w:rPr>
      </w:pPr>
    </w:p>
    <w:p w14:paraId="47B3D865" w14:textId="59818011" w:rsidR="002C6DB2" w:rsidRDefault="002C6DB2" w:rsidP="00A90FB5">
      <w:pPr>
        <w:spacing w:after="160" w:line="259" w:lineRule="auto"/>
        <w:rPr>
          <w:rFonts w:ascii="Bookman Old Style" w:hAnsi="Bookman Old Style"/>
          <w:sz w:val="24"/>
          <w:szCs w:val="24"/>
        </w:rPr>
      </w:pPr>
    </w:p>
    <w:p w14:paraId="581B0329" w14:textId="1F5526D2" w:rsidR="002C6DB2" w:rsidRDefault="002C6DB2" w:rsidP="00A90FB5">
      <w:pPr>
        <w:spacing w:after="160" w:line="259" w:lineRule="auto"/>
        <w:rPr>
          <w:rFonts w:ascii="Bookman Old Style" w:hAnsi="Bookman Old Style"/>
          <w:sz w:val="24"/>
          <w:szCs w:val="24"/>
        </w:rPr>
      </w:pPr>
    </w:p>
    <w:p w14:paraId="20BF017C" w14:textId="5AA8B88E" w:rsidR="002C6DB2" w:rsidRDefault="002C6DB2" w:rsidP="00A90FB5">
      <w:pPr>
        <w:spacing w:after="160" w:line="259" w:lineRule="auto"/>
        <w:rPr>
          <w:rFonts w:ascii="Bookman Old Style" w:hAnsi="Bookman Old Style"/>
          <w:sz w:val="24"/>
          <w:szCs w:val="24"/>
        </w:rPr>
      </w:pPr>
    </w:p>
    <w:p w14:paraId="0195FC4D" w14:textId="71FCB990" w:rsidR="002C6DB2" w:rsidRDefault="002C6DB2" w:rsidP="00A90FB5">
      <w:pPr>
        <w:spacing w:after="160" w:line="259" w:lineRule="auto"/>
        <w:rPr>
          <w:rFonts w:ascii="Bookman Old Style" w:hAnsi="Bookman Old Style"/>
          <w:sz w:val="24"/>
          <w:szCs w:val="24"/>
        </w:rPr>
      </w:pPr>
    </w:p>
    <w:p w14:paraId="0767ADDF" w14:textId="2F85F9E3" w:rsidR="002C6DB2" w:rsidRDefault="002C6DB2" w:rsidP="00A90FB5">
      <w:pPr>
        <w:spacing w:after="160" w:line="259" w:lineRule="auto"/>
        <w:rPr>
          <w:rFonts w:ascii="Bookman Old Style" w:hAnsi="Bookman Old Style"/>
          <w:sz w:val="24"/>
          <w:szCs w:val="24"/>
        </w:rPr>
      </w:pPr>
    </w:p>
    <w:p w14:paraId="1402F21F" w14:textId="77777777" w:rsidR="00543A30" w:rsidRPr="00F61F39" w:rsidRDefault="00543A30" w:rsidP="00543A30">
      <w:pPr>
        <w:jc w:val="right"/>
        <w:rPr>
          <w:rFonts w:ascii="Bookman Old Style" w:hAnsi="Bookman Old Style"/>
          <w:iCs/>
          <w:sz w:val="24"/>
          <w:szCs w:val="24"/>
        </w:rPr>
      </w:pPr>
      <w:r w:rsidRPr="00F61F39">
        <w:rPr>
          <w:rFonts w:ascii="Bookman Old Style" w:hAnsi="Bookman Old Style"/>
          <w:iCs/>
          <w:sz w:val="24"/>
          <w:szCs w:val="24"/>
        </w:rPr>
        <w:t>Príloha č. 2</w:t>
      </w:r>
    </w:p>
    <w:p w14:paraId="500F5E63" w14:textId="77777777" w:rsidR="00543A30" w:rsidRPr="00F61F39" w:rsidRDefault="00543A30" w:rsidP="00543A30">
      <w:pPr>
        <w:jc w:val="right"/>
        <w:rPr>
          <w:rFonts w:ascii="Bookman Old Style" w:hAnsi="Bookman Old Style"/>
          <w:iCs/>
          <w:sz w:val="24"/>
          <w:szCs w:val="24"/>
        </w:rPr>
      </w:pPr>
    </w:p>
    <w:p w14:paraId="78A4CE9C" w14:textId="77777777" w:rsidR="00543A30" w:rsidRPr="00F61F39" w:rsidRDefault="00543A30" w:rsidP="00543A30">
      <w:pPr>
        <w:jc w:val="center"/>
        <w:rPr>
          <w:rFonts w:ascii="Bookman Old Style" w:hAnsi="Bookman Old Style"/>
          <w:iCs/>
          <w:snapToGrid w:val="0"/>
          <w:sz w:val="24"/>
          <w:szCs w:val="24"/>
        </w:rPr>
      </w:pPr>
      <w:r w:rsidRPr="00F61F39">
        <w:rPr>
          <w:rFonts w:ascii="Bookman Old Style" w:hAnsi="Bookman Old Style"/>
          <w:b/>
          <w:iCs/>
          <w:sz w:val="24"/>
          <w:szCs w:val="24"/>
        </w:rPr>
        <w:t>Zásady pre tvorbu a použitie sociálneho fondu</w:t>
      </w:r>
    </w:p>
    <w:p w14:paraId="65971DEC" w14:textId="77777777" w:rsidR="00543A30" w:rsidRPr="00F61F39" w:rsidRDefault="00543A30" w:rsidP="00543A30">
      <w:pPr>
        <w:rPr>
          <w:rFonts w:ascii="Bookman Old Style" w:hAnsi="Bookman Old Style"/>
          <w:iCs/>
          <w:snapToGrid w:val="0"/>
          <w:sz w:val="24"/>
          <w:szCs w:val="24"/>
        </w:rPr>
      </w:pPr>
    </w:p>
    <w:p w14:paraId="7163CC42" w14:textId="77777777" w:rsidR="00543A30" w:rsidRPr="00F61F39" w:rsidRDefault="00543A30" w:rsidP="00543A30">
      <w:pPr>
        <w:jc w:val="center"/>
        <w:rPr>
          <w:rFonts w:ascii="Bookman Old Style" w:hAnsi="Bookman Old Style"/>
          <w:iCs/>
          <w:snapToGrid w:val="0"/>
          <w:sz w:val="24"/>
          <w:szCs w:val="24"/>
        </w:rPr>
      </w:pPr>
      <w:r w:rsidRPr="00F61F39">
        <w:rPr>
          <w:rFonts w:ascii="Bookman Old Style" w:hAnsi="Bookman Old Style"/>
          <w:b/>
          <w:bCs/>
          <w:iCs/>
          <w:sz w:val="24"/>
          <w:szCs w:val="24"/>
        </w:rPr>
        <w:t>Článok 1</w:t>
      </w:r>
    </w:p>
    <w:p w14:paraId="1CA004E7" w14:textId="77777777" w:rsidR="00543A30" w:rsidRPr="00F61F39" w:rsidRDefault="00543A30" w:rsidP="00543A30">
      <w:pPr>
        <w:jc w:val="center"/>
        <w:rPr>
          <w:rFonts w:ascii="Bookman Old Style" w:hAnsi="Bookman Old Style"/>
          <w:b/>
          <w:bCs/>
          <w:iCs/>
          <w:sz w:val="24"/>
          <w:szCs w:val="24"/>
        </w:rPr>
      </w:pPr>
      <w:r w:rsidRPr="00F61F39">
        <w:rPr>
          <w:rFonts w:ascii="Bookman Old Style" w:hAnsi="Bookman Old Style"/>
          <w:b/>
          <w:bCs/>
          <w:iCs/>
          <w:sz w:val="24"/>
          <w:szCs w:val="24"/>
        </w:rPr>
        <w:t>Všeobecné ustanovenia</w:t>
      </w:r>
    </w:p>
    <w:p w14:paraId="41E8CE63" w14:textId="77777777" w:rsidR="00543A30" w:rsidRPr="00F61F39" w:rsidRDefault="00543A30" w:rsidP="00543A30">
      <w:pPr>
        <w:jc w:val="center"/>
        <w:rPr>
          <w:rFonts w:ascii="Bookman Old Style" w:hAnsi="Bookman Old Style"/>
          <w:iCs/>
          <w:snapToGrid w:val="0"/>
          <w:sz w:val="24"/>
          <w:szCs w:val="24"/>
        </w:rPr>
      </w:pPr>
    </w:p>
    <w:p w14:paraId="1B4275D9" w14:textId="77777777" w:rsidR="00543A30" w:rsidRPr="00F61F39" w:rsidRDefault="00543A30" w:rsidP="001926E3">
      <w:pPr>
        <w:numPr>
          <w:ilvl w:val="0"/>
          <w:numId w:val="53"/>
        </w:numPr>
        <w:ind w:left="426"/>
        <w:jc w:val="both"/>
        <w:rPr>
          <w:rFonts w:ascii="Bookman Old Style" w:hAnsi="Bookman Old Style"/>
          <w:iCs/>
          <w:sz w:val="24"/>
          <w:szCs w:val="24"/>
        </w:rPr>
      </w:pPr>
      <w:r w:rsidRPr="00F61F39">
        <w:rPr>
          <w:rFonts w:ascii="Bookman Old Style" w:hAnsi="Bookman Old Style"/>
          <w:iCs/>
          <w:sz w:val="24"/>
          <w:szCs w:val="24"/>
        </w:rPr>
        <w:t xml:space="preserve">Tieto zásady upravujú tvorbu, pravidlá na použitie, podmienky čerpania, rozpočet a pravidlá hospodárenia s prostriedkami sociálneho fondu (ďalej len SF), v zmysle zákona č. 152/1994 o sociálnom fonde v znení neskorších predpisov v pôsobnosti zamestnávateľa. Jednotlivé položky vychádzajú z potrieb a záujmov zamestnancov. </w:t>
      </w:r>
    </w:p>
    <w:p w14:paraId="5FAFBD0D" w14:textId="77777777" w:rsidR="00543A30" w:rsidRPr="00F61F39" w:rsidRDefault="00543A30" w:rsidP="00543A30">
      <w:pPr>
        <w:jc w:val="both"/>
        <w:rPr>
          <w:rFonts w:ascii="Bookman Old Style" w:hAnsi="Bookman Old Style"/>
          <w:iCs/>
          <w:sz w:val="24"/>
          <w:szCs w:val="24"/>
        </w:rPr>
      </w:pPr>
    </w:p>
    <w:p w14:paraId="73F496E7" w14:textId="77777777" w:rsidR="00543A30" w:rsidRPr="00F61F39" w:rsidRDefault="00543A30" w:rsidP="001926E3">
      <w:pPr>
        <w:numPr>
          <w:ilvl w:val="0"/>
          <w:numId w:val="53"/>
        </w:numPr>
        <w:ind w:left="426"/>
        <w:jc w:val="both"/>
        <w:rPr>
          <w:rFonts w:ascii="Bookman Old Style" w:hAnsi="Bookman Old Style"/>
          <w:iCs/>
          <w:sz w:val="24"/>
          <w:szCs w:val="24"/>
        </w:rPr>
      </w:pPr>
      <w:r w:rsidRPr="00F61F39">
        <w:rPr>
          <w:rFonts w:ascii="Bookman Old Style" w:hAnsi="Bookman Old Style"/>
          <w:iCs/>
          <w:sz w:val="24"/>
          <w:szCs w:val="24"/>
        </w:rPr>
        <w:t xml:space="preserve">Tieto zásady sa môžu v priebehu roka meniť a dopĺňať vo forme dodatku ku KZ. Sú neoddeliteľnou súčasťou KZ, preto aj ich platnosť trvá rovnako do 31. decembra 2021.  </w:t>
      </w:r>
    </w:p>
    <w:p w14:paraId="094E0D70" w14:textId="77777777" w:rsidR="00543A30" w:rsidRPr="00F61F39" w:rsidRDefault="00543A30" w:rsidP="00543A30">
      <w:pPr>
        <w:jc w:val="both"/>
        <w:rPr>
          <w:rFonts w:ascii="Bookman Old Style" w:hAnsi="Bookman Old Style"/>
          <w:iCs/>
          <w:sz w:val="24"/>
          <w:szCs w:val="24"/>
        </w:rPr>
      </w:pPr>
      <w:r w:rsidRPr="00F61F39">
        <w:rPr>
          <w:rFonts w:ascii="Bookman Old Style" w:hAnsi="Bookman Old Style"/>
          <w:iCs/>
          <w:sz w:val="24"/>
          <w:szCs w:val="24"/>
        </w:rPr>
        <w:t xml:space="preserve"> </w:t>
      </w:r>
    </w:p>
    <w:p w14:paraId="12663C5C" w14:textId="77777777" w:rsidR="00543A30" w:rsidRPr="00F61F39" w:rsidRDefault="00543A30" w:rsidP="001926E3">
      <w:pPr>
        <w:numPr>
          <w:ilvl w:val="0"/>
          <w:numId w:val="53"/>
        </w:numPr>
        <w:ind w:left="426"/>
        <w:jc w:val="both"/>
        <w:rPr>
          <w:rFonts w:ascii="Bookman Old Style" w:hAnsi="Bookman Old Style"/>
          <w:iCs/>
          <w:sz w:val="24"/>
          <w:szCs w:val="24"/>
        </w:rPr>
      </w:pPr>
      <w:r w:rsidRPr="00F61F39">
        <w:rPr>
          <w:rFonts w:ascii="Bookman Old Style" w:hAnsi="Bookman Old Style"/>
          <w:iCs/>
          <w:sz w:val="24"/>
          <w:szCs w:val="24"/>
        </w:rPr>
        <w:t>Príspevok zo SF sa môže poskytnúť aj rodinným príslušníkom zamestnancov zamestnávateľa a bývalým zamestnancom, ktorí odišli od neho do dôchodku,</w:t>
      </w:r>
      <w:r w:rsidRPr="00F61F39">
        <w:rPr>
          <w:rFonts w:ascii="Bookman Old Style" w:hAnsi="Bookman Old Style"/>
          <w:i/>
          <w:iCs/>
          <w:sz w:val="24"/>
          <w:szCs w:val="24"/>
        </w:rPr>
        <w:t xml:space="preserve"> </w:t>
      </w:r>
      <w:r w:rsidRPr="00F61F39">
        <w:rPr>
          <w:rFonts w:ascii="Bookman Old Style" w:hAnsi="Bookman Old Style"/>
          <w:iCs/>
          <w:sz w:val="24"/>
          <w:szCs w:val="24"/>
        </w:rPr>
        <w:t>vo veciach upravených v týchto zásadách.</w:t>
      </w:r>
    </w:p>
    <w:p w14:paraId="77265183" w14:textId="77777777" w:rsidR="00543A30" w:rsidRPr="00F61F39" w:rsidRDefault="00543A30" w:rsidP="00543A30">
      <w:pPr>
        <w:jc w:val="both"/>
        <w:rPr>
          <w:rFonts w:ascii="Bookman Old Style" w:hAnsi="Bookman Old Style"/>
          <w:iCs/>
          <w:sz w:val="24"/>
          <w:szCs w:val="24"/>
        </w:rPr>
      </w:pPr>
    </w:p>
    <w:p w14:paraId="1412025B" w14:textId="77777777" w:rsidR="00543A30" w:rsidRPr="00F61F39" w:rsidRDefault="00543A30" w:rsidP="001926E3">
      <w:pPr>
        <w:numPr>
          <w:ilvl w:val="0"/>
          <w:numId w:val="53"/>
        </w:numPr>
        <w:ind w:left="426"/>
        <w:jc w:val="both"/>
        <w:rPr>
          <w:rFonts w:ascii="Bookman Old Style" w:hAnsi="Bookman Old Style"/>
          <w:iCs/>
          <w:sz w:val="24"/>
          <w:szCs w:val="24"/>
        </w:rPr>
      </w:pPr>
      <w:r w:rsidRPr="00F61F39">
        <w:rPr>
          <w:rFonts w:ascii="Bookman Old Style" w:hAnsi="Bookman Old Style"/>
          <w:iCs/>
          <w:sz w:val="24"/>
          <w:szCs w:val="24"/>
        </w:rPr>
        <w:t>Odborová organizácia aktívne spolupracuje so zamestnávateľom na tvorbe rozpočtu a použití SF.</w:t>
      </w:r>
    </w:p>
    <w:p w14:paraId="11F128F7" w14:textId="77777777" w:rsidR="00543A30" w:rsidRPr="00F61F39" w:rsidRDefault="00543A30" w:rsidP="00543A30">
      <w:pPr>
        <w:jc w:val="both"/>
        <w:rPr>
          <w:rFonts w:ascii="Bookman Old Style" w:hAnsi="Bookman Old Style"/>
          <w:iCs/>
          <w:sz w:val="24"/>
          <w:szCs w:val="24"/>
        </w:rPr>
      </w:pPr>
    </w:p>
    <w:p w14:paraId="6BBD3F47" w14:textId="77777777" w:rsidR="00543A30" w:rsidRPr="00F61F39" w:rsidRDefault="00543A30" w:rsidP="001926E3">
      <w:pPr>
        <w:numPr>
          <w:ilvl w:val="0"/>
          <w:numId w:val="53"/>
        </w:numPr>
        <w:ind w:left="426"/>
        <w:jc w:val="both"/>
        <w:rPr>
          <w:rFonts w:ascii="Bookman Old Style" w:hAnsi="Bookman Old Style"/>
          <w:iCs/>
          <w:sz w:val="24"/>
          <w:szCs w:val="24"/>
        </w:rPr>
      </w:pPr>
      <w:r w:rsidRPr="00F61F39">
        <w:rPr>
          <w:rFonts w:ascii="Bookman Old Style" w:hAnsi="Bookman Old Style"/>
          <w:iCs/>
          <w:sz w:val="24"/>
          <w:szCs w:val="24"/>
        </w:rPr>
        <w:t>V priebehu roka sa môže rozpočet SF v jednotlivých položkách upravovať podľa potrieb zamestnancov po vzájomnom odsúhlasení zamestnávateľa a odborovej organizácie.</w:t>
      </w:r>
    </w:p>
    <w:p w14:paraId="563185CC" w14:textId="77777777" w:rsidR="00543A30" w:rsidRPr="00F61F39" w:rsidRDefault="00543A30" w:rsidP="00543A30">
      <w:pPr>
        <w:jc w:val="both"/>
        <w:rPr>
          <w:rFonts w:ascii="Bookman Old Style" w:hAnsi="Bookman Old Style"/>
          <w:iCs/>
          <w:sz w:val="24"/>
          <w:szCs w:val="24"/>
        </w:rPr>
      </w:pPr>
    </w:p>
    <w:p w14:paraId="44E6B874" w14:textId="77777777" w:rsidR="00543A30" w:rsidRPr="00F61F39" w:rsidRDefault="00543A30" w:rsidP="001926E3">
      <w:pPr>
        <w:numPr>
          <w:ilvl w:val="0"/>
          <w:numId w:val="53"/>
        </w:numPr>
        <w:ind w:left="426"/>
        <w:jc w:val="both"/>
        <w:rPr>
          <w:rFonts w:ascii="Bookman Old Style" w:hAnsi="Bookman Old Style"/>
          <w:iCs/>
          <w:sz w:val="24"/>
          <w:szCs w:val="24"/>
        </w:rPr>
      </w:pPr>
      <w:r w:rsidRPr="00F61F39">
        <w:rPr>
          <w:rFonts w:ascii="Bookman Old Style" w:hAnsi="Bookman Old Style"/>
          <w:iCs/>
          <w:sz w:val="24"/>
          <w:szCs w:val="24"/>
        </w:rPr>
        <w:t>Nevyčerpané finančné prostriedky SF prechádzajú do nasledujúceho roka.</w:t>
      </w:r>
    </w:p>
    <w:p w14:paraId="623F0FB5" w14:textId="77777777" w:rsidR="00543A30" w:rsidRPr="00F61F39" w:rsidRDefault="00543A30" w:rsidP="00543A30">
      <w:pPr>
        <w:jc w:val="both"/>
        <w:rPr>
          <w:rFonts w:ascii="Bookman Old Style" w:hAnsi="Bookman Old Style"/>
          <w:iCs/>
          <w:sz w:val="24"/>
          <w:szCs w:val="24"/>
        </w:rPr>
      </w:pPr>
    </w:p>
    <w:p w14:paraId="284A7D3B" w14:textId="77777777" w:rsidR="00543A30" w:rsidRPr="00F61F39" w:rsidRDefault="00543A30" w:rsidP="001926E3">
      <w:pPr>
        <w:numPr>
          <w:ilvl w:val="0"/>
          <w:numId w:val="53"/>
        </w:numPr>
        <w:ind w:left="426"/>
        <w:jc w:val="both"/>
        <w:rPr>
          <w:rFonts w:ascii="Bookman Old Style" w:hAnsi="Bookman Old Style"/>
          <w:iCs/>
          <w:sz w:val="24"/>
          <w:szCs w:val="24"/>
        </w:rPr>
      </w:pPr>
      <w:r w:rsidRPr="00F61F39">
        <w:rPr>
          <w:rFonts w:ascii="Bookman Old Style" w:hAnsi="Bookman Old Style"/>
          <w:iCs/>
          <w:sz w:val="24"/>
          <w:szCs w:val="24"/>
        </w:rPr>
        <w:t>Prostriedky SF sa vedú na samostatnom účte zamestnávateľa. Na tento účet sa prostriedky prevádzajú vo výške 1/12 najneskôr v deň dohodnutý na výplatu platu vo forme preddavkov z predpokladaného ročného základu na určenie povinného prídelu. Zúčtovanie povinného prídelu vykoná zamestnávateľ najneskôr do 31. januára nasledujúceho kalendárneho roka.</w:t>
      </w:r>
    </w:p>
    <w:p w14:paraId="4CB2F82E" w14:textId="77777777" w:rsidR="00543A30" w:rsidRPr="00F61F39" w:rsidRDefault="00543A30" w:rsidP="00543A30">
      <w:pPr>
        <w:jc w:val="both"/>
        <w:rPr>
          <w:rFonts w:ascii="Bookman Old Style" w:hAnsi="Bookman Old Style"/>
          <w:iCs/>
          <w:sz w:val="24"/>
          <w:szCs w:val="24"/>
        </w:rPr>
      </w:pPr>
    </w:p>
    <w:p w14:paraId="08E7DBF3" w14:textId="77777777" w:rsidR="00543A30" w:rsidRPr="00F61F39" w:rsidRDefault="00543A30" w:rsidP="001926E3">
      <w:pPr>
        <w:numPr>
          <w:ilvl w:val="0"/>
          <w:numId w:val="53"/>
        </w:numPr>
        <w:spacing w:after="240"/>
        <w:ind w:left="426"/>
        <w:jc w:val="both"/>
        <w:rPr>
          <w:rFonts w:ascii="Bookman Old Style" w:hAnsi="Bookman Old Style"/>
          <w:iCs/>
          <w:sz w:val="24"/>
          <w:szCs w:val="24"/>
        </w:rPr>
      </w:pPr>
      <w:r w:rsidRPr="00F61F39">
        <w:rPr>
          <w:rFonts w:ascii="Bookman Old Style" w:hAnsi="Bookman Old Style"/>
          <w:iCs/>
          <w:sz w:val="24"/>
          <w:szCs w:val="24"/>
        </w:rPr>
        <w:t>Zamestnávateľ je povinný vopred odsúhlasiť všetky výdavky zo SF s odborovou organizáciou.</w:t>
      </w:r>
    </w:p>
    <w:p w14:paraId="41EDA795" w14:textId="77777777" w:rsidR="00543A30" w:rsidRPr="00F61F39" w:rsidRDefault="00543A30" w:rsidP="001926E3">
      <w:pPr>
        <w:pStyle w:val="Zkladntext"/>
        <w:numPr>
          <w:ilvl w:val="0"/>
          <w:numId w:val="53"/>
        </w:numPr>
        <w:spacing w:after="0"/>
        <w:ind w:left="426"/>
        <w:jc w:val="both"/>
        <w:rPr>
          <w:rFonts w:ascii="Bookman Old Style" w:hAnsi="Bookman Old Style"/>
          <w:sz w:val="24"/>
          <w:szCs w:val="24"/>
        </w:rPr>
      </w:pPr>
      <w:r w:rsidRPr="00F61F39">
        <w:rPr>
          <w:rFonts w:ascii="Bookman Old Style" w:hAnsi="Bookman Old Style"/>
          <w:sz w:val="24"/>
          <w:szCs w:val="24"/>
        </w:rPr>
        <w:t>Za dodržiavanie pravidiel o hospodárení zo SF je zodpovedný poverený zamestnanec zamestnávateľa (ekonóm) a predseda odborovej organizácie.</w:t>
      </w:r>
    </w:p>
    <w:p w14:paraId="5542E2B5" w14:textId="77777777" w:rsidR="00543A30" w:rsidRPr="00F61F39" w:rsidRDefault="00543A30" w:rsidP="00543A30">
      <w:pPr>
        <w:jc w:val="both"/>
        <w:rPr>
          <w:rFonts w:ascii="Bookman Old Style" w:hAnsi="Bookman Old Style"/>
          <w:iCs/>
          <w:sz w:val="24"/>
          <w:szCs w:val="24"/>
        </w:rPr>
      </w:pPr>
    </w:p>
    <w:p w14:paraId="020022F5" w14:textId="77777777" w:rsidR="00543A30" w:rsidRPr="00F61F39" w:rsidRDefault="00543A30" w:rsidP="00543A30">
      <w:pPr>
        <w:jc w:val="both"/>
        <w:rPr>
          <w:rFonts w:ascii="Bookman Old Style" w:hAnsi="Bookman Old Style"/>
          <w:sz w:val="24"/>
          <w:szCs w:val="24"/>
        </w:rPr>
      </w:pPr>
    </w:p>
    <w:p w14:paraId="5A49C561" w14:textId="77777777" w:rsidR="00543A30" w:rsidRPr="00F61F39" w:rsidRDefault="00543A30" w:rsidP="00543A30">
      <w:pPr>
        <w:jc w:val="center"/>
        <w:rPr>
          <w:rFonts w:ascii="Bookman Old Style" w:hAnsi="Bookman Old Style"/>
          <w:b/>
          <w:bCs/>
          <w:iCs/>
          <w:sz w:val="24"/>
          <w:szCs w:val="24"/>
        </w:rPr>
      </w:pPr>
      <w:r w:rsidRPr="00F61F39">
        <w:rPr>
          <w:rFonts w:ascii="Bookman Old Style" w:hAnsi="Bookman Old Style"/>
          <w:b/>
          <w:bCs/>
          <w:iCs/>
          <w:sz w:val="24"/>
          <w:szCs w:val="24"/>
        </w:rPr>
        <w:t>Článok 2</w:t>
      </w:r>
    </w:p>
    <w:p w14:paraId="5B25F2CE" w14:textId="77777777" w:rsidR="00543A30" w:rsidRPr="00F61F39" w:rsidRDefault="00543A30" w:rsidP="00543A30">
      <w:pPr>
        <w:jc w:val="center"/>
        <w:rPr>
          <w:rFonts w:ascii="Bookman Old Style" w:hAnsi="Bookman Old Style"/>
          <w:b/>
          <w:bCs/>
          <w:iCs/>
          <w:sz w:val="24"/>
          <w:szCs w:val="24"/>
        </w:rPr>
      </w:pPr>
      <w:r w:rsidRPr="00F61F39">
        <w:rPr>
          <w:rFonts w:ascii="Bookman Old Style" w:hAnsi="Bookman Old Style"/>
          <w:b/>
          <w:bCs/>
          <w:iCs/>
          <w:sz w:val="24"/>
          <w:szCs w:val="24"/>
        </w:rPr>
        <w:t>Tvorba sociálneho fondu</w:t>
      </w:r>
    </w:p>
    <w:p w14:paraId="59E0AE23" w14:textId="77777777" w:rsidR="00543A30" w:rsidRPr="00F61F39" w:rsidRDefault="00543A30" w:rsidP="00543A30">
      <w:pPr>
        <w:jc w:val="both"/>
        <w:rPr>
          <w:rFonts w:ascii="Bookman Old Style" w:hAnsi="Bookman Old Style"/>
          <w:b/>
          <w:bCs/>
          <w:iCs/>
          <w:sz w:val="24"/>
          <w:szCs w:val="24"/>
        </w:rPr>
      </w:pPr>
    </w:p>
    <w:p w14:paraId="1B8564BC" w14:textId="77777777" w:rsidR="00543A30" w:rsidRPr="00F61F39" w:rsidRDefault="00543A30" w:rsidP="00543A30">
      <w:pPr>
        <w:ind w:firstLine="708"/>
        <w:jc w:val="both"/>
        <w:rPr>
          <w:rFonts w:ascii="Bookman Old Style" w:hAnsi="Bookman Old Style"/>
          <w:iCs/>
          <w:sz w:val="24"/>
          <w:szCs w:val="24"/>
        </w:rPr>
      </w:pPr>
      <w:r w:rsidRPr="00F61F39">
        <w:rPr>
          <w:rFonts w:ascii="Bookman Old Style" w:hAnsi="Bookman Old Style"/>
          <w:iCs/>
          <w:sz w:val="24"/>
          <w:szCs w:val="24"/>
        </w:rPr>
        <w:t>Zmluvné strany sa dohodli na nasledujúcej tvorbe SF:</w:t>
      </w:r>
    </w:p>
    <w:p w14:paraId="677648FA" w14:textId="77777777" w:rsidR="00543A30" w:rsidRPr="00F61F39" w:rsidRDefault="00543A30" w:rsidP="001926E3">
      <w:pPr>
        <w:pStyle w:val="Odsekzoznamu"/>
        <w:numPr>
          <w:ilvl w:val="0"/>
          <w:numId w:val="54"/>
        </w:numPr>
        <w:tabs>
          <w:tab w:val="right" w:pos="9072"/>
        </w:tabs>
        <w:ind w:left="426"/>
        <w:contextualSpacing w:val="0"/>
        <w:jc w:val="both"/>
        <w:rPr>
          <w:rFonts w:ascii="Bookman Old Style" w:hAnsi="Bookman Old Style"/>
          <w:iCs/>
          <w:sz w:val="24"/>
        </w:rPr>
      </w:pPr>
      <w:r w:rsidRPr="00F61F39">
        <w:rPr>
          <w:rFonts w:ascii="Bookman Old Style" w:hAnsi="Bookman Old Style"/>
          <w:iCs/>
          <w:sz w:val="24"/>
        </w:rPr>
        <w:lastRenderedPageBreak/>
        <w:t xml:space="preserve">povinným prídelom, vo výške 1%  podľa </w:t>
      </w:r>
      <w:r w:rsidRPr="00F61F39">
        <w:rPr>
          <w:rFonts w:ascii="Bookman Old Style" w:hAnsi="Bookman Old Style"/>
          <w:sz w:val="24"/>
        </w:rPr>
        <w:t xml:space="preserve">§ 3 ods. 1 písm. </w:t>
      </w:r>
      <w:r w:rsidRPr="00F61F39">
        <w:rPr>
          <w:rFonts w:ascii="Bookman Old Style" w:hAnsi="Bookman Old Style"/>
          <w:iCs/>
          <w:sz w:val="24"/>
        </w:rPr>
        <w:t xml:space="preserve">a) </w:t>
      </w:r>
      <w:r w:rsidRPr="00F61F39">
        <w:rPr>
          <w:rFonts w:ascii="Bookman Old Style" w:hAnsi="Bookman Old Style"/>
          <w:sz w:val="24"/>
        </w:rPr>
        <w:t xml:space="preserve">zákona o SF a </w:t>
      </w:r>
    </w:p>
    <w:p w14:paraId="3FDA8001" w14:textId="77777777" w:rsidR="00543A30" w:rsidRPr="00F61F39" w:rsidRDefault="00543A30" w:rsidP="001926E3">
      <w:pPr>
        <w:pStyle w:val="Odsekzoznamu"/>
        <w:numPr>
          <w:ilvl w:val="0"/>
          <w:numId w:val="54"/>
        </w:numPr>
        <w:tabs>
          <w:tab w:val="right" w:pos="9072"/>
        </w:tabs>
        <w:ind w:left="426"/>
        <w:contextualSpacing w:val="0"/>
        <w:jc w:val="both"/>
        <w:rPr>
          <w:rFonts w:ascii="Bookman Old Style" w:hAnsi="Bookman Old Style"/>
          <w:iCs/>
          <w:sz w:val="24"/>
        </w:rPr>
      </w:pPr>
      <w:r w:rsidRPr="00F61F39">
        <w:rPr>
          <w:rFonts w:ascii="Bookman Old Style" w:hAnsi="Bookman Old Style"/>
          <w:iCs/>
          <w:sz w:val="24"/>
        </w:rPr>
        <w:t xml:space="preserve">ďalším dohodnutým prídelom,  vo výške 0,5%  </w:t>
      </w:r>
      <w:r w:rsidRPr="00F61F39">
        <w:rPr>
          <w:rFonts w:ascii="Bookman Old Style" w:hAnsi="Bookman Old Style"/>
          <w:sz w:val="24"/>
        </w:rPr>
        <w:t xml:space="preserve">podľa § 3 ods.1 písm. b) bod 1 zákona o SF </w:t>
      </w:r>
      <w:r w:rsidRPr="00F61F39">
        <w:rPr>
          <w:rFonts w:ascii="Bookman Old Style" w:hAnsi="Bookman Old Style"/>
          <w:iCs/>
          <w:sz w:val="24"/>
        </w:rPr>
        <w:t>zo súhrnu hrubých platov zamestnancov, zúčtovaných zamestnancom na výplatu za kalendárny rok.</w:t>
      </w:r>
    </w:p>
    <w:p w14:paraId="3C6D7065" w14:textId="77777777" w:rsidR="00543A30" w:rsidRPr="00F61F39" w:rsidRDefault="00543A30" w:rsidP="001926E3">
      <w:pPr>
        <w:pStyle w:val="Odsekzoznamu"/>
        <w:numPr>
          <w:ilvl w:val="0"/>
          <w:numId w:val="54"/>
        </w:numPr>
        <w:tabs>
          <w:tab w:val="right" w:pos="9072"/>
        </w:tabs>
        <w:ind w:left="426"/>
        <w:contextualSpacing w:val="0"/>
        <w:jc w:val="both"/>
        <w:rPr>
          <w:rFonts w:ascii="Bookman Old Style" w:hAnsi="Bookman Old Style"/>
          <w:iCs/>
          <w:sz w:val="24"/>
        </w:rPr>
      </w:pPr>
      <w:r w:rsidRPr="00F61F39">
        <w:rPr>
          <w:rFonts w:ascii="Bookman Old Style" w:hAnsi="Bookman Old Style"/>
          <w:iCs/>
          <w:sz w:val="24"/>
        </w:rPr>
        <w:t>z ďalších zdrojov, ktorými sú:</w:t>
      </w:r>
    </w:p>
    <w:p w14:paraId="4D7D97DA" w14:textId="77777777" w:rsidR="00543A30" w:rsidRPr="00F61F39" w:rsidRDefault="00543A30" w:rsidP="001926E3">
      <w:pPr>
        <w:numPr>
          <w:ilvl w:val="0"/>
          <w:numId w:val="55"/>
        </w:numPr>
        <w:jc w:val="both"/>
        <w:rPr>
          <w:rFonts w:ascii="Bookman Old Style" w:hAnsi="Bookman Old Style"/>
          <w:iCs/>
          <w:sz w:val="24"/>
          <w:szCs w:val="24"/>
        </w:rPr>
      </w:pPr>
      <w:r w:rsidRPr="00F61F39">
        <w:rPr>
          <w:rFonts w:ascii="Bookman Old Style" w:hAnsi="Bookman Old Style"/>
          <w:iCs/>
          <w:sz w:val="24"/>
          <w:szCs w:val="24"/>
        </w:rPr>
        <w:t>zostatok SF z predchádzajúceho roku vedený na osobitnom účte zamestnávateľa,</w:t>
      </w:r>
    </w:p>
    <w:p w14:paraId="663752C5" w14:textId="77777777" w:rsidR="00543A30" w:rsidRPr="00F61F39" w:rsidRDefault="00543A30" w:rsidP="001926E3">
      <w:pPr>
        <w:numPr>
          <w:ilvl w:val="0"/>
          <w:numId w:val="55"/>
        </w:numPr>
        <w:jc w:val="both"/>
        <w:rPr>
          <w:rFonts w:ascii="Bookman Old Style" w:hAnsi="Bookman Old Style"/>
          <w:iCs/>
          <w:sz w:val="24"/>
          <w:szCs w:val="24"/>
        </w:rPr>
      </w:pPr>
      <w:r w:rsidRPr="00F61F39">
        <w:rPr>
          <w:rFonts w:ascii="Bookman Old Style" w:hAnsi="Bookman Old Style"/>
          <w:iCs/>
          <w:sz w:val="24"/>
          <w:szCs w:val="24"/>
        </w:rPr>
        <w:t>splátky návratných sociálnych výpomocí,</w:t>
      </w:r>
    </w:p>
    <w:p w14:paraId="736F41D4" w14:textId="77777777" w:rsidR="00543A30" w:rsidRPr="00F61F39" w:rsidRDefault="00543A30" w:rsidP="001926E3">
      <w:pPr>
        <w:numPr>
          <w:ilvl w:val="0"/>
          <w:numId w:val="55"/>
        </w:numPr>
        <w:jc w:val="both"/>
        <w:rPr>
          <w:rFonts w:ascii="Bookman Old Style" w:hAnsi="Bookman Old Style"/>
          <w:b/>
          <w:bCs/>
          <w:iCs/>
          <w:sz w:val="24"/>
          <w:szCs w:val="24"/>
        </w:rPr>
      </w:pPr>
      <w:r w:rsidRPr="00F61F39">
        <w:rPr>
          <w:rFonts w:ascii="Bookman Old Style" w:hAnsi="Bookman Old Style"/>
          <w:iCs/>
          <w:sz w:val="24"/>
          <w:szCs w:val="24"/>
        </w:rPr>
        <w:t>dary a dotácie.</w:t>
      </w:r>
    </w:p>
    <w:p w14:paraId="0E3D624C" w14:textId="77777777" w:rsidR="00543A30" w:rsidRPr="00F61F39" w:rsidRDefault="00543A30" w:rsidP="00543A30">
      <w:pPr>
        <w:ind w:left="720"/>
        <w:jc w:val="both"/>
        <w:rPr>
          <w:rFonts w:ascii="Bookman Old Style" w:hAnsi="Bookman Old Style"/>
          <w:b/>
          <w:bCs/>
          <w:iCs/>
          <w:sz w:val="24"/>
          <w:szCs w:val="24"/>
        </w:rPr>
      </w:pPr>
    </w:p>
    <w:p w14:paraId="63F0AFE2" w14:textId="77777777" w:rsidR="00543A30" w:rsidRPr="00F61F39" w:rsidRDefault="00543A30" w:rsidP="00543A30">
      <w:pPr>
        <w:jc w:val="both"/>
        <w:rPr>
          <w:rFonts w:ascii="Bookman Old Style" w:hAnsi="Bookman Old Style"/>
          <w:b/>
          <w:bCs/>
          <w:iCs/>
          <w:sz w:val="24"/>
          <w:szCs w:val="24"/>
        </w:rPr>
      </w:pPr>
    </w:p>
    <w:p w14:paraId="23986CBC" w14:textId="77777777" w:rsidR="00543A30" w:rsidRPr="00F61F39" w:rsidRDefault="00543A30" w:rsidP="00543A30">
      <w:pPr>
        <w:jc w:val="center"/>
        <w:rPr>
          <w:rFonts w:ascii="Bookman Old Style" w:hAnsi="Bookman Old Style"/>
          <w:b/>
          <w:bCs/>
          <w:iCs/>
          <w:sz w:val="24"/>
          <w:szCs w:val="24"/>
        </w:rPr>
      </w:pPr>
      <w:r w:rsidRPr="00F61F39">
        <w:rPr>
          <w:rFonts w:ascii="Bookman Old Style" w:hAnsi="Bookman Old Style"/>
          <w:b/>
          <w:bCs/>
          <w:iCs/>
          <w:sz w:val="24"/>
          <w:szCs w:val="24"/>
        </w:rPr>
        <w:t>Článok 3</w:t>
      </w:r>
    </w:p>
    <w:p w14:paraId="299036E6" w14:textId="77777777" w:rsidR="00543A30" w:rsidRPr="00F61F39" w:rsidRDefault="00543A30" w:rsidP="00543A30">
      <w:pPr>
        <w:jc w:val="center"/>
        <w:rPr>
          <w:rFonts w:ascii="Bookman Old Style" w:hAnsi="Bookman Old Style"/>
          <w:b/>
          <w:bCs/>
          <w:iCs/>
          <w:sz w:val="24"/>
          <w:szCs w:val="24"/>
        </w:rPr>
      </w:pPr>
      <w:r w:rsidRPr="00F61F39">
        <w:rPr>
          <w:rFonts w:ascii="Bookman Old Style" w:hAnsi="Bookman Old Style"/>
          <w:b/>
          <w:bCs/>
          <w:iCs/>
          <w:sz w:val="24"/>
          <w:szCs w:val="24"/>
        </w:rPr>
        <w:t>Pravidlá na použitie a čerpanie sociálneho fondu</w:t>
      </w:r>
    </w:p>
    <w:p w14:paraId="1C96DDCA" w14:textId="77777777" w:rsidR="00543A30" w:rsidRPr="00F61F39" w:rsidRDefault="00543A30" w:rsidP="00543A30">
      <w:pPr>
        <w:jc w:val="both"/>
        <w:rPr>
          <w:rFonts w:ascii="Bookman Old Style" w:hAnsi="Bookman Old Style"/>
          <w:b/>
          <w:bCs/>
          <w:iCs/>
          <w:sz w:val="24"/>
          <w:szCs w:val="24"/>
        </w:rPr>
      </w:pPr>
    </w:p>
    <w:p w14:paraId="62C745C1" w14:textId="77777777" w:rsidR="00543A30" w:rsidRPr="00F61F39" w:rsidRDefault="00543A30" w:rsidP="001926E3">
      <w:pPr>
        <w:numPr>
          <w:ilvl w:val="0"/>
          <w:numId w:val="56"/>
        </w:numPr>
        <w:jc w:val="both"/>
        <w:rPr>
          <w:rFonts w:ascii="Bookman Old Style" w:hAnsi="Bookman Old Style"/>
          <w:b/>
          <w:bCs/>
          <w:iCs/>
          <w:sz w:val="24"/>
          <w:szCs w:val="24"/>
        </w:rPr>
      </w:pPr>
      <w:r w:rsidRPr="00F61F39">
        <w:rPr>
          <w:rFonts w:ascii="Bookman Old Style" w:hAnsi="Bookman Old Style"/>
          <w:b/>
          <w:iCs/>
          <w:sz w:val="24"/>
          <w:szCs w:val="24"/>
        </w:rPr>
        <w:t xml:space="preserve">Stravovanie </w:t>
      </w:r>
    </w:p>
    <w:p w14:paraId="11CBDFDF" w14:textId="77777777" w:rsidR="00543A30" w:rsidRPr="00F61F39" w:rsidRDefault="00543A30" w:rsidP="00543A30">
      <w:pPr>
        <w:jc w:val="both"/>
        <w:rPr>
          <w:rFonts w:ascii="Bookman Old Style" w:hAnsi="Bookman Old Style"/>
          <w:sz w:val="24"/>
          <w:szCs w:val="24"/>
        </w:rPr>
      </w:pPr>
    </w:p>
    <w:p w14:paraId="555830EC" w14:textId="77777777" w:rsidR="00543A30" w:rsidRPr="00F61F39" w:rsidRDefault="00543A30" w:rsidP="00543A30">
      <w:pPr>
        <w:ind w:firstLine="360"/>
        <w:jc w:val="both"/>
        <w:rPr>
          <w:rFonts w:ascii="Bookman Old Style" w:hAnsi="Bookman Old Style"/>
          <w:sz w:val="24"/>
          <w:szCs w:val="24"/>
        </w:rPr>
      </w:pPr>
      <w:r w:rsidRPr="00F61F39">
        <w:rPr>
          <w:rFonts w:ascii="Bookman Old Style" w:hAnsi="Bookman Old Style"/>
          <w:sz w:val="24"/>
          <w:szCs w:val="24"/>
        </w:rPr>
        <w:t xml:space="preserve">Zamestnávateľ poskytuje zamestnancom príspevok na stravovanie nad rámec všeobecne platných predpisov (§152 ZP) </w:t>
      </w:r>
      <w:r w:rsidRPr="00F61F39">
        <w:rPr>
          <w:rFonts w:ascii="Bookman Old Style" w:hAnsi="Bookman Old Style"/>
          <w:bCs/>
          <w:sz w:val="24"/>
          <w:szCs w:val="24"/>
        </w:rPr>
        <w:t>na jeden obed</w:t>
      </w:r>
      <w:r w:rsidRPr="00F61F39">
        <w:rPr>
          <w:rFonts w:ascii="Bookman Old Style" w:hAnsi="Bookman Old Style"/>
          <w:sz w:val="24"/>
          <w:szCs w:val="24"/>
        </w:rPr>
        <w:t xml:space="preserve"> vo výške 0,56 €.</w:t>
      </w:r>
    </w:p>
    <w:p w14:paraId="3359AF71" w14:textId="77777777" w:rsidR="00543A30" w:rsidRPr="00F61F39" w:rsidRDefault="00543A30" w:rsidP="00543A30">
      <w:pPr>
        <w:ind w:firstLine="360"/>
        <w:jc w:val="both"/>
        <w:rPr>
          <w:rFonts w:ascii="Bookman Old Style" w:hAnsi="Bookman Old Style"/>
          <w:color w:val="FF0000"/>
          <w:sz w:val="24"/>
          <w:szCs w:val="24"/>
        </w:rPr>
      </w:pPr>
    </w:p>
    <w:p w14:paraId="12AC5680" w14:textId="77777777" w:rsidR="00543A30" w:rsidRPr="00F61F39" w:rsidRDefault="00543A30" w:rsidP="001926E3">
      <w:pPr>
        <w:numPr>
          <w:ilvl w:val="0"/>
          <w:numId w:val="56"/>
        </w:numPr>
        <w:jc w:val="both"/>
        <w:rPr>
          <w:rFonts w:ascii="Bookman Old Style" w:hAnsi="Bookman Old Style"/>
          <w:iCs/>
          <w:sz w:val="24"/>
          <w:szCs w:val="24"/>
        </w:rPr>
      </w:pPr>
      <w:r w:rsidRPr="00F61F39">
        <w:rPr>
          <w:rFonts w:ascii="Bookman Old Style" w:hAnsi="Bookman Old Style"/>
          <w:b/>
          <w:sz w:val="24"/>
          <w:szCs w:val="24"/>
        </w:rPr>
        <w:t>Doprava do zamestnania a späť</w:t>
      </w:r>
      <w:r w:rsidRPr="00F61F39">
        <w:rPr>
          <w:rFonts w:ascii="Bookman Old Style" w:hAnsi="Bookman Old Style"/>
          <w:iCs/>
          <w:sz w:val="24"/>
          <w:szCs w:val="24"/>
        </w:rPr>
        <w:t xml:space="preserve"> </w:t>
      </w:r>
    </w:p>
    <w:p w14:paraId="787F14CF" w14:textId="77777777" w:rsidR="00543A30" w:rsidRPr="00F61F39" w:rsidRDefault="00543A30" w:rsidP="00543A30">
      <w:pPr>
        <w:jc w:val="both"/>
        <w:rPr>
          <w:rFonts w:ascii="Bookman Old Style" w:hAnsi="Bookman Old Style"/>
          <w:sz w:val="24"/>
          <w:szCs w:val="24"/>
        </w:rPr>
      </w:pPr>
    </w:p>
    <w:p w14:paraId="3E4E3EC3" w14:textId="77777777" w:rsidR="00543A30" w:rsidRPr="00F61F39" w:rsidRDefault="00543A30" w:rsidP="001926E3">
      <w:pPr>
        <w:numPr>
          <w:ilvl w:val="0"/>
          <w:numId w:val="57"/>
        </w:numPr>
        <w:jc w:val="both"/>
        <w:rPr>
          <w:rFonts w:ascii="Bookman Old Style" w:hAnsi="Bookman Old Style"/>
          <w:sz w:val="24"/>
          <w:szCs w:val="24"/>
        </w:rPr>
      </w:pPr>
      <w:r w:rsidRPr="00F61F39">
        <w:rPr>
          <w:rFonts w:ascii="Bookman Old Style" w:hAnsi="Bookman Old Style"/>
          <w:sz w:val="24"/>
          <w:szCs w:val="24"/>
        </w:rPr>
        <w:t>Zamestnávateľ poskytne príspevok na úhradu výdavkov na dopravu do zamestnania a späť tým zamestnancom, ktorých funkčný plat nepresahuje 50 % priemernej nominálnej mesačnej mzdy zamestnanca v národnom hospodárstve (ďalej NH SR) zistenej Štatistickým úradom SR (ďalej ŠÚ SR) za kalendárny rok predchádzajúci dva roky kalendárnemu roku, za ktorý sa tvorí fond, a to najviac vo výške 0,5 % zo základu ustanoveného v § 4 ods. 1 zákona (§ 7 ods. 1 písm. b) zákon o sociálnom fonde.</w:t>
      </w:r>
    </w:p>
    <w:p w14:paraId="5ACA9887" w14:textId="77777777" w:rsidR="00543A30" w:rsidRPr="00F61F39" w:rsidRDefault="00543A30" w:rsidP="001926E3">
      <w:pPr>
        <w:pStyle w:val="Zkladntext"/>
        <w:numPr>
          <w:ilvl w:val="0"/>
          <w:numId w:val="57"/>
        </w:numPr>
        <w:spacing w:after="0"/>
        <w:jc w:val="both"/>
        <w:rPr>
          <w:rFonts w:ascii="Bookman Old Style" w:hAnsi="Bookman Old Style"/>
          <w:snapToGrid w:val="0"/>
          <w:sz w:val="24"/>
          <w:szCs w:val="24"/>
        </w:rPr>
      </w:pPr>
      <w:r w:rsidRPr="00F61F39">
        <w:rPr>
          <w:rFonts w:ascii="Bookman Old Style" w:hAnsi="Bookman Old Style"/>
          <w:snapToGrid w:val="0"/>
          <w:sz w:val="24"/>
          <w:szCs w:val="24"/>
        </w:rPr>
        <w:t>Príspevok sa kráti na polovicu, ak pracovný úväzok zamestnanca je menší ako polovičný pracovný úväzok.</w:t>
      </w:r>
    </w:p>
    <w:p w14:paraId="294A5D25" w14:textId="77777777" w:rsidR="00543A30" w:rsidRPr="00F61F39" w:rsidRDefault="00543A30" w:rsidP="001926E3">
      <w:pPr>
        <w:numPr>
          <w:ilvl w:val="0"/>
          <w:numId w:val="57"/>
        </w:numPr>
        <w:jc w:val="both"/>
        <w:rPr>
          <w:rFonts w:ascii="Bookman Old Style" w:hAnsi="Bookman Old Style"/>
          <w:sz w:val="24"/>
          <w:szCs w:val="24"/>
        </w:rPr>
      </w:pPr>
      <w:r w:rsidRPr="00F61F39">
        <w:rPr>
          <w:rFonts w:ascii="Bookman Old Style" w:hAnsi="Bookman Old Style"/>
          <w:sz w:val="24"/>
          <w:szCs w:val="24"/>
        </w:rPr>
        <w:t>Príspevok dochádzajúcemu zamestnancovi zamestnávateľ prizná na základe jeho trvalého bydliska, ceny cestovného verejným dopravným prostriedkom podľa cestovného poriadku, resp. príslušného cenníka bez preukazovania sa cestovnými lístkami.</w:t>
      </w:r>
    </w:p>
    <w:p w14:paraId="24E40FB6" w14:textId="77777777" w:rsidR="00543A30" w:rsidRPr="00F61F39" w:rsidRDefault="00543A30" w:rsidP="001926E3">
      <w:pPr>
        <w:numPr>
          <w:ilvl w:val="0"/>
          <w:numId w:val="57"/>
        </w:numPr>
        <w:jc w:val="both"/>
        <w:rPr>
          <w:rFonts w:ascii="Bookman Old Style" w:hAnsi="Bookman Old Style"/>
          <w:sz w:val="24"/>
          <w:szCs w:val="24"/>
        </w:rPr>
      </w:pPr>
      <w:r w:rsidRPr="00F61F39">
        <w:rPr>
          <w:rFonts w:ascii="Bookman Old Style" w:hAnsi="Bookman Old Style"/>
          <w:sz w:val="24"/>
          <w:szCs w:val="24"/>
        </w:rPr>
        <w:t>Ku vyúčtovaniu príspevkov bude založený aktuálny zoznam dochádzajúcich zamestnancov s miestom trvalého bydliska, cenou dvojsmerného cestovného na 1 deň na cestu do a zo zamestnania a prípadne aj počet pracovných dní v príslušnom mesiaci.</w:t>
      </w:r>
    </w:p>
    <w:p w14:paraId="5C3B8697" w14:textId="77777777" w:rsidR="00543A30" w:rsidRPr="00F61F39" w:rsidRDefault="00543A30" w:rsidP="00543A30">
      <w:pPr>
        <w:jc w:val="both"/>
        <w:rPr>
          <w:rFonts w:ascii="Bookman Old Style" w:hAnsi="Bookman Old Style"/>
          <w:color w:val="FF0000"/>
          <w:sz w:val="24"/>
          <w:szCs w:val="24"/>
        </w:rPr>
      </w:pPr>
    </w:p>
    <w:p w14:paraId="72A74803" w14:textId="77777777" w:rsidR="00543A30" w:rsidRPr="00F61F39" w:rsidRDefault="00543A30" w:rsidP="001926E3">
      <w:pPr>
        <w:pStyle w:val="Odsekzoznamu"/>
        <w:numPr>
          <w:ilvl w:val="0"/>
          <w:numId w:val="56"/>
        </w:numPr>
        <w:contextualSpacing w:val="0"/>
        <w:jc w:val="both"/>
        <w:rPr>
          <w:rFonts w:ascii="Bookman Old Style" w:hAnsi="Bookman Old Style"/>
          <w:b/>
          <w:bCs/>
          <w:iCs/>
          <w:sz w:val="24"/>
        </w:rPr>
      </w:pPr>
      <w:r w:rsidRPr="00F61F39">
        <w:rPr>
          <w:rFonts w:ascii="Bookman Old Style" w:hAnsi="Bookman Old Style"/>
          <w:b/>
          <w:iCs/>
          <w:sz w:val="24"/>
        </w:rPr>
        <w:t>Sociálna výpomoc nenávratná</w:t>
      </w:r>
    </w:p>
    <w:p w14:paraId="16829048" w14:textId="77777777" w:rsidR="00543A30" w:rsidRPr="00F61F39" w:rsidRDefault="00543A30" w:rsidP="00543A30">
      <w:pPr>
        <w:jc w:val="both"/>
        <w:rPr>
          <w:rFonts w:ascii="Bookman Old Style" w:hAnsi="Bookman Old Style"/>
          <w:sz w:val="24"/>
          <w:szCs w:val="24"/>
        </w:rPr>
      </w:pPr>
    </w:p>
    <w:p w14:paraId="29E5D0EE" w14:textId="77777777" w:rsidR="00543A30" w:rsidRPr="00F61F39" w:rsidRDefault="00543A30" w:rsidP="00543A30">
      <w:pPr>
        <w:jc w:val="both"/>
        <w:rPr>
          <w:rFonts w:ascii="Bookman Old Style" w:hAnsi="Bookman Old Style"/>
          <w:iCs/>
          <w:sz w:val="24"/>
          <w:szCs w:val="24"/>
        </w:rPr>
      </w:pPr>
      <w:r w:rsidRPr="00F61F39">
        <w:rPr>
          <w:rFonts w:ascii="Bookman Old Style" w:hAnsi="Bookman Old Style"/>
          <w:iCs/>
          <w:sz w:val="24"/>
          <w:szCs w:val="24"/>
        </w:rPr>
        <w:t>Zamestnávateľ, po odsúhlasení odborovou organizáciou, poskytne zamestnancovi jednorazovú sociálnu výpomoc diferencovane podľa sociálnej situácie v rodine:</w:t>
      </w:r>
    </w:p>
    <w:p w14:paraId="708D0BD5" w14:textId="77777777" w:rsidR="00543A30" w:rsidRPr="00F61F39" w:rsidRDefault="00543A30" w:rsidP="001926E3">
      <w:pPr>
        <w:pStyle w:val="Odsekzoznamu"/>
        <w:numPr>
          <w:ilvl w:val="0"/>
          <w:numId w:val="58"/>
        </w:numPr>
        <w:ind w:left="426"/>
        <w:contextualSpacing w:val="0"/>
        <w:jc w:val="both"/>
        <w:rPr>
          <w:rFonts w:ascii="Bookman Old Style" w:hAnsi="Bookman Old Style"/>
          <w:iCs/>
          <w:sz w:val="24"/>
        </w:rPr>
      </w:pPr>
      <w:r w:rsidRPr="00F61F39">
        <w:rPr>
          <w:rFonts w:ascii="Bookman Old Style" w:hAnsi="Bookman Old Style"/>
          <w:iCs/>
          <w:sz w:val="24"/>
        </w:rPr>
        <w:t>P</w:t>
      </w:r>
      <w:r w:rsidRPr="00F61F39">
        <w:rPr>
          <w:rFonts w:ascii="Bookman Old Style" w:hAnsi="Bookman Old Style"/>
          <w:bCs/>
          <w:iCs/>
          <w:sz w:val="24"/>
        </w:rPr>
        <w:t>ri zvlášť závažných ochoreniach</w:t>
      </w:r>
      <w:r w:rsidRPr="00F61F39">
        <w:rPr>
          <w:rFonts w:ascii="Bookman Old Style" w:hAnsi="Bookman Old Style"/>
          <w:iCs/>
          <w:sz w:val="24"/>
        </w:rPr>
        <w:t xml:space="preserve"> alebo ťažkých úrazoch s následným dlhodobým liečením zamestnanca, alebo rodinného príslušníka – dieťa, manžel (onkologické ochorenia, srdcovo–cievne, ľadvinové a ďalšie) alebo na nákup liekov p</w:t>
      </w:r>
      <w:r w:rsidRPr="00F61F39">
        <w:rPr>
          <w:rFonts w:ascii="Bookman Old Style" w:hAnsi="Bookman Old Style"/>
          <w:bCs/>
          <w:iCs/>
          <w:sz w:val="24"/>
        </w:rPr>
        <w:t>ri zvlášť závažných ochoreniach</w:t>
      </w:r>
      <w:r w:rsidRPr="00F61F39">
        <w:rPr>
          <w:rFonts w:ascii="Bookman Old Style" w:hAnsi="Bookman Old Style"/>
          <w:iCs/>
          <w:sz w:val="24"/>
        </w:rPr>
        <w:t xml:space="preserve"> alebo ťažkých úrazoch </w:t>
      </w:r>
      <w:r w:rsidRPr="00F61F39">
        <w:rPr>
          <w:rFonts w:ascii="Bookman Old Style" w:hAnsi="Bookman Old Style"/>
          <w:iCs/>
          <w:sz w:val="24"/>
        </w:rPr>
        <w:lastRenderedPageBreak/>
        <w:t>s následným dlhodobým liečením zamestnanca, alebo rodinného príslušníka do výšky 100,- € podľa individuálneho posúdenia jedenkrát ročne. Výšku príspevku dohodne odborová organizácia so zamestnávateľom.</w:t>
      </w:r>
    </w:p>
    <w:p w14:paraId="6E0BCE41" w14:textId="77777777" w:rsidR="00543A30" w:rsidRPr="00F61F39" w:rsidRDefault="00543A30" w:rsidP="00543A30">
      <w:pPr>
        <w:ind w:left="66"/>
        <w:jc w:val="both"/>
        <w:rPr>
          <w:rFonts w:ascii="Bookman Old Style" w:hAnsi="Bookman Old Style"/>
          <w:iCs/>
          <w:sz w:val="24"/>
          <w:szCs w:val="24"/>
        </w:rPr>
      </w:pPr>
    </w:p>
    <w:p w14:paraId="55F498C3" w14:textId="77777777" w:rsidR="00543A30" w:rsidRPr="00F61F39" w:rsidRDefault="00543A30" w:rsidP="00543A30">
      <w:pPr>
        <w:jc w:val="both"/>
        <w:rPr>
          <w:rFonts w:ascii="Bookman Old Style" w:hAnsi="Bookman Old Style"/>
          <w:b/>
          <w:iCs/>
          <w:sz w:val="24"/>
          <w:szCs w:val="24"/>
        </w:rPr>
      </w:pPr>
      <w:r w:rsidRPr="00F61F39">
        <w:rPr>
          <w:rFonts w:ascii="Bookman Old Style" w:hAnsi="Bookman Old Style"/>
          <w:b/>
          <w:iCs/>
          <w:sz w:val="24"/>
          <w:szCs w:val="24"/>
        </w:rPr>
        <w:t>Prílohy:</w:t>
      </w:r>
    </w:p>
    <w:p w14:paraId="23954224" w14:textId="77777777" w:rsidR="00543A30" w:rsidRPr="00F61F39" w:rsidRDefault="00543A30" w:rsidP="001926E3">
      <w:pPr>
        <w:numPr>
          <w:ilvl w:val="0"/>
          <w:numId w:val="59"/>
        </w:numPr>
        <w:jc w:val="both"/>
        <w:rPr>
          <w:rFonts w:ascii="Bookman Old Style" w:hAnsi="Bookman Old Style"/>
          <w:iCs/>
          <w:sz w:val="24"/>
          <w:szCs w:val="24"/>
        </w:rPr>
      </w:pPr>
      <w:r w:rsidRPr="00F61F39">
        <w:rPr>
          <w:rFonts w:ascii="Bookman Old Style" w:hAnsi="Bookman Old Style"/>
          <w:iCs/>
          <w:sz w:val="24"/>
          <w:szCs w:val="24"/>
        </w:rPr>
        <w:t>potvrdenie odborného lekára o závažnom ochorení,</w:t>
      </w:r>
    </w:p>
    <w:p w14:paraId="301715A1" w14:textId="77777777" w:rsidR="00543A30" w:rsidRPr="00F61F39" w:rsidRDefault="00543A30" w:rsidP="001926E3">
      <w:pPr>
        <w:numPr>
          <w:ilvl w:val="0"/>
          <w:numId w:val="60"/>
        </w:numPr>
        <w:jc w:val="both"/>
        <w:rPr>
          <w:rFonts w:ascii="Bookman Old Style" w:hAnsi="Bookman Old Style"/>
          <w:iCs/>
          <w:sz w:val="24"/>
          <w:szCs w:val="24"/>
        </w:rPr>
      </w:pPr>
      <w:r w:rsidRPr="00F61F39">
        <w:rPr>
          <w:rFonts w:ascii="Bookman Old Style" w:hAnsi="Bookman Old Style"/>
          <w:iCs/>
          <w:sz w:val="24"/>
          <w:szCs w:val="24"/>
        </w:rPr>
        <w:t>potvrdenie odborného lekára, preukazujúce odporúčanie liekov,</w:t>
      </w:r>
    </w:p>
    <w:p w14:paraId="00A57DF6" w14:textId="77777777" w:rsidR="00543A30" w:rsidRPr="00F61F39" w:rsidRDefault="00543A30" w:rsidP="001926E3">
      <w:pPr>
        <w:numPr>
          <w:ilvl w:val="0"/>
          <w:numId w:val="60"/>
        </w:numPr>
        <w:jc w:val="both"/>
        <w:rPr>
          <w:rFonts w:ascii="Bookman Old Style" w:hAnsi="Bookman Old Style"/>
          <w:iCs/>
          <w:sz w:val="24"/>
          <w:szCs w:val="24"/>
        </w:rPr>
      </w:pPr>
      <w:r w:rsidRPr="00F61F39">
        <w:rPr>
          <w:rFonts w:ascii="Bookman Old Style" w:hAnsi="Bookman Old Style"/>
          <w:iCs/>
          <w:sz w:val="24"/>
          <w:szCs w:val="24"/>
        </w:rPr>
        <w:t>potvrdenie o nákupe liekov.</w:t>
      </w:r>
    </w:p>
    <w:p w14:paraId="67DDE9E2" w14:textId="77777777" w:rsidR="00543A30" w:rsidRPr="00F61F39" w:rsidRDefault="00543A30" w:rsidP="00543A30">
      <w:pPr>
        <w:jc w:val="both"/>
        <w:rPr>
          <w:rFonts w:ascii="Bookman Old Style" w:hAnsi="Bookman Old Style"/>
          <w:iCs/>
          <w:sz w:val="24"/>
          <w:szCs w:val="24"/>
        </w:rPr>
      </w:pPr>
    </w:p>
    <w:p w14:paraId="476260B0" w14:textId="77777777" w:rsidR="00543A30" w:rsidRPr="00F61F39" w:rsidRDefault="00543A30" w:rsidP="001926E3">
      <w:pPr>
        <w:pStyle w:val="Odsekzoznamu"/>
        <w:numPr>
          <w:ilvl w:val="0"/>
          <w:numId w:val="58"/>
        </w:numPr>
        <w:ind w:left="426"/>
        <w:contextualSpacing w:val="0"/>
        <w:jc w:val="both"/>
        <w:rPr>
          <w:rFonts w:ascii="Bookman Old Style" w:hAnsi="Bookman Old Style"/>
          <w:iCs/>
          <w:sz w:val="24"/>
        </w:rPr>
      </w:pPr>
      <w:r w:rsidRPr="00F61F39">
        <w:rPr>
          <w:rFonts w:ascii="Bookman Old Style" w:hAnsi="Bookman Old Style"/>
          <w:iCs/>
          <w:sz w:val="24"/>
        </w:rPr>
        <w:t>P</w:t>
      </w:r>
      <w:r w:rsidRPr="00F61F39">
        <w:rPr>
          <w:rFonts w:ascii="Bookman Old Style" w:hAnsi="Bookman Old Style"/>
          <w:bCs/>
          <w:iCs/>
          <w:sz w:val="24"/>
        </w:rPr>
        <w:t>ri dlhodobej PN:</w:t>
      </w:r>
    </w:p>
    <w:p w14:paraId="24242039" w14:textId="77777777" w:rsidR="00543A30" w:rsidRPr="00F61F39" w:rsidRDefault="00543A30" w:rsidP="001926E3">
      <w:pPr>
        <w:numPr>
          <w:ilvl w:val="0"/>
          <w:numId w:val="61"/>
        </w:numPr>
        <w:jc w:val="both"/>
        <w:rPr>
          <w:rFonts w:ascii="Bookman Old Style" w:hAnsi="Bookman Old Style"/>
          <w:iCs/>
          <w:sz w:val="24"/>
          <w:szCs w:val="24"/>
        </w:rPr>
      </w:pPr>
      <w:r w:rsidRPr="00F61F39">
        <w:rPr>
          <w:rFonts w:ascii="Bookman Old Style" w:hAnsi="Bookman Old Style"/>
          <w:iCs/>
          <w:sz w:val="24"/>
          <w:szCs w:val="24"/>
        </w:rPr>
        <w:t>v trvaní od 2 do 6 mesiacov: do výšky 50,- €,</w:t>
      </w:r>
    </w:p>
    <w:p w14:paraId="18F4EDD8" w14:textId="77777777" w:rsidR="00543A30" w:rsidRPr="00F61F39" w:rsidRDefault="00543A30" w:rsidP="001926E3">
      <w:pPr>
        <w:numPr>
          <w:ilvl w:val="0"/>
          <w:numId w:val="61"/>
        </w:numPr>
        <w:jc w:val="both"/>
        <w:rPr>
          <w:rFonts w:ascii="Bookman Old Style" w:hAnsi="Bookman Old Style"/>
          <w:iCs/>
          <w:sz w:val="24"/>
          <w:szCs w:val="24"/>
        </w:rPr>
      </w:pPr>
      <w:r w:rsidRPr="00F61F39">
        <w:rPr>
          <w:rFonts w:ascii="Bookman Old Style" w:hAnsi="Bookman Old Style"/>
          <w:iCs/>
          <w:sz w:val="24"/>
          <w:szCs w:val="24"/>
        </w:rPr>
        <w:t>v trvaní viac, ako 6 mesiacov do 1 roka: do výšky 70,- €,</w:t>
      </w:r>
    </w:p>
    <w:p w14:paraId="075547B9" w14:textId="77777777" w:rsidR="00543A30" w:rsidRPr="00F61F39" w:rsidRDefault="00543A30" w:rsidP="001926E3">
      <w:pPr>
        <w:numPr>
          <w:ilvl w:val="0"/>
          <w:numId w:val="61"/>
        </w:numPr>
        <w:jc w:val="both"/>
        <w:rPr>
          <w:rFonts w:ascii="Bookman Old Style" w:hAnsi="Bookman Old Style"/>
          <w:iCs/>
          <w:sz w:val="24"/>
          <w:szCs w:val="24"/>
        </w:rPr>
      </w:pPr>
      <w:r w:rsidRPr="00F61F39">
        <w:rPr>
          <w:rFonts w:ascii="Bookman Old Style" w:hAnsi="Bookman Old Style"/>
          <w:iCs/>
          <w:sz w:val="24"/>
          <w:szCs w:val="24"/>
        </w:rPr>
        <w:t>v trvaní viac ako 1 rok: do výšky 100,- €.</w:t>
      </w:r>
    </w:p>
    <w:p w14:paraId="6DAD25EC" w14:textId="77777777" w:rsidR="00543A30" w:rsidRPr="00F61F39" w:rsidRDefault="00543A30" w:rsidP="00543A30">
      <w:pPr>
        <w:jc w:val="both"/>
        <w:rPr>
          <w:rFonts w:ascii="Bookman Old Style" w:hAnsi="Bookman Old Style"/>
          <w:b/>
          <w:iCs/>
          <w:sz w:val="24"/>
          <w:szCs w:val="24"/>
        </w:rPr>
      </w:pPr>
      <w:r w:rsidRPr="00F61F39">
        <w:rPr>
          <w:rFonts w:ascii="Bookman Old Style" w:hAnsi="Bookman Old Style"/>
          <w:iCs/>
          <w:sz w:val="24"/>
          <w:szCs w:val="24"/>
        </w:rPr>
        <w:t xml:space="preserve">Výšku príspevku dohodne odborová organizácia so zamestnávateľom. Príspevok sa zamestnancovi vyplatí po ukončení PN. </w:t>
      </w:r>
      <w:r w:rsidRPr="00F61F39">
        <w:rPr>
          <w:rFonts w:ascii="Bookman Old Style" w:hAnsi="Bookman Old Style"/>
          <w:b/>
          <w:iCs/>
          <w:sz w:val="24"/>
          <w:szCs w:val="24"/>
        </w:rPr>
        <w:t>Zamestnanec je povinný predložiť žiadosť o príspevok do jedného mesiaca po ukončení PN.</w:t>
      </w:r>
    </w:p>
    <w:p w14:paraId="2694C4E6" w14:textId="77777777" w:rsidR="00543A30" w:rsidRPr="00F61F39" w:rsidRDefault="00543A30" w:rsidP="00543A30">
      <w:pPr>
        <w:jc w:val="both"/>
        <w:rPr>
          <w:rFonts w:ascii="Bookman Old Style" w:hAnsi="Bookman Old Style"/>
          <w:b/>
          <w:iCs/>
          <w:sz w:val="24"/>
          <w:szCs w:val="24"/>
        </w:rPr>
      </w:pPr>
    </w:p>
    <w:p w14:paraId="34527044" w14:textId="77777777" w:rsidR="00543A30" w:rsidRPr="00F61F39" w:rsidRDefault="00543A30" w:rsidP="00543A30">
      <w:pPr>
        <w:jc w:val="both"/>
        <w:rPr>
          <w:rFonts w:ascii="Bookman Old Style" w:hAnsi="Bookman Old Style"/>
          <w:iCs/>
          <w:sz w:val="24"/>
          <w:szCs w:val="24"/>
        </w:rPr>
      </w:pPr>
      <w:r w:rsidRPr="00F61F39">
        <w:rPr>
          <w:rFonts w:ascii="Bookman Old Style" w:hAnsi="Bookman Old Style"/>
          <w:b/>
          <w:iCs/>
          <w:sz w:val="24"/>
          <w:szCs w:val="24"/>
        </w:rPr>
        <w:t>Prílohy:</w:t>
      </w:r>
      <w:r w:rsidRPr="00F61F39">
        <w:rPr>
          <w:rFonts w:ascii="Bookman Old Style" w:hAnsi="Bookman Old Style"/>
          <w:iCs/>
          <w:sz w:val="24"/>
          <w:szCs w:val="24"/>
        </w:rPr>
        <w:t xml:space="preserve"> potvrdenie o dĺžke trvania PN</w:t>
      </w:r>
    </w:p>
    <w:p w14:paraId="59A9A9D5" w14:textId="77777777" w:rsidR="00543A30" w:rsidRPr="00F61F39" w:rsidRDefault="00543A30" w:rsidP="00543A30">
      <w:pPr>
        <w:jc w:val="both"/>
        <w:rPr>
          <w:rFonts w:ascii="Bookman Old Style" w:hAnsi="Bookman Old Style"/>
          <w:bCs/>
          <w:iCs/>
          <w:sz w:val="24"/>
          <w:szCs w:val="24"/>
        </w:rPr>
      </w:pPr>
    </w:p>
    <w:p w14:paraId="5CE53502" w14:textId="77777777" w:rsidR="00543A30" w:rsidRPr="00F61F39" w:rsidRDefault="00543A30" w:rsidP="001926E3">
      <w:pPr>
        <w:pStyle w:val="Odsekzoznamu"/>
        <w:numPr>
          <w:ilvl w:val="0"/>
          <w:numId w:val="58"/>
        </w:numPr>
        <w:ind w:left="426"/>
        <w:contextualSpacing w:val="0"/>
        <w:jc w:val="both"/>
        <w:rPr>
          <w:rFonts w:ascii="Bookman Old Style" w:hAnsi="Bookman Old Style"/>
          <w:iCs/>
          <w:sz w:val="24"/>
        </w:rPr>
      </w:pPr>
      <w:r w:rsidRPr="00F61F39">
        <w:rPr>
          <w:rFonts w:ascii="Bookman Old Style" w:hAnsi="Bookman Old Style"/>
          <w:bCs/>
          <w:iCs/>
          <w:sz w:val="24"/>
        </w:rPr>
        <w:t>V mimoriadne závažných dôvodoch</w:t>
      </w:r>
      <w:r w:rsidRPr="00F61F39">
        <w:rPr>
          <w:rFonts w:ascii="Bookman Old Style" w:hAnsi="Bookman Old Style"/>
          <w:iCs/>
          <w:sz w:val="24"/>
        </w:rPr>
        <w:t xml:space="preserve"> (napr. živelná pohroma, požiar, výbuch plynu) do výšky 500,-€.</w:t>
      </w:r>
      <w:r w:rsidRPr="00F61F39">
        <w:rPr>
          <w:rFonts w:ascii="Bookman Old Style" w:hAnsi="Bookman Old Style"/>
          <w:b/>
          <w:iCs/>
          <w:sz w:val="24"/>
        </w:rPr>
        <w:t xml:space="preserve"> </w:t>
      </w:r>
      <w:r w:rsidRPr="00F61F39">
        <w:rPr>
          <w:rFonts w:ascii="Bookman Old Style" w:hAnsi="Bookman Old Style"/>
          <w:iCs/>
          <w:sz w:val="24"/>
        </w:rPr>
        <w:t>Konkrétnu výšku príspevku dohodne odborová organizácia so zamestnávateľom.</w:t>
      </w:r>
    </w:p>
    <w:p w14:paraId="602F6564" w14:textId="77777777" w:rsidR="00543A30" w:rsidRPr="00F61F39" w:rsidRDefault="00543A30" w:rsidP="00543A30">
      <w:pPr>
        <w:pStyle w:val="Odsekzoznamu"/>
        <w:ind w:left="426"/>
        <w:jc w:val="both"/>
        <w:rPr>
          <w:rFonts w:ascii="Bookman Old Style" w:hAnsi="Bookman Old Style"/>
          <w:iCs/>
          <w:sz w:val="24"/>
        </w:rPr>
      </w:pPr>
    </w:p>
    <w:p w14:paraId="15519B1A" w14:textId="77777777" w:rsidR="00543A30" w:rsidRPr="00F61F39" w:rsidRDefault="00543A30" w:rsidP="00543A30">
      <w:pPr>
        <w:jc w:val="both"/>
        <w:rPr>
          <w:rFonts w:ascii="Bookman Old Style" w:hAnsi="Bookman Old Style"/>
          <w:b/>
          <w:iCs/>
          <w:sz w:val="24"/>
          <w:szCs w:val="24"/>
        </w:rPr>
      </w:pPr>
      <w:r w:rsidRPr="00F61F39">
        <w:rPr>
          <w:rFonts w:ascii="Bookman Old Style" w:hAnsi="Bookman Old Style"/>
          <w:b/>
          <w:iCs/>
          <w:sz w:val="24"/>
          <w:szCs w:val="24"/>
        </w:rPr>
        <w:t>Prílohy:</w:t>
      </w:r>
    </w:p>
    <w:p w14:paraId="76B7EBE4" w14:textId="77777777" w:rsidR="00543A30" w:rsidRPr="00F61F39" w:rsidRDefault="00543A30" w:rsidP="001926E3">
      <w:pPr>
        <w:numPr>
          <w:ilvl w:val="0"/>
          <w:numId w:val="62"/>
        </w:numPr>
        <w:jc w:val="both"/>
        <w:rPr>
          <w:rFonts w:ascii="Bookman Old Style" w:hAnsi="Bookman Old Style"/>
          <w:iCs/>
          <w:sz w:val="24"/>
          <w:szCs w:val="24"/>
        </w:rPr>
      </w:pPr>
      <w:r w:rsidRPr="00F61F39">
        <w:rPr>
          <w:rFonts w:ascii="Bookman Old Style" w:hAnsi="Bookman Old Style"/>
          <w:iCs/>
          <w:sz w:val="24"/>
          <w:szCs w:val="24"/>
        </w:rPr>
        <w:t>potvrdenie poisťovne, resp. povereného znalca o výške škody,</w:t>
      </w:r>
    </w:p>
    <w:p w14:paraId="08E1738E" w14:textId="77777777" w:rsidR="00543A30" w:rsidRPr="00F61F39" w:rsidRDefault="00543A30" w:rsidP="001926E3">
      <w:pPr>
        <w:numPr>
          <w:ilvl w:val="0"/>
          <w:numId w:val="62"/>
        </w:numPr>
        <w:jc w:val="both"/>
        <w:rPr>
          <w:rFonts w:ascii="Bookman Old Style" w:hAnsi="Bookman Old Style"/>
          <w:iCs/>
          <w:sz w:val="24"/>
          <w:szCs w:val="24"/>
        </w:rPr>
      </w:pPr>
      <w:r w:rsidRPr="00F61F39">
        <w:rPr>
          <w:rFonts w:ascii="Bookman Old Style" w:hAnsi="Bookman Old Style"/>
          <w:iCs/>
          <w:sz w:val="24"/>
          <w:szCs w:val="24"/>
        </w:rPr>
        <w:t>potvrdenie poisťovne o výške úhrady škody,</w:t>
      </w:r>
    </w:p>
    <w:p w14:paraId="4C1ACD73" w14:textId="77777777" w:rsidR="00543A30" w:rsidRPr="00F61F39" w:rsidRDefault="00543A30" w:rsidP="001926E3">
      <w:pPr>
        <w:numPr>
          <w:ilvl w:val="0"/>
          <w:numId w:val="62"/>
        </w:numPr>
        <w:jc w:val="both"/>
        <w:rPr>
          <w:rFonts w:ascii="Bookman Old Style" w:hAnsi="Bookman Old Style"/>
          <w:iCs/>
          <w:sz w:val="24"/>
          <w:szCs w:val="24"/>
        </w:rPr>
      </w:pPr>
      <w:r w:rsidRPr="00F61F39">
        <w:rPr>
          <w:rFonts w:ascii="Bookman Old Style" w:hAnsi="Bookman Old Style"/>
          <w:iCs/>
          <w:sz w:val="24"/>
          <w:szCs w:val="24"/>
        </w:rPr>
        <w:t>fotokópia listu vlastníctva nehnuteľnosti,</w:t>
      </w:r>
    </w:p>
    <w:p w14:paraId="3B489DD4" w14:textId="77777777" w:rsidR="00543A30" w:rsidRPr="00F61F39" w:rsidRDefault="00543A30" w:rsidP="001926E3">
      <w:pPr>
        <w:numPr>
          <w:ilvl w:val="0"/>
          <w:numId w:val="62"/>
        </w:numPr>
        <w:jc w:val="both"/>
        <w:rPr>
          <w:rFonts w:ascii="Bookman Old Style" w:hAnsi="Bookman Old Style"/>
          <w:iCs/>
          <w:sz w:val="24"/>
          <w:szCs w:val="24"/>
        </w:rPr>
      </w:pPr>
      <w:r w:rsidRPr="00F61F39">
        <w:rPr>
          <w:rFonts w:ascii="Bookman Old Style" w:hAnsi="Bookman Old Style"/>
          <w:iCs/>
          <w:sz w:val="24"/>
          <w:szCs w:val="24"/>
        </w:rPr>
        <w:t>potvrdenie príslušnej miestnej samosprávy o vzniku udalosti.</w:t>
      </w:r>
    </w:p>
    <w:p w14:paraId="6BDB9AD1" w14:textId="77777777" w:rsidR="00543A30" w:rsidRPr="00F61F39" w:rsidRDefault="00543A30" w:rsidP="00543A30">
      <w:pPr>
        <w:jc w:val="both"/>
        <w:rPr>
          <w:rFonts w:ascii="Bookman Old Style" w:hAnsi="Bookman Old Style"/>
          <w:iCs/>
          <w:sz w:val="24"/>
          <w:szCs w:val="24"/>
        </w:rPr>
      </w:pPr>
    </w:p>
    <w:p w14:paraId="62CF24BB" w14:textId="77777777" w:rsidR="00543A30" w:rsidRPr="00F61F39" w:rsidRDefault="00543A30" w:rsidP="001926E3">
      <w:pPr>
        <w:pStyle w:val="Odsekzoznamu"/>
        <w:numPr>
          <w:ilvl w:val="0"/>
          <w:numId w:val="58"/>
        </w:numPr>
        <w:ind w:left="426"/>
        <w:contextualSpacing w:val="0"/>
        <w:jc w:val="both"/>
        <w:rPr>
          <w:rFonts w:ascii="Bookman Old Style" w:hAnsi="Bookman Old Style"/>
          <w:iCs/>
          <w:sz w:val="24"/>
        </w:rPr>
      </w:pPr>
      <w:r w:rsidRPr="00F61F39">
        <w:rPr>
          <w:rFonts w:ascii="Bookman Old Style" w:hAnsi="Bookman Old Style"/>
          <w:bCs/>
          <w:iCs/>
          <w:sz w:val="24"/>
        </w:rPr>
        <w:t>Pri úmrtí manžela</w:t>
      </w:r>
      <w:r w:rsidRPr="00F61F39">
        <w:rPr>
          <w:rFonts w:ascii="Bookman Old Style" w:hAnsi="Bookman Old Style"/>
          <w:iCs/>
          <w:sz w:val="24"/>
        </w:rPr>
        <w:t>/manželky vo výške:</w:t>
      </w:r>
    </w:p>
    <w:p w14:paraId="3FC10DD9" w14:textId="77777777" w:rsidR="00543A30" w:rsidRPr="00F61F39" w:rsidRDefault="00543A30" w:rsidP="00543A30">
      <w:pPr>
        <w:ind w:firstLine="426"/>
        <w:jc w:val="both"/>
        <w:rPr>
          <w:rFonts w:ascii="Bookman Old Style" w:hAnsi="Bookman Old Style"/>
          <w:iCs/>
          <w:sz w:val="24"/>
          <w:szCs w:val="24"/>
        </w:rPr>
      </w:pPr>
      <w:r w:rsidRPr="00F61F39">
        <w:rPr>
          <w:rFonts w:ascii="Bookman Old Style" w:hAnsi="Bookman Old Style"/>
          <w:iCs/>
          <w:sz w:val="24"/>
          <w:szCs w:val="24"/>
        </w:rPr>
        <w:t>200,- €: pri 0 – 1 nezaopatrenom dieťati,</w:t>
      </w:r>
    </w:p>
    <w:p w14:paraId="6C3D1798" w14:textId="77777777" w:rsidR="00543A30" w:rsidRPr="00F61F39" w:rsidRDefault="00543A30" w:rsidP="00543A30">
      <w:pPr>
        <w:ind w:firstLine="426"/>
        <w:jc w:val="both"/>
        <w:rPr>
          <w:rFonts w:ascii="Bookman Old Style" w:hAnsi="Bookman Old Style"/>
          <w:iCs/>
          <w:sz w:val="24"/>
          <w:szCs w:val="24"/>
        </w:rPr>
      </w:pPr>
      <w:r w:rsidRPr="00F61F39">
        <w:rPr>
          <w:rFonts w:ascii="Bookman Old Style" w:hAnsi="Bookman Old Style"/>
          <w:iCs/>
          <w:sz w:val="24"/>
          <w:szCs w:val="24"/>
        </w:rPr>
        <w:t>300,- €: pri 2 nezaopatrených deťoch,</w:t>
      </w:r>
    </w:p>
    <w:p w14:paraId="7EBF1348" w14:textId="77777777" w:rsidR="00543A30" w:rsidRPr="00F61F39" w:rsidRDefault="00543A30" w:rsidP="00543A30">
      <w:pPr>
        <w:ind w:firstLine="426"/>
        <w:jc w:val="both"/>
        <w:rPr>
          <w:rFonts w:ascii="Bookman Old Style" w:hAnsi="Bookman Old Style"/>
          <w:iCs/>
          <w:sz w:val="24"/>
          <w:szCs w:val="24"/>
        </w:rPr>
      </w:pPr>
      <w:r w:rsidRPr="00F61F39">
        <w:rPr>
          <w:rFonts w:ascii="Bookman Old Style" w:hAnsi="Bookman Old Style"/>
          <w:iCs/>
          <w:sz w:val="24"/>
          <w:szCs w:val="24"/>
        </w:rPr>
        <w:t>400,- €: pri 3 a viac nezaopatrených deťoch.</w:t>
      </w:r>
    </w:p>
    <w:p w14:paraId="0353B51C" w14:textId="77777777" w:rsidR="00543A30" w:rsidRPr="00F61F39" w:rsidRDefault="00543A30" w:rsidP="00543A30">
      <w:pPr>
        <w:ind w:firstLine="426"/>
        <w:jc w:val="both"/>
        <w:rPr>
          <w:rFonts w:ascii="Bookman Old Style" w:hAnsi="Bookman Old Style"/>
          <w:iCs/>
          <w:sz w:val="24"/>
          <w:szCs w:val="24"/>
        </w:rPr>
      </w:pPr>
    </w:p>
    <w:p w14:paraId="3D57A1B4" w14:textId="77777777" w:rsidR="00543A30" w:rsidRPr="00F61F39" w:rsidRDefault="00543A30" w:rsidP="00543A30">
      <w:pPr>
        <w:jc w:val="both"/>
        <w:rPr>
          <w:rFonts w:ascii="Bookman Old Style" w:hAnsi="Bookman Old Style"/>
          <w:iCs/>
          <w:sz w:val="24"/>
          <w:szCs w:val="24"/>
        </w:rPr>
      </w:pPr>
      <w:r w:rsidRPr="00F61F39">
        <w:rPr>
          <w:rFonts w:ascii="Bookman Old Style" w:hAnsi="Bookman Old Style"/>
          <w:b/>
          <w:iCs/>
          <w:sz w:val="24"/>
          <w:szCs w:val="24"/>
        </w:rPr>
        <w:t>Prílohy:</w:t>
      </w:r>
      <w:r w:rsidRPr="00F61F39">
        <w:rPr>
          <w:rFonts w:ascii="Bookman Old Style" w:hAnsi="Bookman Old Style"/>
          <w:iCs/>
          <w:sz w:val="24"/>
          <w:szCs w:val="24"/>
        </w:rPr>
        <w:t xml:space="preserve"> úmrtný list</w:t>
      </w:r>
    </w:p>
    <w:p w14:paraId="65E34883" w14:textId="77777777" w:rsidR="00543A30" w:rsidRPr="00F61F39" w:rsidRDefault="00543A30" w:rsidP="00543A30">
      <w:pPr>
        <w:jc w:val="both"/>
        <w:rPr>
          <w:rFonts w:ascii="Bookman Old Style" w:hAnsi="Bookman Old Style"/>
          <w:bCs/>
          <w:iCs/>
          <w:sz w:val="24"/>
          <w:szCs w:val="24"/>
        </w:rPr>
      </w:pPr>
    </w:p>
    <w:p w14:paraId="5B61BD6D" w14:textId="77777777" w:rsidR="00543A30" w:rsidRPr="00F61F39" w:rsidRDefault="00543A30" w:rsidP="001926E3">
      <w:pPr>
        <w:pStyle w:val="Odsekzoznamu"/>
        <w:numPr>
          <w:ilvl w:val="0"/>
          <w:numId w:val="58"/>
        </w:numPr>
        <w:ind w:left="426"/>
        <w:contextualSpacing w:val="0"/>
        <w:jc w:val="both"/>
        <w:rPr>
          <w:rFonts w:ascii="Bookman Old Style" w:hAnsi="Bookman Old Style"/>
          <w:iCs/>
          <w:sz w:val="24"/>
        </w:rPr>
      </w:pPr>
      <w:r w:rsidRPr="00F61F39">
        <w:rPr>
          <w:rFonts w:ascii="Bookman Old Style" w:hAnsi="Bookman Old Style"/>
          <w:bCs/>
          <w:iCs/>
          <w:sz w:val="24"/>
        </w:rPr>
        <w:t xml:space="preserve">Pri úmrtí zamestnanca </w:t>
      </w:r>
      <w:r w:rsidRPr="00F61F39">
        <w:rPr>
          <w:rFonts w:ascii="Bookman Old Style" w:hAnsi="Bookman Old Style"/>
          <w:iCs/>
          <w:sz w:val="24"/>
        </w:rPr>
        <w:t>poskytne zamestnávateľ sociálnu výpomoc pozostalým (manželovi, druhovi alebo nezaopatreným deťom) podľa individuálneho posúdenia finančnej situácie v rodine najmenej vo výške 200,- €.</w:t>
      </w:r>
    </w:p>
    <w:p w14:paraId="4FACF7C2" w14:textId="77777777" w:rsidR="00543A30" w:rsidRPr="00F61F39" w:rsidRDefault="00543A30" w:rsidP="00543A30">
      <w:pPr>
        <w:pStyle w:val="Odsekzoznamu"/>
        <w:ind w:left="426"/>
        <w:jc w:val="both"/>
        <w:rPr>
          <w:rFonts w:ascii="Bookman Old Style" w:hAnsi="Bookman Old Style"/>
          <w:iCs/>
          <w:sz w:val="24"/>
        </w:rPr>
      </w:pPr>
    </w:p>
    <w:p w14:paraId="39A99C4D" w14:textId="77777777" w:rsidR="00543A30" w:rsidRPr="00F61F39" w:rsidRDefault="00543A30" w:rsidP="00543A30">
      <w:pPr>
        <w:jc w:val="both"/>
        <w:rPr>
          <w:rFonts w:ascii="Bookman Old Style" w:hAnsi="Bookman Old Style"/>
          <w:iCs/>
          <w:sz w:val="24"/>
          <w:szCs w:val="24"/>
        </w:rPr>
      </w:pPr>
      <w:r w:rsidRPr="00F61F39">
        <w:rPr>
          <w:rFonts w:ascii="Bookman Old Style" w:hAnsi="Bookman Old Style"/>
          <w:b/>
          <w:iCs/>
          <w:sz w:val="24"/>
          <w:szCs w:val="24"/>
        </w:rPr>
        <w:t>Prílohy:</w:t>
      </w:r>
      <w:r w:rsidRPr="00F61F39">
        <w:rPr>
          <w:rFonts w:ascii="Bookman Old Style" w:hAnsi="Bookman Old Style"/>
          <w:iCs/>
          <w:sz w:val="24"/>
          <w:szCs w:val="24"/>
        </w:rPr>
        <w:t xml:space="preserve"> úmrtný list</w:t>
      </w:r>
    </w:p>
    <w:p w14:paraId="3ADE131C" w14:textId="77777777" w:rsidR="00543A30" w:rsidRPr="00F61F39" w:rsidRDefault="00543A30" w:rsidP="00543A30">
      <w:pPr>
        <w:jc w:val="both"/>
        <w:rPr>
          <w:rFonts w:ascii="Bookman Old Style" w:hAnsi="Bookman Old Style"/>
          <w:iCs/>
          <w:sz w:val="24"/>
          <w:szCs w:val="24"/>
        </w:rPr>
      </w:pPr>
    </w:p>
    <w:p w14:paraId="748FEA8B" w14:textId="77777777" w:rsidR="00543A30" w:rsidRPr="00F61F39" w:rsidRDefault="00543A30" w:rsidP="001926E3">
      <w:pPr>
        <w:pStyle w:val="Odsekzoznamu"/>
        <w:numPr>
          <w:ilvl w:val="0"/>
          <w:numId w:val="58"/>
        </w:numPr>
        <w:ind w:left="426"/>
        <w:contextualSpacing w:val="0"/>
        <w:jc w:val="both"/>
        <w:rPr>
          <w:rFonts w:ascii="Bookman Old Style" w:hAnsi="Bookman Old Style"/>
          <w:iCs/>
          <w:sz w:val="24"/>
        </w:rPr>
      </w:pPr>
      <w:r w:rsidRPr="00F61F39">
        <w:rPr>
          <w:rFonts w:ascii="Bookman Old Style" w:hAnsi="Bookman Old Style"/>
          <w:iCs/>
          <w:sz w:val="24"/>
        </w:rPr>
        <w:t xml:space="preserve"> V mimoriadne ťaživej nezavinenej finančnej situácii v rodine do výšky 200,- €, podľa individuálneho posúdenia.</w:t>
      </w:r>
    </w:p>
    <w:p w14:paraId="5025BA60" w14:textId="77777777" w:rsidR="00543A30" w:rsidRPr="00F61F39" w:rsidRDefault="00543A30" w:rsidP="00543A30">
      <w:pPr>
        <w:pStyle w:val="Odsekzoznamu"/>
        <w:ind w:left="426"/>
        <w:jc w:val="both"/>
        <w:rPr>
          <w:rFonts w:ascii="Bookman Old Style" w:hAnsi="Bookman Old Style"/>
          <w:iCs/>
          <w:sz w:val="24"/>
        </w:rPr>
      </w:pPr>
    </w:p>
    <w:p w14:paraId="526BD3A9" w14:textId="77777777" w:rsidR="00543A30" w:rsidRPr="00F61F39" w:rsidRDefault="00543A30" w:rsidP="00543A30">
      <w:pPr>
        <w:jc w:val="both"/>
        <w:rPr>
          <w:rFonts w:ascii="Bookman Old Style" w:hAnsi="Bookman Old Style"/>
          <w:iCs/>
          <w:sz w:val="24"/>
          <w:szCs w:val="24"/>
        </w:rPr>
      </w:pPr>
      <w:r w:rsidRPr="00F61F39">
        <w:rPr>
          <w:rFonts w:ascii="Bookman Old Style" w:hAnsi="Bookman Old Style"/>
          <w:b/>
          <w:iCs/>
          <w:sz w:val="24"/>
          <w:szCs w:val="24"/>
        </w:rPr>
        <w:lastRenderedPageBreak/>
        <w:t>Prílohy:</w:t>
      </w:r>
      <w:r w:rsidRPr="00F61F39">
        <w:rPr>
          <w:rFonts w:ascii="Bookman Old Style" w:hAnsi="Bookman Old Style"/>
          <w:iCs/>
          <w:sz w:val="24"/>
          <w:szCs w:val="24"/>
        </w:rPr>
        <w:t xml:space="preserve"> doklady, preukazujúce mimoriadne ťaživú finančnú situáciu v rodine. </w:t>
      </w:r>
    </w:p>
    <w:p w14:paraId="0DA3CB9F" w14:textId="77777777" w:rsidR="00543A30" w:rsidRPr="00F61F39" w:rsidRDefault="00543A30" w:rsidP="001926E3">
      <w:pPr>
        <w:pStyle w:val="Odsekzoznamu"/>
        <w:numPr>
          <w:ilvl w:val="0"/>
          <w:numId w:val="56"/>
        </w:numPr>
        <w:contextualSpacing w:val="0"/>
        <w:jc w:val="both"/>
        <w:rPr>
          <w:rFonts w:ascii="Bookman Old Style" w:hAnsi="Bookman Old Style"/>
          <w:b/>
          <w:bCs/>
          <w:iCs/>
          <w:sz w:val="24"/>
        </w:rPr>
      </w:pPr>
      <w:r w:rsidRPr="00F61F39">
        <w:rPr>
          <w:rFonts w:ascii="Bookman Old Style" w:hAnsi="Bookman Old Style"/>
          <w:b/>
          <w:iCs/>
          <w:sz w:val="24"/>
        </w:rPr>
        <w:t>Sociálna výpomoc návratná</w:t>
      </w:r>
    </w:p>
    <w:p w14:paraId="5FC74257" w14:textId="77777777" w:rsidR="00543A30" w:rsidRPr="00F61F39" w:rsidRDefault="00543A30" w:rsidP="00543A30">
      <w:pPr>
        <w:jc w:val="both"/>
        <w:rPr>
          <w:rFonts w:ascii="Bookman Old Style" w:hAnsi="Bookman Old Style"/>
          <w:sz w:val="24"/>
          <w:szCs w:val="24"/>
        </w:rPr>
      </w:pPr>
    </w:p>
    <w:p w14:paraId="7A48EA8E" w14:textId="77777777" w:rsidR="00543A30" w:rsidRPr="00F61F39" w:rsidRDefault="00543A30" w:rsidP="001926E3">
      <w:pPr>
        <w:pStyle w:val="Odsekzoznamu"/>
        <w:numPr>
          <w:ilvl w:val="0"/>
          <w:numId w:val="63"/>
        </w:numPr>
        <w:ind w:left="426"/>
        <w:contextualSpacing w:val="0"/>
        <w:jc w:val="both"/>
        <w:rPr>
          <w:rFonts w:ascii="Bookman Old Style" w:hAnsi="Bookman Old Style"/>
          <w:iCs/>
          <w:sz w:val="24"/>
        </w:rPr>
      </w:pPr>
      <w:r w:rsidRPr="00F61F39">
        <w:rPr>
          <w:rFonts w:ascii="Bookman Old Style" w:hAnsi="Bookman Old Style"/>
          <w:iCs/>
          <w:sz w:val="24"/>
        </w:rPr>
        <w:t xml:space="preserve">Zamestnancovi sa poskytne sociálna výpomoc návratná </w:t>
      </w:r>
      <w:r w:rsidRPr="00F61F39">
        <w:rPr>
          <w:rFonts w:ascii="Bookman Old Style" w:hAnsi="Bookman Old Style"/>
          <w:bCs/>
          <w:iCs/>
          <w:sz w:val="24"/>
        </w:rPr>
        <w:t xml:space="preserve">do výšky 500,- €. </w:t>
      </w:r>
      <w:r w:rsidRPr="00F61F39">
        <w:rPr>
          <w:rFonts w:ascii="Bookman Old Style" w:hAnsi="Bookman Old Style"/>
          <w:iCs/>
          <w:sz w:val="24"/>
        </w:rPr>
        <w:t>Zamestnanec predkladá žiadosť výboru odborovej organizácie. Výbor odborovej organizácie žiadosť prerokuje a so svojím vyjadrením ju postúpi na vyjadrenie a prípadnú realizáciu zamestnávateľovi. Realizácia si vyžaduje predchádzajúci súhlas obidvoch zmluvných strán.</w:t>
      </w:r>
    </w:p>
    <w:p w14:paraId="5A5B3974" w14:textId="77777777" w:rsidR="00543A30" w:rsidRPr="00F61F39" w:rsidRDefault="00543A30" w:rsidP="001926E3">
      <w:pPr>
        <w:pStyle w:val="Odsekzoznamu"/>
        <w:numPr>
          <w:ilvl w:val="0"/>
          <w:numId w:val="63"/>
        </w:numPr>
        <w:ind w:left="426"/>
        <w:contextualSpacing w:val="0"/>
        <w:jc w:val="both"/>
        <w:rPr>
          <w:rFonts w:ascii="Bookman Old Style" w:hAnsi="Bookman Old Style"/>
          <w:iCs/>
          <w:sz w:val="24"/>
        </w:rPr>
      </w:pPr>
      <w:r w:rsidRPr="00F61F39">
        <w:rPr>
          <w:rFonts w:ascii="Bookman Old Style" w:hAnsi="Bookman Old Style"/>
          <w:iCs/>
          <w:sz w:val="24"/>
        </w:rPr>
        <w:t>Žiadosť o poskytnutie návratnej sociálnej výpomoci si zamestnanec môže podať dvakrát ročne, vždy k 15. aprílu a k 15. októbru daného roka.</w:t>
      </w:r>
    </w:p>
    <w:p w14:paraId="78B7F852" w14:textId="77777777" w:rsidR="00543A30" w:rsidRPr="00F61F39" w:rsidRDefault="00543A30" w:rsidP="001926E3">
      <w:pPr>
        <w:pStyle w:val="Odsekzoznamu"/>
        <w:numPr>
          <w:ilvl w:val="0"/>
          <w:numId w:val="63"/>
        </w:numPr>
        <w:ind w:left="426"/>
        <w:contextualSpacing w:val="0"/>
        <w:jc w:val="both"/>
        <w:rPr>
          <w:rFonts w:ascii="Bookman Old Style" w:hAnsi="Bookman Old Style"/>
          <w:iCs/>
          <w:sz w:val="24"/>
        </w:rPr>
      </w:pPr>
      <w:r w:rsidRPr="00F61F39">
        <w:rPr>
          <w:rFonts w:ascii="Bookman Old Style" w:hAnsi="Bookman Old Style"/>
          <w:iCs/>
          <w:sz w:val="24"/>
        </w:rPr>
        <w:t>Zamestnancovi môže byť poskytnutá návratná sociálna výpomoc jedenkrát za 24 mesiacov, a to v prípade, že má uhradené všetky pozdĺžnosti voči SF. V odôvodnených prípadoch, pri zvlášť závažných, písomne doložených dôvodoch sa zamestnancovi môže poskytnúť návratná sociálna výpomoc aj pri nesplnení hore uvedených podmienok. O opodstatnenosti takejto žiadosti musí kladne rozhodnúť výbor odborovej organizácie aj zamestnávateľ.</w:t>
      </w:r>
    </w:p>
    <w:p w14:paraId="44BE522E" w14:textId="77777777" w:rsidR="00543A30" w:rsidRPr="00F61F39" w:rsidRDefault="00543A30" w:rsidP="001926E3">
      <w:pPr>
        <w:pStyle w:val="Odsekzoznamu"/>
        <w:numPr>
          <w:ilvl w:val="0"/>
          <w:numId w:val="63"/>
        </w:numPr>
        <w:ind w:left="426"/>
        <w:contextualSpacing w:val="0"/>
        <w:jc w:val="both"/>
        <w:rPr>
          <w:rFonts w:ascii="Bookman Old Style" w:hAnsi="Bookman Old Style"/>
          <w:iCs/>
          <w:sz w:val="24"/>
        </w:rPr>
      </w:pPr>
      <w:r w:rsidRPr="00F61F39">
        <w:rPr>
          <w:rFonts w:ascii="Bookman Old Style" w:hAnsi="Bookman Old Style"/>
          <w:iCs/>
          <w:sz w:val="24"/>
        </w:rPr>
        <w:t>Pri rozviazaní pracovného pomeru je zamestnanec povinný  vrátiť sociálnu návratnú výpomoc najneskôr do 2 mesiacov. Dohodu o splátkach uzavrie zamestnávateľ.</w:t>
      </w:r>
    </w:p>
    <w:p w14:paraId="54639A3B" w14:textId="77777777" w:rsidR="00543A30" w:rsidRPr="00F61F39" w:rsidRDefault="00543A30" w:rsidP="001926E3">
      <w:pPr>
        <w:pStyle w:val="Odsekzoznamu"/>
        <w:numPr>
          <w:ilvl w:val="0"/>
          <w:numId w:val="63"/>
        </w:numPr>
        <w:ind w:left="426"/>
        <w:contextualSpacing w:val="0"/>
        <w:jc w:val="both"/>
        <w:rPr>
          <w:rFonts w:ascii="Bookman Old Style" w:hAnsi="Bookman Old Style"/>
          <w:iCs/>
          <w:sz w:val="24"/>
        </w:rPr>
      </w:pPr>
      <w:r w:rsidRPr="00F61F39">
        <w:rPr>
          <w:rFonts w:ascii="Bookman Old Style" w:hAnsi="Bookman Old Style"/>
          <w:sz w:val="24"/>
        </w:rPr>
        <w:t>Najnižšia čiastka na splácanie poskytnutej sociálnej výpomoci je vo výške 25,- €.</w:t>
      </w:r>
    </w:p>
    <w:p w14:paraId="0C20BC61" w14:textId="77777777" w:rsidR="00543A30" w:rsidRPr="00F61F39" w:rsidRDefault="00543A30" w:rsidP="001926E3">
      <w:pPr>
        <w:pStyle w:val="Odsekzoznamu"/>
        <w:numPr>
          <w:ilvl w:val="0"/>
          <w:numId w:val="63"/>
        </w:numPr>
        <w:ind w:left="426"/>
        <w:contextualSpacing w:val="0"/>
        <w:jc w:val="both"/>
        <w:rPr>
          <w:rFonts w:ascii="Bookman Old Style" w:hAnsi="Bookman Old Style"/>
          <w:iCs/>
          <w:sz w:val="24"/>
        </w:rPr>
      </w:pPr>
      <w:r w:rsidRPr="00F61F39">
        <w:rPr>
          <w:rFonts w:ascii="Bookman Old Style" w:hAnsi="Bookman Old Style"/>
          <w:iCs/>
          <w:sz w:val="24"/>
        </w:rPr>
        <w:t>Odpustenie návratnej sociálnej výpomoci alebo jej časti je možné po individuálnom posúdení prípadu zamestnávateľom, po dohode s odborovou organizáciou.</w:t>
      </w:r>
    </w:p>
    <w:p w14:paraId="5EE77AC7" w14:textId="77777777" w:rsidR="00543A30" w:rsidRPr="00F61F39" w:rsidRDefault="00543A30" w:rsidP="00543A30">
      <w:pPr>
        <w:jc w:val="both"/>
        <w:rPr>
          <w:rFonts w:ascii="Bookman Old Style" w:hAnsi="Bookman Old Style"/>
          <w:iCs/>
          <w:sz w:val="24"/>
          <w:szCs w:val="24"/>
        </w:rPr>
      </w:pPr>
    </w:p>
    <w:p w14:paraId="715DFE34" w14:textId="77777777" w:rsidR="00543A30" w:rsidRPr="00F61F39" w:rsidRDefault="00543A30" w:rsidP="001926E3">
      <w:pPr>
        <w:numPr>
          <w:ilvl w:val="0"/>
          <w:numId w:val="56"/>
        </w:numPr>
        <w:jc w:val="both"/>
        <w:rPr>
          <w:rFonts w:ascii="Bookman Old Style" w:hAnsi="Bookman Old Style"/>
          <w:b/>
          <w:sz w:val="24"/>
          <w:szCs w:val="24"/>
        </w:rPr>
      </w:pPr>
      <w:r w:rsidRPr="00F61F39">
        <w:rPr>
          <w:rFonts w:ascii="Bookman Old Style" w:hAnsi="Bookman Old Style"/>
          <w:b/>
          <w:iCs/>
          <w:sz w:val="24"/>
          <w:szCs w:val="24"/>
        </w:rPr>
        <w:t>Dary</w:t>
      </w:r>
    </w:p>
    <w:p w14:paraId="3DEE0FE5" w14:textId="77777777" w:rsidR="00543A30" w:rsidRPr="00F61F39" w:rsidRDefault="00543A30" w:rsidP="00543A30">
      <w:pPr>
        <w:ind w:left="720"/>
        <w:jc w:val="both"/>
        <w:rPr>
          <w:rFonts w:ascii="Bookman Old Style" w:hAnsi="Bookman Old Style"/>
          <w:b/>
          <w:sz w:val="24"/>
          <w:szCs w:val="24"/>
        </w:rPr>
      </w:pPr>
    </w:p>
    <w:p w14:paraId="70E49988" w14:textId="77777777" w:rsidR="00543A30" w:rsidRPr="00F61F39" w:rsidRDefault="00543A30" w:rsidP="001926E3">
      <w:pPr>
        <w:numPr>
          <w:ilvl w:val="0"/>
          <w:numId w:val="64"/>
        </w:numPr>
        <w:jc w:val="both"/>
        <w:rPr>
          <w:rFonts w:ascii="Bookman Old Style" w:hAnsi="Bookman Old Style"/>
          <w:iCs/>
          <w:sz w:val="24"/>
          <w:szCs w:val="24"/>
        </w:rPr>
      </w:pPr>
      <w:r w:rsidRPr="00F61F39">
        <w:rPr>
          <w:rFonts w:ascii="Bookman Old Style" w:hAnsi="Bookman Old Style"/>
          <w:iCs/>
          <w:sz w:val="24"/>
          <w:szCs w:val="24"/>
        </w:rPr>
        <w:t>Zamestnávateľ poskytne zo SF zamestnancom finančný dar za získanie Jánskeho plakety vo výške:</w:t>
      </w:r>
    </w:p>
    <w:p w14:paraId="0CE2F257" w14:textId="77777777" w:rsidR="00543A30" w:rsidRPr="00F61F39" w:rsidRDefault="00543A30" w:rsidP="00543A30">
      <w:pPr>
        <w:ind w:firstLine="360"/>
        <w:jc w:val="both"/>
        <w:rPr>
          <w:rFonts w:ascii="Bookman Old Style" w:hAnsi="Bookman Old Style"/>
          <w:iCs/>
          <w:sz w:val="24"/>
          <w:szCs w:val="24"/>
        </w:rPr>
      </w:pPr>
      <w:r w:rsidRPr="00F61F39">
        <w:rPr>
          <w:rFonts w:ascii="Bookman Old Style" w:hAnsi="Bookman Old Style"/>
          <w:iCs/>
          <w:sz w:val="24"/>
          <w:szCs w:val="24"/>
        </w:rPr>
        <w:t>80,- €: zlatá,</w:t>
      </w:r>
    </w:p>
    <w:p w14:paraId="7977B7DD" w14:textId="77777777" w:rsidR="00543A30" w:rsidRPr="00F61F39" w:rsidRDefault="00543A30" w:rsidP="00543A30">
      <w:pPr>
        <w:ind w:firstLine="360"/>
        <w:jc w:val="both"/>
        <w:rPr>
          <w:rFonts w:ascii="Bookman Old Style" w:hAnsi="Bookman Old Style"/>
          <w:iCs/>
          <w:sz w:val="24"/>
          <w:szCs w:val="24"/>
        </w:rPr>
      </w:pPr>
      <w:r w:rsidRPr="00F61F39">
        <w:rPr>
          <w:rFonts w:ascii="Bookman Old Style" w:hAnsi="Bookman Old Style"/>
          <w:iCs/>
          <w:sz w:val="24"/>
          <w:szCs w:val="24"/>
        </w:rPr>
        <w:t>60,- €: strieborná,</w:t>
      </w:r>
    </w:p>
    <w:p w14:paraId="00D58556" w14:textId="77777777" w:rsidR="00543A30" w:rsidRPr="00F61F39" w:rsidRDefault="00543A30" w:rsidP="00543A30">
      <w:pPr>
        <w:ind w:firstLine="360"/>
        <w:jc w:val="both"/>
        <w:rPr>
          <w:rFonts w:ascii="Bookman Old Style" w:hAnsi="Bookman Old Style"/>
          <w:iCs/>
          <w:sz w:val="24"/>
          <w:szCs w:val="24"/>
        </w:rPr>
      </w:pPr>
      <w:r w:rsidRPr="00F61F39">
        <w:rPr>
          <w:rFonts w:ascii="Bookman Old Style" w:hAnsi="Bookman Old Style"/>
          <w:iCs/>
          <w:sz w:val="24"/>
          <w:szCs w:val="24"/>
        </w:rPr>
        <w:t>30,- €: bronzová.</w:t>
      </w:r>
    </w:p>
    <w:p w14:paraId="1A68E506" w14:textId="77777777" w:rsidR="00543A30" w:rsidRPr="00F61F39" w:rsidRDefault="00543A30" w:rsidP="001926E3">
      <w:pPr>
        <w:numPr>
          <w:ilvl w:val="0"/>
          <w:numId w:val="64"/>
        </w:numPr>
        <w:jc w:val="both"/>
        <w:rPr>
          <w:rFonts w:ascii="Bookman Old Style" w:hAnsi="Bookman Old Style"/>
          <w:iCs/>
          <w:sz w:val="24"/>
          <w:szCs w:val="24"/>
        </w:rPr>
      </w:pPr>
      <w:r w:rsidRPr="00F61F39">
        <w:rPr>
          <w:rFonts w:ascii="Bookman Old Style" w:hAnsi="Bookman Old Style"/>
          <w:iCs/>
          <w:sz w:val="24"/>
          <w:szCs w:val="24"/>
        </w:rPr>
        <w:t>Zamestnávateľ poskytne zo SF zamestnancovi finančný dar pri príležitosti životného jubilea nasledovne:</w:t>
      </w:r>
    </w:p>
    <w:p w14:paraId="4526D42C" w14:textId="77777777" w:rsidR="00543A30" w:rsidRPr="00F61F39" w:rsidRDefault="00543A30" w:rsidP="001926E3">
      <w:pPr>
        <w:numPr>
          <w:ilvl w:val="0"/>
          <w:numId w:val="65"/>
        </w:numPr>
        <w:jc w:val="both"/>
        <w:rPr>
          <w:rFonts w:ascii="Bookman Old Style" w:hAnsi="Bookman Old Style"/>
          <w:iCs/>
          <w:sz w:val="24"/>
          <w:szCs w:val="24"/>
        </w:rPr>
      </w:pPr>
      <w:r w:rsidRPr="00F61F39">
        <w:rPr>
          <w:rFonts w:ascii="Bookman Old Style" w:hAnsi="Bookman Old Style"/>
          <w:iCs/>
          <w:sz w:val="24"/>
          <w:szCs w:val="24"/>
        </w:rPr>
        <w:t>životné jubileum 50 rokov vo výške 100,- €,</w:t>
      </w:r>
    </w:p>
    <w:p w14:paraId="7DA67BC7" w14:textId="77777777" w:rsidR="00543A30" w:rsidRPr="00F61F39" w:rsidRDefault="00543A30" w:rsidP="001926E3">
      <w:pPr>
        <w:numPr>
          <w:ilvl w:val="0"/>
          <w:numId w:val="65"/>
        </w:numPr>
        <w:jc w:val="both"/>
        <w:rPr>
          <w:rFonts w:ascii="Bookman Old Style" w:hAnsi="Bookman Old Style"/>
          <w:iCs/>
          <w:sz w:val="24"/>
          <w:szCs w:val="24"/>
        </w:rPr>
      </w:pPr>
      <w:r w:rsidRPr="00F61F39">
        <w:rPr>
          <w:rFonts w:ascii="Bookman Old Style" w:hAnsi="Bookman Old Style"/>
          <w:iCs/>
          <w:sz w:val="24"/>
          <w:szCs w:val="24"/>
        </w:rPr>
        <w:t>životné jubileum 60 rokov vo výške 100,- €,</w:t>
      </w:r>
    </w:p>
    <w:p w14:paraId="76E77714" w14:textId="77777777" w:rsidR="00543A30" w:rsidRPr="00F61F39" w:rsidRDefault="00543A30" w:rsidP="001926E3">
      <w:pPr>
        <w:numPr>
          <w:ilvl w:val="0"/>
          <w:numId w:val="65"/>
        </w:numPr>
        <w:jc w:val="both"/>
        <w:rPr>
          <w:rFonts w:ascii="Bookman Old Style" w:hAnsi="Bookman Old Style"/>
          <w:iCs/>
          <w:sz w:val="24"/>
          <w:szCs w:val="24"/>
        </w:rPr>
      </w:pPr>
      <w:r w:rsidRPr="00F61F39">
        <w:rPr>
          <w:rFonts w:ascii="Bookman Old Style" w:hAnsi="Bookman Old Style"/>
          <w:iCs/>
          <w:sz w:val="24"/>
          <w:szCs w:val="24"/>
        </w:rPr>
        <w:t>za záchranu života vo výške 50,- €,</w:t>
      </w:r>
    </w:p>
    <w:p w14:paraId="28D028C9" w14:textId="77777777" w:rsidR="00543A30" w:rsidRPr="00F61F39" w:rsidRDefault="00543A30" w:rsidP="001926E3">
      <w:pPr>
        <w:numPr>
          <w:ilvl w:val="0"/>
          <w:numId w:val="65"/>
        </w:numPr>
        <w:jc w:val="both"/>
        <w:rPr>
          <w:rFonts w:ascii="Bookman Old Style" w:hAnsi="Bookman Old Style"/>
          <w:iCs/>
          <w:sz w:val="24"/>
          <w:szCs w:val="24"/>
        </w:rPr>
      </w:pPr>
      <w:r w:rsidRPr="00F61F39">
        <w:rPr>
          <w:rFonts w:ascii="Bookman Old Style" w:hAnsi="Bookman Old Style"/>
          <w:iCs/>
          <w:sz w:val="24"/>
          <w:szCs w:val="24"/>
        </w:rPr>
        <w:t>na zakúpenie kvetov pri úmrtí zamestnanca či bývalého zamestnanca</w:t>
      </w:r>
      <w:r w:rsidRPr="00F61F39">
        <w:rPr>
          <w:rFonts w:ascii="Bookman Old Style" w:hAnsi="Bookman Old Style"/>
          <w:i/>
          <w:iCs/>
          <w:sz w:val="24"/>
          <w:szCs w:val="24"/>
        </w:rPr>
        <w:t xml:space="preserve">, </w:t>
      </w:r>
      <w:r w:rsidRPr="00F61F39">
        <w:rPr>
          <w:rFonts w:ascii="Bookman Old Style" w:hAnsi="Bookman Old Style"/>
          <w:iCs/>
          <w:sz w:val="24"/>
          <w:szCs w:val="24"/>
        </w:rPr>
        <w:t>ktorý odišiel zo ZŠ Ľubica do dôchodku do výšky 20,- €,</w:t>
      </w:r>
    </w:p>
    <w:p w14:paraId="54B97DDC" w14:textId="77777777" w:rsidR="00543A30" w:rsidRPr="00F61F39" w:rsidRDefault="00543A30" w:rsidP="001926E3">
      <w:pPr>
        <w:numPr>
          <w:ilvl w:val="0"/>
          <w:numId w:val="64"/>
        </w:numPr>
        <w:jc w:val="both"/>
        <w:rPr>
          <w:rFonts w:ascii="Bookman Old Style" w:hAnsi="Bookman Old Style"/>
          <w:b/>
          <w:iCs/>
          <w:sz w:val="24"/>
          <w:szCs w:val="24"/>
        </w:rPr>
      </w:pPr>
      <w:r w:rsidRPr="00F61F39">
        <w:rPr>
          <w:rFonts w:ascii="Bookman Old Style" w:hAnsi="Bookman Old Style"/>
          <w:iCs/>
          <w:sz w:val="24"/>
          <w:szCs w:val="24"/>
        </w:rPr>
        <w:t>Pri prvom odchode do dôchodku vo výške 50,- €.</w:t>
      </w:r>
    </w:p>
    <w:p w14:paraId="6B1E4EC4" w14:textId="77777777" w:rsidR="00543A30" w:rsidRPr="00F61F39" w:rsidRDefault="00543A30" w:rsidP="00543A30">
      <w:pPr>
        <w:jc w:val="both"/>
        <w:rPr>
          <w:rFonts w:ascii="Bookman Old Style" w:hAnsi="Bookman Old Style"/>
          <w:iCs/>
          <w:sz w:val="24"/>
          <w:szCs w:val="24"/>
        </w:rPr>
      </w:pPr>
    </w:p>
    <w:p w14:paraId="04C099FC" w14:textId="77777777" w:rsidR="00543A30" w:rsidRPr="00F61F39" w:rsidRDefault="00543A30" w:rsidP="001926E3">
      <w:pPr>
        <w:numPr>
          <w:ilvl w:val="0"/>
          <w:numId w:val="56"/>
        </w:numPr>
        <w:jc w:val="both"/>
        <w:rPr>
          <w:rFonts w:ascii="Bookman Old Style" w:hAnsi="Bookman Old Style"/>
          <w:iCs/>
          <w:sz w:val="24"/>
          <w:szCs w:val="24"/>
        </w:rPr>
      </w:pPr>
      <w:r w:rsidRPr="00F61F39">
        <w:rPr>
          <w:rFonts w:ascii="Bookman Old Style" w:hAnsi="Bookman Old Style"/>
          <w:b/>
          <w:iCs/>
          <w:sz w:val="24"/>
          <w:szCs w:val="24"/>
        </w:rPr>
        <w:t>Kultúrna, spoločenská a vzdelávacia činnosť</w:t>
      </w:r>
    </w:p>
    <w:p w14:paraId="6BE017DC" w14:textId="77777777" w:rsidR="00543A30" w:rsidRPr="00F61F39" w:rsidRDefault="00543A30" w:rsidP="00543A30">
      <w:pPr>
        <w:ind w:left="720"/>
        <w:jc w:val="both"/>
        <w:rPr>
          <w:rFonts w:ascii="Bookman Old Style" w:hAnsi="Bookman Old Style"/>
          <w:iCs/>
          <w:sz w:val="24"/>
          <w:szCs w:val="24"/>
        </w:rPr>
      </w:pPr>
    </w:p>
    <w:p w14:paraId="0F003F6C" w14:textId="77777777" w:rsidR="00543A30" w:rsidRPr="00F61F39" w:rsidRDefault="00543A30" w:rsidP="001926E3">
      <w:pPr>
        <w:pStyle w:val="Odsekzoznamu"/>
        <w:numPr>
          <w:ilvl w:val="0"/>
          <w:numId w:val="66"/>
        </w:numPr>
        <w:ind w:left="426"/>
        <w:contextualSpacing w:val="0"/>
        <w:jc w:val="both"/>
        <w:rPr>
          <w:rFonts w:ascii="Bookman Old Style" w:hAnsi="Bookman Old Style"/>
          <w:iCs/>
          <w:sz w:val="24"/>
        </w:rPr>
      </w:pPr>
      <w:r w:rsidRPr="00F61F39">
        <w:rPr>
          <w:rFonts w:ascii="Bookman Old Style" w:hAnsi="Bookman Old Style"/>
          <w:iCs/>
          <w:sz w:val="24"/>
        </w:rPr>
        <w:t xml:space="preserve">Zamestnávateľ poskytne zo SF príspevok na spoločenské posedenie kolektívu zamestnancov (Deň učiteľov, vianočné posedenie a pod.) Príspevok sa môže použiť len na úhradu výdavkov spojených so </w:t>
      </w:r>
      <w:r w:rsidRPr="00F61F39">
        <w:rPr>
          <w:rFonts w:ascii="Bookman Old Style" w:hAnsi="Bookman Old Style"/>
          <w:iCs/>
          <w:sz w:val="24"/>
        </w:rPr>
        <w:lastRenderedPageBreak/>
        <w:t>spoločenským posedením - strava, nealkoholické nápoje, alebo prenájom miestnosti.</w:t>
      </w:r>
    </w:p>
    <w:p w14:paraId="178DC650" w14:textId="77777777" w:rsidR="00543A30" w:rsidRPr="00F61F39" w:rsidRDefault="00543A30" w:rsidP="001926E3">
      <w:pPr>
        <w:pStyle w:val="Odsekzoznamu"/>
        <w:numPr>
          <w:ilvl w:val="0"/>
          <w:numId w:val="66"/>
        </w:numPr>
        <w:ind w:left="426"/>
        <w:contextualSpacing w:val="0"/>
        <w:jc w:val="both"/>
        <w:rPr>
          <w:rFonts w:ascii="Bookman Old Style" w:hAnsi="Bookman Old Style"/>
          <w:iCs/>
          <w:sz w:val="24"/>
        </w:rPr>
      </w:pPr>
      <w:r w:rsidRPr="00F61F39">
        <w:rPr>
          <w:rFonts w:ascii="Bookman Old Style" w:hAnsi="Bookman Old Style"/>
          <w:iCs/>
          <w:sz w:val="24"/>
        </w:rPr>
        <w:t xml:space="preserve">Zo SF sa poskytne príspevok na </w:t>
      </w:r>
      <w:proofErr w:type="spellStart"/>
      <w:r w:rsidRPr="00F61F39">
        <w:rPr>
          <w:rFonts w:ascii="Bookman Old Style" w:hAnsi="Bookman Old Style"/>
          <w:iCs/>
          <w:sz w:val="24"/>
        </w:rPr>
        <w:t>poznávaco</w:t>
      </w:r>
      <w:proofErr w:type="spellEnd"/>
      <w:r w:rsidRPr="00F61F39">
        <w:rPr>
          <w:rFonts w:ascii="Bookman Old Style" w:hAnsi="Bookman Old Style"/>
          <w:iCs/>
          <w:sz w:val="24"/>
        </w:rPr>
        <w:t xml:space="preserve">–vzdelávacie zájazdy a kultúrne podujatia spojené s dopravou organizované zamestnávateľom alebo OZ </w:t>
      </w:r>
      <w:proofErr w:type="spellStart"/>
      <w:r w:rsidRPr="00F61F39">
        <w:rPr>
          <w:rFonts w:ascii="Bookman Old Style" w:hAnsi="Bookman Old Style"/>
          <w:iCs/>
          <w:sz w:val="24"/>
        </w:rPr>
        <w:t>PŠaV</w:t>
      </w:r>
      <w:proofErr w:type="spellEnd"/>
      <w:r w:rsidRPr="00F61F39">
        <w:rPr>
          <w:rFonts w:ascii="Bookman Old Style" w:hAnsi="Bookman Old Style"/>
          <w:iCs/>
          <w:sz w:val="24"/>
        </w:rPr>
        <w:t>.</w:t>
      </w:r>
    </w:p>
    <w:p w14:paraId="34FDA7C1" w14:textId="77777777" w:rsidR="00543A30" w:rsidRPr="00F61F39" w:rsidRDefault="00543A30" w:rsidP="001926E3">
      <w:pPr>
        <w:pStyle w:val="Odsekzoznamu"/>
        <w:numPr>
          <w:ilvl w:val="0"/>
          <w:numId w:val="66"/>
        </w:numPr>
        <w:ind w:left="426"/>
        <w:contextualSpacing w:val="0"/>
        <w:jc w:val="both"/>
        <w:rPr>
          <w:rFonts w:ascii="Bookman Old Style" w:hAnsi="Bookman Old Style"/>
          <w:iCs/>
          <w:sz w:val="24"/>
        </w:rPr>
      </w:pPr>
      <w:r w:rsidRPr="00F61F39">
        <w:rPr>
          <w:rFonts w:ascii="Bookman Old Style" w:hAnsi="Bookman Old Style"/>
          <w:iCs/>
          <w:sz w:val="24"/>
        </w:rPr>
        <w:t>Po predchádzajúcej vzájomnej dohode zmluvných strán sa  príspevok môže poskytnúť aj na iné vzdelávacie a kultúrno–spoločenské aktivity organizované zamestnávateľom alebo odborovou organizáciou.</w:t>
      </w:r>
    </w:p>
    <w:p w14:paraId="021975E7" w14:textId="77777777" w:rsidR="00543A30" w:rsidRPr="00F61F39" w:rsidRDefault="00543A30" w:rsidP="00543A30">
      <w:pPr>
        <w:jc w:val="both"/>
        <w:rPr>
          <w:rFonts w:ascii="Bookman Old Style" w:hAnsi="Bookman Old Style"/>
          <w:iCs/>
          <w:sz w:val="24"/>
          <w:szCs w:val="24"/>
        </w:rPr>
      </w:pPr>
    </w:p>
    <w:p w14:paraId="25CCC9C7" w14:textId="77777777" w:rsidR="00543A30" w:rsidRPr="00F61F39" w:rsidRDefault="00543A30" w:rsidP="00543A30">
      <w:pPr>
        <w:jc w:val="both"/>
        <w:rPr>
          <w:rFonts w:ascii="Bookman Old Style" w:hAnsi="Bookman Old Style"/>
          <w:sz w:val="24"/>
          <w:szCs w:val="24"/>
        </w:rPr>
      </w:pPr>
      <w:r w:rsidRPr="00F61F39">
        <w:rPr>
          <w:rFonts w:ascii="Bookman Old Style" w:hAnsi="Bookman Old Style"/>
          <w:sz w:val="24"/>
          <w:szCs w:val="24"/>
        </w:rPr>
        <w:t>Tieto zásady sú súčasťou KZ a nadobúdajú účinnosť 01.01.2021, ich účinnosť končí rovnako ako účinnosť KZ .</w:t>
      </w:r>
    </w:p>
    <w:p w14:paraId="3C65AD3D" w14:textId="77777777" w:rsidR="00543A30" w:rsidRPr="00F61F39" w:rsidRDefault="00543A30" w:rsidP="00543A30">
      <w:pPr>
        <w:jc w:val="both"/>
        <w:rPr>
          <w:rFonts w:ascii="Bookman Old Style" w:hAnsi="Bookman Old Style"/>
          <w:sz w:val="24"/>
          <w:szCs w:val="24"/>
        </w:rPr>
      </w:pPr>
    </w:p>
    <w:p w14:paraId="23B3D4C1" w14:textId="77777777" w:rsidR="00543A30" w:rsidRPr="00F61F39" w:rsidRDefault="00543A30" w:rsidP="00543A30">
      <w:pPr>
        <w:jc w:val="center"/>
        <w:rPr>
          <w:rFonts w:ascii="Bookman Old Style" w:hAnsi="Bookman Old Style"/>
          <w:b/>
          <w:bCs/>
          <w:iCs/>
          <w:snapToGrid w:val="0"/>
          <w:sz w:val="24"/>
          <w:szCs w:val="24"/>
        </w:rPr>
      </w:pPr>
    </w:p>
    <w:p w14:paraId="44F5B08D" w14:textId="77777777" w:rsidR="00543A30" w:rsidRPr="00F61F39" w:rsidRDefault="00543A30" w:rsidP="00543A30">
      <w:pPr>
        <w:jc w:val="center"/>
        <w:rPr>
          <w:rFonts w:ascii="Bookman Old Style" w:hAnsi="Bookman Old Style"/>
          <w:b/>
          <w:bCs/>
          <w:iCs/>
          <w:snapToGrid w:val="0"/>
          <w:sz w:val="24"/>
          <w:szCs w:val="24"/>
        </w:rPr>
      </w:pPr>
      <w:r w:rsidRPr="00F61F39">
        <w:rPr>
          <w:rFonts w:ascii="Bookman Old Style" w:hAnsi="Bookman Old Style"/>
          <w:b/>
          <w:bCs/>
          <w:iCs/>
          <w:snapToGrid w:val="0"/>
          <w:sz w:val="24"/>
          <w:szCs w:val="24"/>
        </w:rPr>
        <w:t>Článok 4</w:t>
      </w:r>
    </w:p>
    <w:p w14:paraId="2082F328" w14:textId="77777777" w:rsidR="00543A30" w:rsidRPr="00F61F39" w:rsidRDefault="00543A30" w:rsidP="00543A30">
      <w:pPr>
        <w:spacing w:line="360" w:lineRule="auto"/>
        <w:jc w:val="center"/>
        <w:rPr>
          <w:rFonts w:ascii="Bookman Old Style" w:hAnsi="Bookman Old Style"/>
          <w:b/>
          <w:bCs/>
          <w:iCs/>
          <w:sz w:val="24"/>
          <w:szCs w:val="24"/>
        </w:rPr>
      </w:pPr>
      <w:r w:rsidRPr="00F61F39">
        <w:rPr>
          <w:rFonts w:ascii="Bookman Old Style" w:hAnsi="Bookman Old Style"/>
          <w:b/>
          <w:bCs/>
          <w:iCs/>
          <w:sz w:val="24"/>
          <w:szCs w:val="24"/>
        </w:rPr>
        <w:t>Rozpočet sociálneho fondu na rok 2021</w:t>
      </w:r>
    </w:p>
    <w:p w14:paraId="5AB70884" w14:textId="77777777" w:rsidR="00543A30" w:rsidRPr="00F61F39" w:rsidRDefault="00543A30" w:rsidP="00543A30">
      <w:pPr>
        <w:spacing w:line="360" w:lineRule="auto"/>
        <w:jc w:val="center"/>
        <w:rPr>
          <w:rFonts w:ascii="Bookman Old Style" w:hAnsi="Bookman Old Style"/>
          <w:b/>
          <w:bCs/>
          <w:iCs/>
          <w:sz w:val="24"/>
          <w:szCs w:val="24"/>
        </w:rPr>
      </w:pPr>
    </w:p>
    <w:p w14:paraId="3ACE98A1" w14:textId="77777777" w:rsidR="00543A30" w:rsidRPr="00F61F39" w:rsidRDefault="00543A30" w:rsidP="001926E3">
      <w:pPr>
        <w:pStyle w:val="Zkladntext2"/>
        <w:numPr>
          <w:ilvl w:val="0"/>
          <w:numId w:val="67"/>
        </w:numPr>
        <w:spacing w:after="0" w:line="240" w:lineRule="auto"/>
        <w:rPr>
          <w:rFonts w:ascii="Bookman Old Style" w:hAnsi="Bookman Old Style"/>
          <w:b/>
          <w:bCs/>
          <w:iCs/>
          <w:sz w:val="24"/>
          <w:szCs w:val="24"/>
        </w:rPr>
      </w:pPr>
      <w:r w:rsidRPr="00F61F39">
        <w:rPr>
          <w:rFonts w:ascii="Bookman Old Style" w:hAnsi="Bookman Old Style"/>
          <w:b/>
          <w:bCs/>
          <w:iCs/>
          <w:sz w:val="24"/>
          <w:szCs w:val="24"/>
        </w:rPr>
        <w:t>Predpokladané príjmy sociálneho fondu na rok 2021:</w:t>
      </w:r>
    </w:p>
    <w:p w14:paraId="22C228D0" w14:textId="77777777" w:rsidR="00543A30" w:rsidRPr="00F61F39" w:rsidRDefault="00543A30" w:rsidP="00547A74">
      <w:pPr>
        <w:pStyle w:val="Zkladntext2"/>
        <w:spacing w:after="0" w:line="240" w:lineRule="auto"/>
        <w:ind w:left="360"/>
        <w:rPr>
          <w:rFonts w:ascii="Bookman Old Style" w:hAnsi="Bookman Old Style"/>
          <w:iCs/>
          <w:sz w:val="24"/>
          <w:szCs w:val="24"/>
        </w:rPr>
      </w:pPr>
      <w:r w:rsidRPr="00F61F39">
        <w:rPr>
          <w:rFonts w:ascii="Bookman Old Style" w:hAnsi="Bookman Old Style"/>
          <w:iCs/>
          <w:sz w:val="24"/>
          <w:szCs w:val="24"/>
        </w:rPr>
        <w:t>a/ tvorba vo výške 1,5%</w:t>
      </w:r>
      <w:r w:rsidRPr="00F61F39">
        <w:rPr>
          <w:rFonts w:ascii="Bookman Old Style" w:hAnsi="Bookman Old Style"/>
          <w:iCs/>
          <w:sz w:val="24"/>
          <w:szCs w:val="24"/>
        </w:rPr>
        <w:tab/>
      </w:r>
      <w:r w:rsidRPr="00F61F39">
        <w:rPr>
          <w:rFonts w:ascii="Bookman Old Style" w:hAnsi="Bookman Old Style"/>
          <w:iCs/>
          <w:sz w:val="24"/>
          <w:szCs w:val="24"/>
        </w:rPr>
        <w:tab/>
      </w:r>
      <w:r w:rsidRPr="00F61F39">
        <w:rPr>
          <w:rFonts w:ascii="Bookman Old Style" w:hAnsi="Bookman Old Style"/>
          <w:iCs/>
          <w:sz w:val="24"/>
          <w:szCs w:val="24"/>
        </w:rPr>
        <w:tab/>
      </w:r>
      <w:r w:rsidRPr="00F61F39">
        <w:rPr>
          <w:rFonts w:ascii="Bookman Old Style" w:hAnsi="Bookman Old Style"/>
          <w:iCs/>
          <w:sz w:val="24"/>
          <w:szCs w:val="24"/>
        </w:rPr>
        <w:tab/>
      </w:r>
      <w:r w:rsidRPr="00F61F39">
        <w:rPr>
          <w:rFonts w:ascii="Bookman Old Style" w:hAnsi="Bookman Old Style"/>
          <w:iCs/>
          <w:sz w:val="24"/>
          <w:szCs w:val="24"/>
        </w:rPr>
        <w:tab/>
      </w:r>
      <w:r w:rsidRPr="00F61F39">
        <w:rPr>
          <w:rFonts w:ascii="Bookman Old Style" w:hAnsi="Bookman Old Style"/>
          <w:iCs/>
          <w:sz w:val="24"/>
          <w:szCs w:val="24"/>
        </w:rPr>
        <w:tab/>
        <w:t xml:space="preserve">      8 700,--   €</w:t>
      </w:r>
    </w:p>
    <w:p w14:paraId="0DA4829E" w14:textId="77777777" w:rsidR="00543A30" w:rsidRPr="00F61F39" w:rsidRDefault="00543A30" w:rsidP="00547A74">
      <w:pPr>
        <w:pStyle w:val="Zkladntext2"/>
        <w:spacing w:after="0" w:line="240" w:lineRule="auto"/>
        <w:ind w:left="360"/>
        <w:rPr>
          <w:rFonts w:ascii="Bookman Old Style" w:hAnsi="Bookman Old Style"/>
          <w:iCs/>
          <w:color w:val="FF0000"/>
          <w:sz w:val="24"/>
          <w:szCs w:val="24"/>
        </w:rPr>
      </w:pPr>
      <w:r w:rsidRPr="00F61F39">
        <w:rPr>
          <w:rFonts w:ascii="Bookman Old Style" w:hAnsi="Bookman Old Style"/>
          <w:iCs/>
          <w:sz w:val="24"/>
          <w:szCs w:val="24"/>
        </w:rPr>
        <w:t xml:space="preserve">b/ zostatok k 31.12.2020 </w:t>
      </w:r>
      <w:r w:rsidRPr="00F61F39">
        <w:rPr>
          <w:rFonts w:ascii="Bookman Old Style" w:hAnsi="Bookman Old Style"/>
          <w:iCs/>
          <w:sz w:val="24"/>
          <w:szCs w:val="24"/>
        </w:rPr>
        <w:tab/>
      </w:r>
      <w:r w:rsidRPr="00F61F39">
        <w:rPr>
          <w:rFonts w:ascii="Bookman Old Style" w:hAnsi="Bookman Old Style"/>
          <w:iCs/>
          <w:sz w:val="24"/>
          <w:szCs w:val="24"/>
        </w:rPr>
        <w:tab/>
      </w:r>
      <w:r w:rsidRPr="00F61F39">
        <w:rPr>
          <w:rFonts w:ascii="Bookman Old Style" w:hAnsi="Bookman Old Style"/>
          <w:iCs/>
          <w:sz w:val="24"/>
          <w:szCs w:val="24"/>
        </w:rPr>
        <w:tab/>
      </w:r>
      <w:r w:rsidRPr="00F61F39">
        <w:rPr>
          <w:rFonts w:ascii="Bookman Old Style" w:hAnsi="Bookman Old Style"/>
          <w:iCs/>
          <w:sz w:val="24"/>
          <w:szCs w:val="24"/>
        </w:rPr>
        <w:tab/>
      </w:r>
      <w:r w:rsidRPr="00F61F39">
        <w:rPr>
          <w:rFonts w:ascii="Bookman Old Style" w:hAnsi="Bookman Old Style"/>
          <w:iCs/>
          <w:sz w:val="24"/>
          <w:szCs w:val="24"/>
        </w:rPr>
        <w:tab/>
      </w:r>
      <w:r w:rsidRPr="00F61F39">
        <w:rPr>
          <w:rFonts w:ascii="Bookman Old Style" w:hAnsi="Bookman Old Style"/>
          <w:iCs/>
          <w:sz w:val="24"/>
          <w:szCs w:val="24"/>
        </w:rPr>
        <w:tab/>
        <w:t xml:space="preserve">      2 527,67  €</w:t>
      </w:r>
    </w:p>
    <w:p w14:paraId="7B338CB6" w14:textId="77777777" w:rsidR="00543A30" w:rsidRPr="00F61F39" w:rsidRDefault="00543A30" w:rsidP="00844225">
      <w:pPr>
        <w:pStyle w:val="Zkladntext2"/>
        <w:spacing w:after="0" w:line="240" w:lineRule="auto"/>
        <w:ind w:left="360"/>
        <w:rPr>
          <w:rFonts w:ascii="Bookman Old Style" w:hAnsi="Bookman Old Style"/>
          <w:iCs/>
          <w:sz w:val="24"/>
          <w:szCs w:val="24"/>
        </w:rPr>
      </w:pPr>
      <w:r w:rsidRPr="00F61F39">
        <w:rPr>
          <w:rFonts w:ascii="Bookman Old Style" w:hAnsi="Bookman Old Style"/>
          <w:iCs/>
          <w:sz w:val="24"/>
          <w:szCs w:val="24"/>
        </w:rPr>
        <w:t xml:space="preserve">c/ splátky sociálnych návratných výpomocí </w:t>
      </w:r>
      <w:r w:rsidRPr="00F61F39">
        <w:rPr>
          <w:rFonts w:ascii="Bookman Old Style" w:hAnsi="Bookman Old Style"/>
          <w:iCs/>
          <w:sz w:val="24"/>
          <w:szCs w:val="24"/>
        </w:rPr>
        <w:tab/>
      </w:r>
      <w:r w:rsidRPr="00F61F39">
        <w:rPr>
          <w:rFonts w:ascii="Bookman Old Style" w:hAnsi="Bookman Old Style"/>
          <w:iCs/>
          <w:sz w:val="24"/>
          <w:szCs w:val="24"/>
        </w:rPr>
        <w:tab/>
      </w:r>
      <w:r w:rsidRPr="00F61F39">
        <w:rPr>
          <w:rFonts w:ascii="Bookman Old Style" w:hAnsi="Bookman Old Style"/>
          <w:iCs/>
          <w:sz w:val="24"/>
          <w:szCs w:val="24"/>
        </w:rPr>
        <w:tab/>
        <w:t xml:space="preserve">              0,--  €</w:t>
      </w:r>
    </w:p>
    <w:p w14:paraId="03AA0D7E" w14:textId="7FC556C0" w:rsidR="00543A30" w:rsidRPr="00F61F39" w:rsidRDefault="00543A30" w:rsidP="00CD7F54">
      <w:pPr>
        <w:pStyle w:val="Zkladntext2"/>
        <w:spacing w:line="276" w:lineRule="auto"/>
        <w:ind w:left="360"/>
        <w:rPr>
          <w:rFonts w:ascii="Bookman Old Style" w:hAnsi="Bookman Old Style"/>
          <w:iCs/>
          <w:sz w:val="24"/>
          <w:szCs w:val="24"/>
        </w:rPr>
      </w:pPr>
      <w:r w:rsidRPr="00F61F39">
        <w:rPr>
          <w:rFonts w:ascii="Bookman Old Style" w:hAnsi="Bookman Old Style"/>
          <w:iCs/>
          <w:sz w:val="24"/>
          <w:szCs w:val="24"/>
        </w:rPr>
        <w:t xml:space="preserve"> </w:t>
      </w:r>
      <w:r w:rsidR="00844225">
        <w:rPr>
          <w:rFonts w:ascii="Bookman Old Style" w:hAnsi="Bookman Old Style"/>
          <w:b/>
          <w:bCs/>
          <w:iCs/>
          <w:sz w:val="24"/>
          <w:szCs w:val="24"/>
        </w:rPr>
        <w:t xml:space="preserve">                     </w:t>
      </w:r>
      <w:r w:rsidRPr="00F61F39">
        <w:rPr>
          <w:rFonts w:ascii="Bookman Old Style" w:hAnsi="Bookman Old Style"/>
          <w:iCs/>
          <w:sz w:val="24"/>
          <w:szCs w:val="24"/>
        </w:rPr>
        <w:tab/>
      </w:r>
      <w:r w:rsidRPr="00F61F39">
        <w:rPr>
          <w:rFonts w:ascii="Bookman Old Style" w:hAnsi="Bookman Old Style"/>
          <w:iCs/>
          <w:sz w:val="24"/>
          <w:szCs w:val="24"/>
        </w:rPr>
        <w:tab/>
      </w:r>
      <w:r w:rsidRPr="00F61F39">
        <w:rPr>
          <w:rFonts w:ascii="Bookman Old Style" w:hAnsi="Bookman Old Style"/>
          <w:iCs/>
          <w:sz w:val="24"/>
          <w:szCs w:val="24"/>
        </w:rPr>
        <w:tab/>
      </w:r>
      <w:r w:rsidRPr="00F61F39">
        <w:rPr>
          <w:rFonts w:ascii="Bookman Old Style" w:hAnsi="Bookman Old Style"/>
          <w:iCs/>
          <w:sz w:val="24"/>
          <w:szCs w:val="24"/>
        </w:rPr>
        <w:tab/>
      </w:r>
      <w:r w:rsidRPr="00F61F39">
        <w:rPr>
          <w:rFonts w:ascii="Bookman Old Style" w:hAnsi="Bookman Old Style"/>
          <w:iCs/>
          <w:sz w:val="24"/>
          <w:szCs w:val="24"/>
        </w:rPr>
        <w:tab/>
      </w:r>
      <w:r w:rsidRPr="00F61F39">
        <w:rPr>
          <w:rFonts w:ascii="Bookman Old Style" w:hAnsi="Bookman Old Style"/>
          <w:iCs/>
          <w:sz w:val="24"/>
          <w:szCs w:val="24"/>
        </w:rPr>
        <w:tab/>
        <w:t xml:space="preserve">     __________________</w:t>
      </w:r>
    </w:p>
    <w:p w14:paraId="2DD4597D" w14:textId="5D807D9E" w:rsidR="00543A30" w:rsidRPr="00F61F39" w:rsidRDefault="000F3B83" w:rsidP="00543A30">
      <w:pPr>
        <w:pStyle w:val="Zkladntext2"/>
        <w:spacing w:line="360" w:lineRule="auto"/>
        <w:ind w:left="360"/>
        <w:rPr>
          <w:rFonts w:ascii="Bookman Old Style" w:hAnsi="Bookman Old Style"/>
          <w:b/>
          <w:iCs/>
          <w:sz w:val="24"/>
          <w:szCs w:val="24"/>
        </w:rPr>
      </w:pPr>
      <w:r>
        <w:rPr>
          <w:rFonts w:ascii="Bookman Old Style" w:hAnsi="Bookman Old Style"/>
          <w:b/>
          <w:iCs/>
          <w:sz w:val="24"/>
          <w:szCs w:val="24"/>
        </w:rPr>
        <w:t>Príjmy spolu:</w:t>
      </w:r>
      <w:r w:rsidR="00543A30" w:rsidRPr="00F61F39">
        <w:rPr>
          <w:rFonts w:ascii="Bookman Old Style" w:hAnsi="Bookman Old Style"/>
          <w:b/>
          <w:iCs/>
          <w:sz w:val="24"/>
          <w:szCs w:val="24"/>
        </w:rPr>
        <w:t xml:space="preserve">                                                 </w:t>
      </w:r>
      <w:r>
        <w:rPr>
          <w:rFonts w:ascii="Bookman Old Style" w:hAnsi="Bookman Old Style"/>
          <w:b/>
          <w:iCs/>
          <w:sz w:val="24"/>
          <w:szCs w:val="24"/>
        </w:rPr>
        <w:t xml:space="preserve">          </w:t>
      </w:r>
      <w:r w:rsidR="00543A30" w:rsidRPr="00F61F39">
        <w:rPr>
          <w:rFonts w:ascii="Bookman Old Style" w:hAnsi="Bookman Old Style"/>
          <w:b/>
          <w:iCs/>
          <w:sz w:val="24"/>
          <w:szCs w:val="24"/>
        </w:rPr>
        <w:t xml:space="preserve">      11 227,67  €   </w:t>
      </w:r>
    </w:p>
    <w:p w14:paraId="4679EB86" w14:textId="77777777" w:rsidR="00543A30" w:rsidRPr="00F61F39" w:rsidRDefault="00543A30" w:rsidP="00543A30">
      <w:pPr>
        <w:pStyle w:val="Zkladntext2"/>
        <w:spacing w:line="360" w:lineRule="auto"/>
        <w:ind w:left="360"/>
        <w:rPr>
          <w:rFonts w:ascii="Bookman Old Style" w:hAnsi="Bookman Old Style"/>
          <w:iCs/>
          <w:sz w:val="24"/>
          <w:szCs w:val="24"/>
        </w:rPr>
      </w:pPr>
    </w:p>
    <w:p w14:paraId="4E4D48B9" w14:textId="77777777" w:rsidR="00543A30" w:rsidRPr="00F61F39" w:rsidRDefault="00543A30" w:rsidP="001926E3">
      <w:pPr>
        <w:pStyle w:val="Zkladntext2"/>
        <w:numPr>
          <w:ilvl w:val="0"/>
          <w:numId w:val="67"/>
        </w:numPr>
        <w:spacing w:after="0" w:line="240" w:lineRule="auto"/>
        <w:rPr>
          <w:rFonts w:ascii="Bookman Old Style" w:hAnsi="Bookman Old Style"/>
          <w:b/>
          <w:bCs/>
          <w:iCs/>
          <w:sz w:val="24"/>
          <w:szCs w:val="24"/>
        </w:rPr>
      </w:pPr>
      <w:r w:rsidRPr="00F61F39">
        <w:rPr>
          <w:rFonts w:ascii="Bookman Old Style" w:hAnsi="Bookman Old Style"/>
          <w:b/>
          <w:bCs/>
          <w:iCs/>
          <w:sz w:val="24"/>
          <w:szCs w:val="24"/>
        </w:rPr>
        <w:t>Predpokladané výdavky zo sociálneho fondu na rok 2021:</w:t>
      </w:r>
    </w:p>
    <w:p w14:paraId="05EBC145" w14:textId="77777777" w:rsidR="00543A30" w:rsidRPr="00F61F39" w:rsidRDefault="00543A30" w:rsidP="0094025B">
      <w:pPr>
        <w:pStyle w:val="Zkladntext2"/>
        <w:spacing w:after="0" w:line="240" w:lineRule="auto"/>
        <w:ind w:left="360"/>
        <w:rPr>
          <w:rFonts w:ascii="Bookman Old Style" w:hAnsi="Bookman Old Style"/>
          <w:iCs/>
          <w:color w:val="FF0000"/>
          <w:sz w:val="24"/>
          <w:szCs w:val="24"/>
        </w:rPr>
      </w:pPr>
      <w:r w:rsidRPr="00F61F39">
        <w:rPr>
          <w:rFonts w:ascii="Bookman Old Style" w:hAnsi="Bookman Old Style"/>
          <w:iCs/>
          <w:sz w:val="24"/>
          <w:szCs w:val="24"/>
        </w:rPr>
        <w:t xml:space="preserve">a/ príspevok na stravovanie </w:t>
      </w:r>
      <w:r w:rsidRPr="00F61F39">
        <w:rPr>
          <w:rFonts w:ascii="Bookman Old Style" w:hAnsi="Bookman Old Style"/>
          <w:iCs/>
          <w:sz w:val="24"/>
          <w:szCs w:val="24"/>
        </w:rPr>
        <w:tab/>
        <w:t xml:space="preserve">                                            4 200,--  €                                      </w:t>
      </w:r>
    </w:p>
    <w:p w14:paraId="4062224C" w14:textId="77777777" w:rsidR="00543A30" w:rsidRPr="00F61F39" w:rsidRDefault="00543A30" w:rsidP="0094025B">
      <w:pPr>
        <w:pStyle w:val="Zkladntext2"/>
        <w:spacing w:after="0" w:line="240" w:lineRule="auto"/>
        <w:ind w:left="360"/>
        <w:rPr>
          <w:rFonts w:ascii="Bookman Old Style" w:hAnsi="Bookman Old Style"/>
          <w:iCs/>
          <w:sz w:val="24"/>
          <w:szCs w:val="24"/>
        </w:rPr>
      </w:pPr>
      <w:r w:rsidRPr="00F61F39">
        <w:rPr>
          <w:rFonts w:ascii="Bookman Old Style" w:hAnsi="Bookman Old Style"/>
          <w:iCs/>
          <w:sz w:val="24"/>
          <w:szCs w:val="24"/>
        </w:rPr>
        <w:t>b/ sociálna výpomoc nenávratná                                               ......,--  €</w:t>
      </w:r>
    </w:p>
    <w:p w14:paraId="0FCA9A39" w14:textId="77777777" w:rsidR="00543A30" w:rsidRPr="00F61F39" w:rsidRDefault="00543A30" w:rsidP="0094025B">
      <w:pPr>
        <w:pStyle w:val="Zkladntext2"/>
        <w:spacing w:after="0" w:line="240" w:lineRule="auto"/>
        <w:ind w:left="360"/>
        <w:rPr>
          <w:rFonts w:ascii="Bookman Old Style" w:hAnsi="Bookman Old Style"/>
          <w:iCs/>
          <w:sz w:val="24"/>
          <w:szCs w:val="24"/>
        </w:rPr>
      </w:pPr>
      <w:r w:rsidRPr="00F61F39">
        <w:rPr>
          <w:rFonts w:ascii="Bookman Old Style" w:hAnsi="Bookman Old Style"/>
          <w:iCs/>
          <w:sz w:val="24"/>
          <w:szCs w:val="24"/>
        </w:rPr>
        <w:t>c/ sociálna výpomoc návratná                                                   ......,--  €</w:t>
      </w:r>
    </w:p>
    <w:p w14:paraId="6A8B43A9" w14:textId="77777777" w:rsidR="00543A30" w:rsidRPr="00F61F39" w:rsidRDefault="00543A30" w:rsidP="0094025B">
      <w:pPr>
        <w:pStyle w:val="Zkladntext2"/>
        <w:tabs>
          <w:tab w:val="left" w:pos="7810"/>
        </w:tabs>
        <w:spacing w:after="0" w:line="240" w:lineRule="auto"/>
        <w:ind w:left="360"/>
        <w:rPr>
          <w:rFonts w:ascii="Bookman Old Style" w:hAnsi="Bookman Old Style"/>
          <w:iCs/>
          <w:sz w:val="24"/>
          <w:szCs w:val="24"/>
        </w:rPr>
      </w:pPr>
      <w:r w:rsidRPr="00F61F39">
        <w:rPr>
          <w:rFonts w:ascii="Bookman Old Style" w:hAnsi="Bookman Old Style"/>
          <w:iCs/>
          <w:sz w:val="24"/>
          <w:szCs w:val="24"/>
        </w:rPr>
        <w:t xml:space="preserve">d/ dary                                                                                     </w:t>
      </w:r>
      <w:r w:rsidRPr="00F61F39">
        <w:rPr>
          <w:rFonts w:ascii="Bookman Old Style" w:hAnsi="Bookman Old Style"/>
          <w:iCs/>
          <w:color w:val="FF0000"/>
          <w:sz w:val="24"/>
          <w:szCs w:val="24"/>
        </w:rPr>
        <w:t xml:space="preserve"> </w:t>
      </w:r>
      <w:r w:rsidRPr="00F61F39">
        <w:rPr>
          <w:rFonts w:ascii="Bookman Old Style" w:hAnsi="Bookman Old Style"/>
          <w:iCs/>
          <w:sz w:val="24"/>
          <w:szCs w:val="24"/>
        </w:rPr>
        <w:t>250,--  €</w:t>
      </w:r>
    </w:p>
    <w:p w14:paraId="7BAFAB1E" w14:textId="77777777" w:rsidR="00543A30" w:rsidRPr="00F61F39" w:rsidRDefault="00543A30" w:rsidP="0094025B">
      <w:pPr>
        <w:pStyle w:val="Zkladntext2"/>
        <w:tabs>
          <w:tab w:val="left" w:pos="7810"/>
        </w:tabs>
        <w:spacing w:after="0" w:line="240" w:lineRule="auto"/>
        <w:ind w:left="360"/>
        <w:rPr>
          <w:rFonts w:ascii="Bookman Old Style" w:hAnsi="Bookman Old Style"/>
          <w:iCs/>
          <w:sz w:val="24"/>
          <w:szCs w:val="24"/>
        </w:rPr>
      </w:pPr>
      <w:r w:rsidRPr="00F61F39">
        <w:rPr>
          <w:rFonts w:ascii="Bookman Old Style" w:hAnsi="Bookman Old Style"/>
          <w:iCs/>
          <w:sz w:val="24"/>
          <w:szCs w:val="24"/>
        </w:rPr>
        <w:t>e/ zdravotná starostlivosť                                                       1 500,--   €</w:t>
      </w:r>
      <w:r w:rsidRPr="00F61F39">
        <w:rPr>
          <w:rFonts w:ascii="Bookman Old Style" w:hAnsi="Bookman Old Style"/>
          <w:iCs/>
          <w:color w:val="FF0000"/>
          <w:sz w:val="24"/>
          <w:szCs w:val="24"/>
        </w:rPr>
        <w:t xml:space="preserve">                                 </w:t>
      </w:r>
    </w:p>
    <w:p w14:paraId="1D44A05A" w14:textId="77777777" w:rsidR="00543A30" w:rsidRPr="00F61F39" w:rsidRDefault="00543A30" w:rsidP="0094025B">
      <w:pPr>
        <w:pStyle w:val="Zkladntext2"/>
        <w:spacing w:after="0" w:line="240" w:lineRule="auto"/>
        <w:ind w:left="360"/>
        <w:rPr>
          <w:rFonts w:ascii="Bookman Old Style" w:hAnsi="Bookman Old Style"/>
          <w:iCs/>
          <w:color w:val="FF0000"/>
          <w:sz w:val="24"/>
          <w:szCs w:val="24"/>
        </w:rPr>
      </w:pPr>
      <w:r w:rsidRPr="00F61F39">
        <w:rPr>
          <w:rFonts w:ascii="Bookman Old Style" w:hAnsi="Bookman Old Style"/>
          <w:iCs/>
          <w:sz w:val="24"/>
          <w:szCs w:val="24"/>
        </w:rPr>
        <w:t>f/ kultúrna, spoločenská a vzdelávacia činnosť</w:t>
      </w:r>
      <w:r w:rsidRPr="00F61F39">
        <w:rPr>
          <w:rFonts w:ascii="Bookman Old Style" w:hAnsi="Bookman Old Style"/>
          <w:iCs/>
          <w:sz w:val="24"/>
          <w:szCs w:val="24"/>
        </w:rPr>
        <w:tab/>
      </w:r>
      <w:r w:rsidRPr="00F61F39">
        <w:rPr>
          <w:rFonts w:ascii="Bookman Old Style" w:hAnsi="Bookman Old Style"/>
          <w:iCs/>
          <w:sz w:val="24"/>
          <w:szCs w:val="24"/>
        </w:rPr>
        <w:tab/>
        <w:t xml:space="preserve">       5 277,67</w:t>
      </w:r>
      <w:r w:rsidRPr="00F61F39">
        <w:rPr>
          <w:rFonts w:ascii="Bookman Old Style" w:hAnsi="Bookman Old Style"/>
          <w:iCs/>
          <w:color w:val="FF0000"/>
          <w:sz w:val="24"/>
          <w:szCs w:val="24"/>
        </w:rPr>
        <w:t xml:space="preserve"> </w:t>
      </w:r>
      <w:r w:rsidRPr="00F61F39">
        <w:rPr>
          <w:rFonts w:ascii="Bookman Old Style" w:hAnsi="Bookman Old Style"/>
          <w:iCs/>
          <w:sz w:val="24"/>
          <w:szCs w:val="24"/>
        </w:rPr>
        <w:t>€</w:t>
      </w:r>
    </w:p>
    <w:p w14:paraId="6CC8594F" w14:textId="2F024F91" w:rsidR="00543A30" w:rsidRPr="00F61F39" w:rsidRDefault="008953BA" w:rsidP="00004DCB">
      <w:pPr>
        <w:pStyle w:val="Zkladntext2"/>
        <w:spacing w:line="240" w:lineRule="auto"/>
        <w:ind w:left="6732"/>
        <w:rPr>
          <w:rFonts w:ascii="Bookman Old Style" w:hAnsi="Bookman Old Style"/>
          <w:iCs/>
          <w:sz w:val="24"/>
          <w:szCs w:val="24"/>
        </w:rPr>
      </w:pPr>
      <w:r>
        <w:rPr>
          <w:rFonts w:ascii="Bookman Old Style" w:hAnsi="Bookman Old Style"/>
          <w:iCs/>
          <w:sz w:val="24"/>
          <w:szCs w:val="24"/>
        </w:rPr>
        <w:t xml:space="preserve">  </w:t>
      </w:r>
      <w:r w:rsidR="00543A30" w:rsidRPr="00F61F39">
        <w:rPr>
          <w:rFonts w:ascii="Bookman Old Style" w:hAnsi="Bookman Old Style"/>
          <w:iCs/>
          <w:sz w:val="24"/>
          <w:szCs w:val="24"/>
        </w:rPr>
        <w:t>_________________</w:t>
      </w:r>
    </w:p>
    <w:p w14:paraId="5D1729E1" w14:textId="77777777" w:rsidR="00543A30" w:rsidRPr="00F61F39" w:rsidRDefault="00543A30" w:rsidP="00004DCB">
      <w:pPr>
        <w:pStyle w:val="Zkladntext2"/>
        <w:spacing w:line="240" w:lineRule="auto"/>
        <w:ind w:left="284"/>
        <w:rPr>
          <w:rFonts w:ascii="Bookman Old Style" w:hAnsi="Bookman Old Style"/>
          <w:iCs/>
          <w:color w:val="FF0000"/>
          <w:sz w:val="24"/>
          <w:szCs w:val="24"/>
        </w:rPr>
      </w:pPr>
      <w:r w:rsidRPr="00F61F39">
        <w:rPr>
          <w:rFonts w:ascii="Bookman Old Style" w:hAnsi="Bookman Old Style"/>
          <w:b/>
          <w:bCs/>
          <w:iCs/>
          <w:sz w:val="24"/>
          <w:szCs w:val="24"/>
        </w:rPr>
        <w:t>Výdavky spolu:</w:t>
      </w:r>
      <w:r w:rsidRPr="00F61F39">
        <w:rPr>
          <w:rFonts w:ascii="Bookman Old Style" w:hAnsi="Bookman Old Style"/>
          <w:b/>
          <w:bCs/>
          <w:iCs/>
          <w:sz w:val="24"/>
          <w:szCs w:val="24"/>
        </w:rPr>
        <w:tab/>
      </w:r>
      <w:r w:rsidRPr="00F61F39">
        <w:rPr>
          <w:rFonts w:ascii="Bookman Old Style" w:hAnsi="Bookman Old Style"/>
          <w:b/>
          <w:bCs/>
          <w:iCs/>
          <w:sz w:val="24"/>
          <w:szCs w:val="24"/>
        </w:rPr>
        <w:tab/>
      </w:r>
      <w:r w:rsidRPr="00F61F39">
        <w:rPr>
          <w:rFonts w:ascii="Bookman Old Style" w:hAnsi="Bookman Old Style"/>
          <w:b/>
          <w:bCs/>
          <w:iCs/>
          <w:sz w:val="24"/>
          <w:szCs w:val="24"/>
        </w:rPr>
        <w:tab/>
      </w:r>
      <w:r w:rsidRPr="00F61F39">
        <w:rPr>
          <w:rFonts w:ascii="Bookman Old Style" w:hAnsi="Bookman Old Style"/>
          <w:b/>
          <w:bCs/>
          <w:iCs/>
          <w:sz w:val="24"/>
          <w:szCs w:val="24"/>
        </w:rPr>
        <w:tab/>
      </w:r>
      <w:r w:rsidRPr="00F61F39">
        <w:rPr>
          <w:rFonts w:ascii="Bookman Old Style" w:hAnsi="Bookman Old Style"/>
          <w:b/>
          <w:bCs/>
          <w:iCs/>
          <w:sz w:val="24"/>
          <w:szCs w:val="24"/>
        </w:rPr>
        <w:tab/>
      </w:r>
      <w:r w:rsidRPr="00F61F39">
        <w:rPr>
          <w:rFonts w:ascii="Bookman Old Style" w:hAnsi="Bookman Old Style"/>
          <w:b/>
          <w:bCs/>
          <w:iCs/>
          <w:sz w:val="24"/>
          <w:szCs w:val="24"/>
        </w:rPr>
        <w:tab/>
        <w:t xml:space="preserve">              11 227,67</w:t>
      </w:r>
      <w:r w:rsidRPr="00F61F39">
        <w:rPr>
          <w:rFonts w:ascii="Bookman Old Style" w:hAnsi="Bookman Old Style"/>
          <w:b/>
          <w:bCs/>
          <w:iCs/>
          <w:color w:val="FF0000"/>
          <w:sz w:val="24"/>
          <w:szCs w:val="24"/>
        </w:rPr>
        <w:t xml:space="preserve"> </w:t>
      </w:r>
      <w:r w:rsidRPr="00F61F39">
        <w:rPr>
          <w:rFonts w:ascii="Bookman Old Style" w:hAnsi="Bookman Old Style"/>
          <w:iCs/>
          <w:sz w:val="24"/>
          <w:szCs w:val="24"/>
        </w:rPr>
        <w:t>€</w:t>
      </w:r>
    </w:p>
    <w:p w14:paraId="5CAE7215" w14:textId="77777777" w:rsidR="00543A30" w:rsidRPr="00F61F39" w:rsidRDefault="00543A30" w:rsidP="0094025B">
      <w:pPr>
        <w:pStyle w:val="Zkladntext2"/>
        <w:spacing w:after="0" w:line="240" w:lineRule="auto"/>
        <w:rPr>
          <w:rFonts w:ascii="Bookman Old Style" w:hAnsi="Bookman Old Style"/>
          <w:b/>
          <w:bCs/>
          <w:iCs/>
          <w:sz w:val="24"/>
          <w:szCs w:val="24"/>
        </w:rPr>
      </w:pPr>
    </w:p>
    <w:p w14:paraId="2B5B6533" w14:textId="77777777" w:rsidR="00543A30" w:rsidRPr="00F61F39" w:rsidRDefault="00543A30" w:rsidP="00543A30">
      <w:pPr>
        <w:pStyle w:val="Zkladntext2"/>
        <w:spacing w:line="276" w:lineRule="auto"/>
        <w:rPr>
          <w:rFonts w:ascii="Bookman Old Style" w:hAnsi="Bookman Old Style"/>
          <w:b/>
          <w:bCs/>
          <w:iCs/>
          <w:sz w:val="24"/>
          <w:szCs w:val="24"/>
        </w:rPr>
      </w:pPr>
    </w:p>
    <w:p w14:paraId="6C4619A3" w14:textId="77777777" w:rsidR="00543A30" w:rsidRPr="00F61F39" w:rsidRDefault="00543A30" w:rsidP="00543A30">
      <w:pPr>
        <w:tabs>
          <w:tab w:val="left" w:pos="7500"/>
        </w:tabs>
        <w:jc w:val="both"/>
        <w:rPr>
          <w:rFonts w:ascii="Bookman Old Style" w:hAnsi="Bookman Old Style"/>
          <w:iCs/>
          <w:snapToGrid w:val="0"/>
          <w:sz w:val="24"/>
          <w:szCs w:val="24"/>
        </w:rPr>
      </w:pPr>
    </w:p>
    <w:p w14:paraId="58526053" w14:textId="77777777" w:rsidR="00543A30" w:rsidRPr="00F61F39" w:rsidRDefault="00543A30" w:rsidP="00543A30">
      <w:pPr>
        <w:ind w:left="360"/>
        <w:jc w:val="both"/>
        <w:rPr>
          <w:rFonts w:ascii="Bookman Old Style" w:hAnsi="Bookman Old Style"/>
          <w:bCs/>
          <w:iCs/>
          <w:snapToGrid w:val="0"/>
          <w:sz w:val="24"/>
          <w:szCs w:val="24"/>
        </w:rPr>
      </w:pPr>
      <w:r w:rsidRPr="00F61F39">
        <w:rPr>
          <w:rFonts w:ascii="Bookman Old Style" w:hAnsi="Bookman Old Style"/>
          <w:bCs/>
          <w:iCs/>
          <w:snapToGrid w:val="0"/>
          <w:sz w:val="24"/>
          <w:szCs w:val="24"/>
        </w:rPr>
        <w:t>V Ľubici dňa 01. 03. 2021</w:t>
      </w:r>
    </w:p>
    <w:p w14:paraId="6B462F62" w14:textId="77777777" w:rsidR="00543A30" w:rsidRPr="00F61F39" w:rsidRDefault="00543A30" w:rsidP="00543A30">
      <w:pPr>
        <w:ind w:left="360"/>
        <w:jc w:val="both"/>
        <w:rPr>
          <w:rFonts w:ascii="Bookman Old Style" w:hAnsi="Bookman Old Style"/>
          <w:bCs/>
          <w:iCs/>
          <w:snapToGrid w:val="0"/>
          <w:sz w:val="24"/>
          <w:szCs w:val="24"/>
        </w:rPr>
      </w:pPr>
    </w:p>
    <w:p w14:paraId="7E94BDA1" w14:textId="77777777" w:rsidR="00543A30" w:rsidRPr="00F61F39" w:rsidRDefault="00543A30" w:rsidP="00543A30">
      <w:pPr>
        <w:ind w:left="360"/>
        <w:jc w:val="both"/>
        <w:rPr>
          <w:rFonts w:ascii="Bookman Old Style" w:hAnsi="Bookman Old Style"/>
          <w:b/>
          <w:bCs/>
          <w:iCs/>
          <w:snapToGrid w:val="0"/>
          <w:sz w:val="24"/>
          <w:szCs w:val="24"/>
        </w:rPr>
      </w:pPr>
    </w:p>
    <w:p w14:paraId="2B3BD395" w14:textId="77777777" w:rsidR="00543A30" w:rsidRPr="00F61F39" w:rsidRDefault="00543A30" w:rsidP="00543A30">
      <w:pPr>
        <w:jc w:val="both"/>
        <w:rPr>
          <w:rFonts w:ascii="Bookman Old Style" w:hAnsi="Bookman Old Style"/>
          <w:iCs/>
          <w:snapToGrid w:val="0"/>
          <w:sz w:val="24"/>
          <w:szCs w:val="24"/>
        </w:rPr>
      </w:pPr>
    </w:p>
    <w:p w14:paraId="3130CBFA" w14:textId="77777777" w:rsidR="00543A30" w:rsidRPr="00F61F39" w:rsidRDefault="00543A30" w:rsidP="00543A30">
      <w:pPr>
        <w:jc w:val="both"/>
        <w:rPr>
          <w:rFonts w:ascii="Bookman Old Style" w:hAnsi="Bookman Old Style"/>
          <w:iCs/>
          <w:snapToGrid w:val="0"/>
          <w:sz w:val="24"/>
          <w:szCs w:val="24"/>
        </w:rPr>
      </w:pPr>
    </w:p>
    <w:p w14:paraId="380E0F49" w14:textId="77777777" w:rsidR="00543A30" w:rsidRPr="00F61F39" w:rsidRDefault="00543A30" w:rsidP="00543A30">
      <w:pPr>
        <w:jc w:val="both"/>
        <w:rPr>
          <w:rFonts w:ascii="Bookman Old Style" w:hAnsi="Bookman Old Style"/>
          <w:iCs/>
          <w:snapToGrid w:val="0"/>
          <w:sz w:val="24"/>
          <w:szCs w:val="24"/>
        </w:rPr>
      </w:pPr>
    </w:p>
    <w:p w14:paraId="0E6D38B7" w14:textId="77777777" w:rsidR="00543A30" w:rsidRPr="00F61F39" w:rsidRDefault="00543A30" w:rsidP="00543A30">
      <w:pPr>
        <w:jc w:val="both"/>
        <w:rPr>
          <w:rFonts w:ascii="Bookman Old Style" w:hAnsi="Bookman Old Style"/>
          <w:iCs/>
          <w:snapToGrid w:val="0"/>
          <w:sz w:val="24"/>
          <w:szCs w:val="24"/>
        </w:rPr>
      </w:pPr>
    </w:p>
    <w:p w14:paraId="0F258C1D" w14:textId="77777777" w:rsidR="00543A30" w:rsidRPr="00F61F39" w:rsidRDefault="00543A30" w:rsidP="00543A30">
      <w:pPr>
        <w:jc w:val="both"/>
        <w:rPr>
          <w:rFonts w:ascii="Bookman Old Style" w:hAnsi="Bookman Old Style"/>
          <w:iCs/>
          <w:snapToGrid w:val="0"/>
          <w:sz w:val="24"/>
          <w:szCs w:val="24"/>
        </w:rPr>
      </w:pPr>
      <w:r w:rsidRPr="00F61F39">
        <w:rPr>
          <w:rFonts w:ascii="Bookman Old Style" w:hAnsi="Bookman Old Style"/>
          <w:iCs/>
          <w:snapToGrid w:val="0"/>
          <w:sz w:val="24"/>
          <w:szCs w:val="24"/>
        </w:rPr>
        <w:t xml:space="preserve">           ....................................                                 ....................................</w:t>
      </w:r>
    </w:p>
    <w:p w14:paraId="2E7D00E3" w14:textId="77777777" w:rsidR="00543A30" w:rsidRPr="00F61F39" w:rsidRDefault="00543A30" w:rsidP="00543A30">
      <w:pPr>
        <w:ind w:left="360"/>
        <w:jc w:val="both"/>
        <w:rPr>
          <w:rFonts w:ascii="Bookman Old Style" w:hAnsi="Bookman Old Style"/>
          <w:iCs/>
          <w:snapToGrid w:val="0"/>
          <w:sz w:val="24"/>
          <w:szCs w:val="24"/>
        </w:rPr>
      </w:pPr>
      <w:r w:rsidRPr="00F61F39">
        <w:rPr>
          <w:rFonts w:ascii="Bookman Old Style" w:hAnsi="Bookman Old Style"/>
          <w:iCs/>
          <w:snapToGrid w:val="0"/>
          <w:sz w:val="24"/>
          <w:szCs w:val="24"/>
        </w:rPr>
        <w:t>predsedníčka odborovej organizácie                           riaditeľka školy</w:t>
      </w:r>
      <w:r w:rsidRPr="00F61F39">
        <w:rPr>
          <w:rFonts w:ascii="Bookman Old Style" w:hAnsi="Bookman Old Style"/>
          <w:iCs/>
          <w:snapToGrid w:val="0"/>
          <w:sz w:val="24"/>
          <w:szCs w:val="24"/>
        </w:rPr>
        <w:tab/>
      </w:r>
    </w:p>
    <w:p w14:paraId="0C97E1D4" w14:textId="77777777" w:rsidR="00543A30" w:rsidRPr="00F61F39" w:rsidRDefault="00543A30" w:rsidP="00543A30">
      <w:pPr>
        <w:rPr>
          <w:rFonts w:ascii="Bookman Old Style" w:hAnsi="Bookman Old Style"/>
          <w:sz w:val="24"/>
          <w:szCs w:val="24"/>
        </w:rPr>
      </w:pPr>
    </w:p>
    <w:p w14:paraId="41D043F2" w14:textId="4E61C649" w:rsidR="002C6DB2" w:rsidRDefault="002C6DB2" w:rsidP="00A90FB5">
      <w:pPr>
        <w:spacing w:after="160" w:line="259" w:lineRule="auto"/>
        <w:rPr>
          <w:rFonts w:ascii="Bookman Old Style" w:hAnsi="Bookman Old Style"/>
          <w:sz w:val="24"/>
          <w:szCs w:val="24"/>
        </w:rPr>
      </w:pPr>
    </w:p>
    <w:p w14:paraId="636841CA" w14:textId="109D62B8" w:rsidR="00D04287" w:rsidRDefault="00A111A0" w:rsidP="00D04287">
      <w:pPr>
        <w:rPr>
          <w:rFonts w:ascii="Bookman Old Style" w:hAnsi="Bookman Old Style"/>
          <w:sz w:val="24"/>
          <w:szCs w:val="24"/>
        </w:rPr>
      </w:pPr>
      <w:r>
        <w:rPr>
          <w:rFonts w:ascii="Bookman Old Style" w:hAnsi="Bookman Old Style"/>
          <w:sz w:val="24"/>
          <w:szCs w:val="24"/>
        </w:rPr>
        <w:t xml:space="preserve">                                                                                          </w:t>
      </w:r>
      <w:r w:rsidR="00035323">
        <w:rPr>
          <w:rFonts w:ascii="Bookman Old Style" w:hAnsi="Bookman Old Style"/>
          <w:sz w:val="24"/>
          <w:szCs w:val="24"/>
        </w:rPr>
        <w:t xml:space="preserve">      </w:t>
      </w:r>
      <w:r>
        <w:rPr>
          <w:rFonts w:ascii="Bookman Old Style" w:hAnsi="Bookman Old Style"/>
          <w:sz w:val="24"/>
          <w:szCs w:val="24"/>
        </w:rPr>
        <w:t xml:space="preserve">   </w:t>
      </w:r>
      <w:r w:rsidR="00D04287" w:rsidRPr="00A2196A">
        <w:rPr>
          <w:rFonts w:ascii="Bookman Old Style" w:hAnsi="Bookman Old Style"/>
          <w:sz w:val="24"/>
          <w:szCs w:val="24"/>
        </w:rPr>
        <w:t>Príloha č. 3</w:t>
      </w:r>
    </w:p>
    <w:p w14:paraId="0D56C1F0" w14:textId="77777777" w:rsidR="001B047E" w:rsidRPr="00A2196A" w:rsidRDefault="001B047E" w:rsidP="00D04287">
      <w:pPr>
        <w:rPr>
          <w:rFonts w:ascii="Bookman Old Style" w:hAnsi="Bookman Old Style"/>
          <w:sz w:val="24"/>
          <w:szCs w:val="24"/>
        </w:rPr>
      </w:pPr>
    </w:p>
    <w:p w14:paraId="31B0BFAB" w14:textId="545ADA78" w:rsidR="00D04287" w:rsidRDefault="00D04287" w:rsidP="0052795B">
      <w:pPr>
        <w:spacing w:after="240"/>
        <w:rPr>
          <w:rFonts w:ascii="Bookman Old Style" w:hAnsi="Bookman Old Style"/>
          <w:b/>
          <w:sz w:val="24"/>
          <w:szCs w:val="24"/>
        </w:rPr>
      </w:pPr>
      <w:r w:rsidRPr="00A2196A">
        <w:rPr>
          <w:rFonts w:ascii="Bookman Old Style" w:hAnsi="Bookman Old Style"/>
          <w:b/>
          <w:sz w:val="24"/>
          <w:szCs w:val="24"/>
        </w:rPr>
        <w:t>Kritériá na priznanie osobného príplatku pre zamestnancov:</w:t>
      </w:r>
    </w:p>
    <w:p w14:paraId="64B5E26E" w14:textId="77777777" w:rsidR="00D04287" w:rsidRPr="00A2196A" w:rsidRDefault="00D04287" w:rsidP="0052795B">
      <w:pPr>
        <w:spacing w:after="240"/>
        <w:rPr>
          <w:rFonts w:ascii="Bookman Old Style" w:hAnsi="Bookman Old Style"/>
          <w:sz w:val="24"/>
          <w:szCs w:val="24"/>
        </w:rPr>
      </w:pPr>
      <w:r w:rsidRPr="00A2196A">
        <w:rPr>
          <w:rFonts w:ascii="Bookman Old Style" w:hAnsi="Bookman Old Style"/>
          <w:sz w:val="24"/>
          <w:szCs w:val="24"/>
        </w:rPr>
        <w:t>Kritériá na priznanie osobného príplatku pre pedagogických zamestnancov:</w:t>
      </w:r>
    </w:p>
    <w:p w14:paraId="30BC7199" w14:textId="77777777" w:rsidR="00D04287" w:rsidRPr="00A2196A" w:rsidRDefault="00D04287" w:rsidP="001926E3">
      <w:pPr>
        <w:pStyle w:val="Odsekzoznamu"/>
        <w:numPr>
          <w:ilvl w:val="0"/>
          <w:numId w:val="68"/>
        </w:numPr>
        <w:spacing w:after="160" w:line="259" w:lineRule="auto"/>
        <w:rPr>
          <w:rFonts w:ascii="Bookman Old Style" w:hAnsi="Bookman Old Style"/>
          <w:sz w:val="24"/>
        </w:rPr>
      </w:pPr>
      <w:r w:rsidRPr="00A2196A">
        <w:rPr>
          <w:rFonts w:ascii="Bookman Old Style" w:hAnsi="Bookman Old Style"/>
          <w:sz w:val="24"/>
        </w:rPr>
        <w:t>Triednictvo v nultom a prvom ročníku</w:t>
      </w:r>
    </w:p>
    <w:p w14:paraId="485EDA0A" w14:textId="77777777" w:rsidR="00D04287" w:rsidRPr="00A2196A" w:rsidRDefault="00D04287" w:rsidP="001926E3">
      <w:pPr>
        <w:pStyle w:val="Odsekzoznamu"/>
        <w:numPr>
          <w:ilvl w:val="0"/>
          <w:numId w:val="68"/>
        </w:numPr>
        <w:spacing w:after="160" w:line="259" w:lineRule="auto"/>
        <w:rPr>
          <w:rFonts w:ascii="Bookman Old Style" w:hAnsi="Bookman Old Style"/>
          <w:sz w:val="24"/>
        </w:rPr>
      </w:pPr>
      <w:r w:rsidRPr="00A2196A">
        <w:rPr>
          <w:rFonts w:ascii="Bookman Old Style" w:hAnsi="Bookman Old Style"/>
          <w:sz w:val="24"/>
        </w:rPr>
        <w:t>Triednictvo v piatom ročníku (žiaci zo sociálne znevýhodneného prostredia)</w:t>
      </w:r>
    </w:p>
    <w:p w14:paraId="79DF9B34" w14:textId="77777777" w:rsidR="00D04287" w:rsidRPr="00A2196A" w:rsidRDefault="00D04287" w:rsidP="001926E3">
      <w:pPr>
        <w:pStyle w:val="Odsekzoznamu"/>
        <w:numPr>
          <w:ilvl w:val="0"/>
          <w:numId w:val="68"/>
        </w:numPr>
        <w:spacing w:after="160" w:line="259" w:lineRule="auto"/>
        <w:rPr>
          <w:rFonts w:ascii="Bookman Old Style" w:hAnsi="Bookman Old Style"/>
          <w:sz w:val="24"/>
        </w:rPr>
      </w:pPr>
      <w:r w:rsidRPr="00A2196A">
        <w:rPr>
          <w:rFonts w:ascii="Bookman Old Style" w:hAnsi="Bookman Old Style"/>
          <w:sz w:val="24"/>
        </w:rPr>
        <w:t>Vedúci MZ a PK, školskí koordinátori vo výchove a vzdelávaní</w:t>
      </w:r>
    </w:p>
    <w:p w14:paraId="12521779" w14:textId="77777777" w:rsidR="00D04287" w:rsidRPr="00A2196A" w:rsidRDefault="00D04287" w:rsidP="001926E3">
      <w:pPr>
        <w:pStyle w:val="Odsekzoznamu"/>
        <w:numPr>
          <w:ilvl w:val="0"/>
          <w:numId w:val="68"/>
        </w:numPr>
        <w:spacing w:after="160" w:line="259" w:lineRule="auto"/>
        <w:rPr>
          <w:rFonts w:ascii="Bookman Old Style" w:hAnsi="Bookman Old Style"/>
          <w:sz w:val="24"/>
        </w:rPr>
      </w:pPr>
      <w:r w:rsidRPr="00A2196A">
        <w:rPr>
          <w:rFonts w:ascii="Bookman Old Style" w:hAnsi="Bookman Old Style"/>
          <w:sz w:val="24"/>
        </w:rPr>
        <w:t>Vedenie školskej knižnice, evidencia skladu učebníc</w:t>
      </w:r>
    </w:p>
    <w:p w14:paraId="725B40EA" w14:textId="77777777" w:rsidR="00D04287" w:rsidRPr="00A2196A" w:rsidRDefault="00D04287" w:rsidP="001926E3">
      <w:pPr>
        <w:pStyle w:val="Odsekzoznamu"/>
        <w:numPr>
          <w:ilvl w:val="0"/>
          <w:numId w:val="68"/>
        </w:numPr>
        <w:spacing w:after="160" w:line="259" w:lineRule="auto"/>
        <w:rPr>
          <w:rFonts w:ascii="Bookman Old Style" w:hAnsi="Bookman Old Style"/>
          <w:sz w:val="24"/>
        </w:rPr>
      </w:pPr>
      <w:r w:rsidRPr="00A2196A">
        <w:rPr>
          <w:rFonts w:ascii="Bookman Old Style" w:hAnsi="Bookman Old Style"/>
          <w:sz w:val="24"/>
        </w:rPr>
        <w:t>Funkcie, za ktoré je prideľovaný osobný príplatok – zástupca riaditeľa školy, výchovný poradca</w:t>
      </w:r>
    </w:p>
    <w:p w14:paraId="31D6478C" w14:textId="77777777" w:rsidR="00D04287" w:rsidRPr="00A2196A" w:rsidRDefault="00D04287" w:rsidP="0052795B">
      <w:pPr>
        <w:spacing w:after="240"/>
        <w:rPr>
          <w:rFonts w:ascii="Bookman Old Style" w:hAnsi="Bookman Old Style"/>
          <w:sz w:val="24"/>
          <w:szCs w:val="24"/>
        </w:rPr>
      </w:pPr>
      <w:r w:rsidRPr="00A2196A">
        <w:rPr>
          <w:rFonts w:ascii="Bookman Old Style" w:hAnsi="Bookman Old Style"/>
          <w:sz w:val="24"/>
          <w:szCs w:val="24"/>
        </w:rPr>
        <w:t>Kritériá na priznanie osobného príplatku pre nepedagogických zamestnancov (prevádzkoví zamestnanci, upratovačky, zamestnanci školskej jedálne)</w:t>
      </w:r>
    </w:p>
    <w:p w14:paraId="04838720" w14:textId="77777777" w:rsidR="00D04287" w:rsidRPr="00A2196A" w:rsidRDefault="00D04287" w:rsidP="001926E3">
      <w:pPr>
        <w:pStyle w:val="Odsekzoznamu"/>
        <w:numPr>
          <w:ilvl w:val="0"/>
          <w:numId w:val="69"/>
        </w:numPr>
        <w:spacing w:after="160" w:line="259" w:lineRule="auto"/>
        <w:rPr>
          <w:rFonts w:ascii="Bookman Old Style" w:hAnsi="Bookman Old Style"/>
          <w:sz w:val="24"/>
        </w:rPr>
      </w:pPr>
      <w:r w:rsidRPr="00A2196A">
        <w:rPr>
          <w:rFonts w:ascii="Bookman Old Style" w:hAnsi="Bookman Old Style"/>
          <w:sz w:val="24"/>
        </w:rPr>
        <w:t>Práca nad rámec pracovnej náplne</w:t>
      </w:r>
    </w:p>
    <w:p w14:paraId="44E3921E" w14:textId="77777777" w:rsidR="00D04287" w:rsidRPr="00A2196A" w:rsidRDefault="00D04287" w:rsidP="001926E3">
      <w:pPr>
        <w:pStyle w:val="Odsekzoznamu"/>
        <w:numPr>
          <w:ilvl w:val="0"/>
          <w:numId w:val="69"/>
        </w:numPr>
        <w:spacing w:after="160" w:line="259" w:lineRule="auto"/>
        <w:rPr>
          <w:rFonts w:ascii="Bookman Old Style" w:hAnsi="Bookman Old Style"/>
          <w:sz w:val="24"/>
        </w:rPr>
      </w:pPr>
      <w:r w:rsidRPr="00A2196A">
        <w:rPr>
          <w:rFonts w:ascii="Bookman Old Style" w:hAnsi="Bookman Old Style"/>
          <w:sz w:val="24"/>
        </w:rPr>
        <w:t>Kvalitné plnenie pracovných úloh</w:t>
      </w:r>
    </w:p>
    <w:p w14:paraId="69696B47" w14:textId="77777777" w:rsidR="00D04287" w:rsidRPr="00A2196A" w:rsidRDefault="00D04287" w:rsidP="001926E3">
      <w:pPr>
        <w:pStyle w:val="Odsekzoznamu"/>
        <w:numPr>
          <w:ilvl w:val="0"/>
          <w:numId w:val="69"/>
        </w:numPr>
        <w:spacing w:after="160" w:line="259" w:lineRule="auto"/>
        <w:rPr>
          <w:rFonts w:ascii="Bookman Old Style" w:hAnsi="Bookman Old Style"/>
          <w:sz w:val="24"/>
        </w:rPr>
      </w:pPr>
      <w:r w:rsidRPr="00A2196A">
        <w:rPr>
          <w:rFonts w:ascii="Bookman Old Style" w:hAnsi="Bookman Old Style"/>
          <w:sz w:val="24"/>
        </w:rPr>
        <w:t>Kódovanie školy, pranie a žehlenie</w:t>
      </w:r>
    </w:p>
    <w:p w14:paraId="0C456F98" w14:textId="77777777" w:rsidR="00D04287" w:rsidRPr="00A2196A" w:rsidRDefault="00D04287" w:rsidP="00D04287">
      <w:pPr>
        <w:rPr>
          <w:rFonts w:ascii="Bookman Old Style" w:hAnsi="Bookman Old Style"/>
          <w:sz w:val="24"/>
          <w:szCs w:val="24"/>
        </w:rPr>
      </w:pPr>
    </w:p>
    <w:p w14:paraId="45D1CB2B" w14:textId="5B672963" w:rsidR="00BD1DA0" w:rsidRPr="00A2196A" w:rsidRDefault="00D04287" w:rsidP="001926E3">
      <w:pPr>
        <w:spacing w:after="240"/>
        <w:rPr>
          <w:rFonts w:ascii="Bookman Old Style" w:hAnsi="Bookman Old Style"/>
          <w:sz w:val="24"/>
          <w:szCs w:val="24"/>
        </w:rPr>
      </w:pPr>
      <w:r w:rsidRPr="00A2196A">
        <w:rPr>
          <w:rFonts w:ascii="Bookman Old Style" w:hAnsi="Bookman Old Style"/>
          <w:sz w:val="24"/>
          <w:szCs w:val="24"/>
        </w:rPr>
        <w:t>Osobný príplatok  sa priznáva štvrťročne, vždy na základe zhodnoteného obdobia spätne v zmysle vypracovaných kritérií.</w:t>
      </w:r>
    </w:p>
    <w:p w14:paraId="70228868" w14:textId="77777777" w:rsidR="00D04287" w:rsidRPr="00A2196A" w:rsidRDefault="00D04287" w:rsidP="00D04287">
      <w:pPr>
        <w:rPr>
          <w:rFonts w:ascii="Bookman Old Style" w:hAnsi="Bookman Old Style"/>
          <w:sz w:val="24"/>
          <w:szCs w:val="24"/>
        </w:rPr>
      </w:pPr>
      <w:r w:rsidRPr="00A2196A">
        <w:rPr>
          <w:rFonts w:ascii="Bookman Old Style" w:hAnsi="Bookman Old Style"/>
          <w:sz w:val="24"/>
          <w:szCs w:val="24"/>
        </w:rPr>
        <w:t>Osobný príplatok sa zamestnancovi školy priznáva až po skončení skúšobnej doby.</w:t>
      </w:r>
    </w:p>
    <w:p w14:paraId="77D7DE10" w14:textId="77777777" w:rsidR="00D04287" w:rsidRPr="00A2196A" w:rsidRDefault="00D04287" w:rsidP="00D04287">
      <w:pPr>
        <w:rPr>
          <w:rFonts w:ascii="Bookman Old Style" w:hAnsi="Bookman Old Style"/>
          <w:sz w:val="24"/>
          <w:szCs w:val="24"/>
        </w:rPr>
      </w:pPr>
    </w:p>
    <w:p w14:paraId="1800C972" w14:textId="77777777" w:rsidR="00D04287" w:rsidRDefault="00D04287" w:rsidP="00A90FB5">
      <w:pPr>
        <w:spacing w:after="160" w:line="259" w:lineRule="auto"/>
        <w:rPr>
          <w:rFonts w:ascii="Bookman Old Style" w:hAnsi="Bookman Old Style"/>
          <w:sz w:val="24"/>
          <w:szCs w:val="24"/>
        </w:rPr>
      </w:pPr>
    </w:p>
    <w:sectPr w:rsidR="00D0428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63B04" w14:textId="77777777" w:rsidR="00B07F6E" w:rsidRDefault="00B07F6E" w:rsidP="001A0796">
      <w:r>
        <w:separator/>
      </w:r>
    </w:p>
  </w:endnote>
  <w:endnote w:type="continuationSeparator" w:id="0">
    <w:p w14:paraId="41A05FE4" w14:textId="77777777" w:rsidR="00B07F6E" w:rsidRDefault="00B07F6E" w:rsidP="001A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443343"/>
      <w:docPartObj>
        <w:docPartGallery w:val="Page Numbers (Bottom of Page)"/>
        <w:docPartUnique/>
      </w:docPartObj>
    </w:sdtPr>
    <w:sdtEndPr/>
    <w:sdtContent>
      <w:p w14:paraId="745A1CA8" w14:textId="456BD447" w:rsidR="008C6A84" w:rsidRDefault="008C6A84">
        <w:pPr>
          <w:pStyle w:val="Pta"/>
          <w:jc w:val="right"/>
        </w:pPr>
        <w:r>
          <w:fldChar w:fldCharType="begin"/>
        </w:r>
        <w:r>
          <w:instrText>PAGE   \* MERGEFORMAT</w:instrText>
        </w:r>
        <w:r>
          <w:fldChar w:fldCharType="separate"/>
        </w:r>
        <w:r w:rsidR="00E52F01">
          <w:rPr>
            <w:noProof/>
          </w:rPr>
          <w:t>22</w:t>
        </w:r>
        <w:r>
          <w:fldChar w:fldCharType="end"/>
        </w:r>
      </w:p>
    </w:sdtContent>
  </w:sdt>
  <w:p w14:paraId="2B275471" w14:textId="77777777" w:rsidR="008C6A84" w:rsidRDefault="008C6A8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4D6F0" w14:textId="77777777" w:rsidR="00B07F6E" w:rsidRDefault="00B07F6E" w:rsidP="001A0796">
      <w:r>
        <w:separator/>
      </w:r>
    </w:p>
  </w:footnote>
  <w:footnote w:type="continuationSeparator" w:id="0">
    <w:p w14:paraId="3A76F780" w14:textId="77777777" w:rsidR="00B07F6E" w:rsidRDefault="00B07F6E" w:rsidP="001A07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3E3"/>
    <w:multiLevelType w:val="hybridMultilevel"/>
    <w:tmpl w:val="5EFECC7E"/>
    <w:lvl w:ilvl="0" w:tplc="D80A80C2">
      <w:numFmt w:val="bullet"/>
      <w:lvlText w:val="-"/>
      <w:lvlJc w:val="left"/>
      <w:pPr>
        <w:ind w:left="144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02325CA6"/>
    <w:multiLevelType w:val="hybridMultilevel"/>
    <w:tmpl w:val="46A0CBFC"/>
    <w:lvl w:ilvl="0" w:tplc="1CF8B86A">
      <w:start w:val="1"/>
      <w:numFmt w:val="lowerLetter"/>
      <w:lvlText w:val="%1)"/>
      <w:lvlJc w:val="left"/>
      <w:pPr>
        <w:ind w:left="720" w:hanging="360"/>
      </w:pPr>
      <w:rPr>
        <w:rFonts w:ascii="Times New Roman" w:eastAsia="Calibri" w:hAnsi="Times New Roman"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08640315"/>
    <w:multiLevelType w:val="hybridMultilevel"/>
    <w:tmpl w:val="E62EFFF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0FAB3642"/>
    <w:multiLevelType w:val="hybridMultilevel"/>
    <w:tmpl w:val="A36A9722"/>
    <w:lvl w:ilvl="0" w:tplc="D80A80C2">
      <w:start w:val="261"/>
      <w:numFmt w:val="bullet"/>
      <w:lvlText w:val="-"/>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029227A"/>
    <w:multiLevelType w:val="hybridMultilevel"/>
    <w:tmpl w:val="C65C46E4"/>
    <w:lvl w:ilvl="0" w:tplc="A02E74FA">
      <w:start w:val="3"/>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0AA0D90"/>
    <w:multiLevelType w:val="hybridMultilevel"/>
    <w:tmpl w:val="F7FC4092"/>
    <w:lvl w:ilvl="0" w:tplc="A02E74FA">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6A143EC"/>
    <w:multiLevelType w:val="hybridMultilevel"/>
    <w:tmpl w:val="A0E01BC6"/>
    <w:lvl w:ilvl="0" w:tplc="F474CEA4">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18952ED8"/>
    <w:multiLevelType w:val="hybridMultilevel"/>
    <w:tmpl w:val="C428A926"/>
    <w:lvl w:ilvl="0" w:tplc="A926B7CC">
      <w:start w:val="1"/>
      <w:numFmt w:val="decimal"/>
      <w:lvlText w:val="(%1)"/>
      <w:lvlJc w:val="left"/>
      <w:pPr>
        <w:ind w:left="720" w:hanging="360"/>
      </w:pPr>
      <w:rPr>
        <w:b w:val="0"/>
        <w:bCs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198D604A"/>
    <w:multiLevelType w:val="hybridMultilevel"/>
    <w:tmpl w:val="7480DAE8"/>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9BE4131"/>
    <w:multiLevelType w:val="hybridMultilevel"/>
    <w:tmpl w:val="8FDEDAA4"/>
    <w:lvl w:ilvl="0" w:tplc="1C80BBE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1AC81743"/>
    <w:multiLevelType w:val="hybridMultilevel"/>
    <w:tmpl w:val="1CCADAA6"/>
    <w:lvl w:ilvl="0" w:tplc="8D00E432">
      <w:start w:val="1"/>
      <w:numFmt w:val="decimal"/>
      <w:lvlText w:val="(%1)"/>
      <w:lvlJc w:val="left"/>
      <w:pPr>
        <w:ind w:left="720" w:hanging="360"/>
      </w:pPr>
      <w:rPr>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1F437347"/>
    <w:multiLevelType w:val="hybridMultilevel"/>
    <w:tmpl w:val="E2AC8F40"/>
    <w:lvl w:ilvl="0" w:tplc="0FB85544">
      <w:start w:val="1"/>
      <w:numFmt w:val="decimal"/>
      <w:lvlText w:val="(%1)"/>
      <w:lvlJc w:val="left"/>
      <w:pPr>
        <w:ind w:left="720" w:hanging="360"/>
      </w:pPr>
      <w:rPr>
        <w:color w:val="auto"/>
      </w:rPr>
    </w:lvl>
    <w:lvl w:ilvl="1" w:tplc="F45E716E">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20C90770"/>
    <w:multiLevelType w:val="hybridMultilevel"/>
    <w:tmpl w:val="1D14CF6E"/>
    <w:lvl w:ilvl="0" w:tplc="46F69B4E">
      <w:start w:val="1"/>
      <w:numFmt w:val="lowerLetter"/>
      <w:lvlText w:val="%1)"/>
      <w:lvlJc w:val="left"/>
      <w:pPr>
        <w:tabs>
          <w:tab w:val="num" w:pos="1776"/>
        </w:tabs>
        <w:ind w:left="1776" w:hanging="360"/>
      </w:pPr>
    </w:lvl>
    <w:lvl w:ilvl="1" w:tplc="6BDAFB88" w:tentative="1">
      <w:start w:val="1"/>
      <w:numFmt w:val="lowerLetter"/>
      <w:lvlText w:val="%2)"/>
      <w:lvlJc w:val="left"/>
      <w:pPr>
        <w:tabs>
          <w:tab w:val="num" w:pos="2496"/>
        </w:tabs>
        <w:ind w:left="2496" w:hanging="360"/>
      </w:pPr>
    </w:lvl>
    <w:lvl w:ilvl="2" w:tplc="41188756" w:tentative="1">
      <w:start w:val="1"/>
      <w:numFmt w:val="lowerLetter"/>
      <w:lvlText w:val="%3)"/>
      <w:lvlJc w:val="left"/>
      <w:pPr>
        <w:tabs>
          <w:tab w:val="num" w:pos="3216"/>
        </w:tabs>
        <w:ind w:left="3216" w:hanging="360"/>
      </w:pPr>
    </w:lvl>
    <w:lvl w:ilvl="3" w:tplc="731EE644" w:tentative="1">
      <w:start w:val="1"/>
      <w:numFmt w:val="lowerLetter"/>
      <w:lvlText w:val="%4)"/>
      <w:lvlJc w:val="left"/>
      <w:pPr>
        <w:tabs>
          <w:tab w:val="num" w:pos="3936"/>
        </w:tabs>
        <w:ind w:left="3936" w:hanging="360"/>
      </w:pPr>
    </w:lvl>
    <w:lvl w:ilvl="4" w:tplc="4BFECB6E" w:tentative="1">
      <w:start w:val="1"/>
      <w:numFmt w:val="lowerLetter"/>
      <w:lvlText w:val="%5)"/>
      <w:lvlJc w:val="left"/>
      <w:pPr>
        <w:tabs>
          <w:tab w:val="num" w:pos="4656"/>
        </w:tabs>
        <w:ind w:left="4656" w:hanging="360"/>
      </w:pPr>
    </w:lvl>
    <w:lvl w:ilvl="5" w:tplc="AEC08FD6" w:tentative="1">
      <w:start w:val="1"/>
      <w:numFmt w:val="lowerLetter"/>
      <w:lvlText w:val="%6)"/>
      <w:lvlJc w:val="left"/>
      <w:pPr>
        <w:tabs>
          <w:tab w:val="num" w:pos="5376"/>
        </w:tabs>
        <w:ind w:left="5376" w:hanging="360"/>
      </w:pPr>
    </w:lvl>
    <w:lvl w:ilvl="6" w:tplc="6DD4B9E0" w:tentative="1">
      <w:start w:val="1"/>
      <w:numFmt w:val="lowerLetter"/>
      <w:lvlText w:val="%7)"/>
      <w:lvlJc w:val="left"/>
      <w:pPr>
        <w:tabs>
          <w:tab w:val="num" w:pos="6096"/>
        </w:tabs>
        <w:ind w:left="6096" w:hanging="360"/>
      </w:pPr>
    </w:lvl>
    <w:lvl w:ilvl="7" w:tplc="5FAA8AC8" w:tentative="1">
      <w:start w:val="1"/>
      <w:numFmt w:val="lowerLetter"/>
      <w:lvlText w:val="%8)"/>
      <w:lvlJc w:val="left"/>
      <w:pPr>
        <w:tabs>
          <w:tab w:val="num" w:pos="6816"/>
        </w:tabs>
        <w:ind w:left="6816" w:hanging="360"/>
      </w:pPr>
    </w:lvl>
    <w:lvl w:ilvl="8" w:tplc="C5A004EE" w:tentative="1">
      <w:start w:val="1"/>
      <w:numFmt w:val="lowerLetter"/>
      <w:lvlText w:val="%9)"/>
      <w:lvlJc w:val="left"/>
      <w:pPr>
        <w:tabs>
          <w:tab w:val="num" w:pos="7536"/>
        </w:tabs>
        <w:ind w:left="7536" w:hanging="360"/>
      </w:pPr>
    </w:lvl>
  </w:abstractNum>
  <w:abstractNum w:abstractNumId="13" w15:restartNumberingAfterBreak="0">
    <w:nsid w:val="226419A5"/>
    <w:multiLevelType w:val="hybridMultilevel"/>
    <w:tmpl w:val="29307D5C"/>
    <w:lvl w:ilvl="0" w:tplc="A02E74FA">
      <w:start w:val="3"/>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23633928"/>
    <w:multiLevelType w:val="hybridMultilevel"/>
    <w:tmpl w:val="7956333A"/>
    <w:lvl w:ilvl="0" w:tplc="8B247CEE">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23F34B1D"/>
    <w:multiLevelType w:val="hybridMultilevel"/>
    <w:tmpl w:val="D7D0DD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C17B5A"/>
    <w:multiLevelType w:val="hybridMultilevel"/>
    <w:tmpl w:val="06AEAB96"/>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29444CD3"/>
    <w:multiLevelType w:val="hybridMultilevel"/>
    <w:tmpl w:val="9012A676"/>
    <w:lvl w:ilvl="0" w:tplc="A9860672">
      <w:start w:val="1"/>
      <w:numFmt w:val="decimal"/>
      <w:lvlText w:val="%1."/>
      <w:lvlJc w:val="left"/>
      <w:pPr>
        <w:ind w:left="360" w:hanging="360"/>
      </w:pPr>
      <w:rPr>
        <w:b w:val="0"/>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2EF40CA4"/>
    <w:multiLevelType w:val="hybridMultilevel"/>
    <w:tmpl w:val="746CD48A"/>
    <w:lvl w:ilvl="0" w:tplc="5044ADC8">
      <w:start w:val="1"/>
      <w:numFmt w:val="low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2F3C5689"/>
    <w:multiLevelType w:val="hybridMultilevel"/>
    <w:tmpl w:val="B6045C7C"/>
    <w:lvl w:ilvl="0" w:tplc="2B5A7DD2">
      <w:start w:val="1"/>
      <w:numFmt w:val="decimal"/>
      <w:lvlText w:val="%1."/>
      <w:lvlJc w:val="left"/>
      <w:pPr>
        <w:ind w:left="720" w:hanging="360"/>
      </w:pPr>
      <w:rPr>
        <w:b/>
      </w:rPr>
    </w:lvl>
    <w:lvl w:ilvl="1" w:tplc="6C7C6F0A">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2F557FDE"/>
    <w:multiLevelType w:val="hybridMultilevel"/>
    <w:tmpl w:val="71ECE7E8"/>
    <w:lvl w:ilvl="0" w:tplc="041B0017">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15:restartNumberingAfterBreak="0">
    <w:nsid w:val="30E208FE"/>
    <w:multiLevelType w:val="hybridMultilevel"/>
    <w:tmpl w:val="ACC2FC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1EE393C"/>
    <w:multiLevelType w:val="hybridMultilevel"/>
    <w:tmpl w:val="D4208FF2"/>
    <w:lvl w:ilvl="0" w:tplc="D80A80C2">
      <w:start w:val="261"/>
      <w:numFmt w:val="bullet"/>
      <w:lvlText w:val="-"/>
      <w:lvlJc w:val="left"/>
      <w:pPr>
        <w:ind w:left="1004" w:hanging="360"/>
      </w:pPr>
    </w:lvl>
    <w:lvl w:ilvl="1" w:tplc="041B0003">
      <w:start w:val="1"/>
      <w:numFmt w:val="bullet"/>
      <w:lvlText w:val="o"/>
      <w:lvlJc w:val="left"/>
      <w:pPr>
        <w:ind w:left="1724" w:hanging="360"/>
      </w:pPr>
      <w:rPr>
        <w:rFonts w:ascii="Courier New" w:hAnsi="Courier New" w:cs="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start w:val="1"/>
      <w:numFmt w:val="bullet"/>
      <w:lvlText w:val="o"/>
      <w:lvlJc w:val="left"/>
      <w:pPr>
        <w:ind w:left="3884" w:hanging="360"/>
      </w:pPr>
      <w:rPr>
        <w:rFonts w:ascii="Courier New" w:hAnsi="Courier New" w:cs="Courier New" w:hint="default"/>
      </w:rPr>
    </w:lvl>
    <w:lvl w:ilvl="5" w:tplc="041B0005">
      <w:start w:val="1"/>
      <w:numFmt w:val="bullet"/>
      <w:lvlText w:val=""/>
      <w:lvlJc w:val="left"/>
      <w:pPr>
        <w:ind w:left="4604" w:hanging="360"/>
      </w:pPr>
      <w:rPr>
        <w:rFonts w:ascii="Wingdings" w:hAnsi="Wingdings" w:hint="default"/>
      </w:rPr>
    </w:lvl>
    <w:lvl w:ilvl="6" w:tplc="041B0001">
      <w:start w:val="1"/>
      <w:numFmt w:val="bullet"/>
      <w:lvlText w:val=""/>
      <w:lvlJc w:val="left"/>
      <w:pPr>
        <w:ind w:left="5324" w:hanging="360"/>
      </w:pPr>
      <w:rPr>
        <w:rFonts w:ascii="Symbol" w:hAnsi="Symbol" w:hint="default"/>
      </w:rPr>
    </w:lvl>
    <w:lvl w:ilvl="7" w:tplc="041B0003">
      <w:start w:val="1"/>
      <w:numFmt w:val="bullet"/>
      <w:lvlText w:val="o"/>
      <w:lvlJc w:val="left"/>
      <w:pPr>
        <w:ind w:left="6044" w:hanging="360"/>
      </w:pPr>
      <w:rPr>
        <w:rFonts w:ascii="Courier New" w:hAnsi="Courier New" w:cs="Courier New" w:hint="default"/>
      </w:rPr>
    </w:lvl>
    <w:lvl w:ilvl="8" w:tplc="041B0005">
      <w:start w:val="1"/>
      <w:numFmt w:val="bullet"/>
      <w:lvlText w:val=""/>
      <w:lvlJc w:val="left"/>
      <w:pPr>
        <w:ind w:left="6764" w:hanging="360"/>
      </w:pPr>
      <w:rPr>
        <w:rFonts w:ascii="Wingdings" w:hAnsi="Wingdings" w:hint="default"/>
      </w:rPr>
    </w:lvl>
  </w:abstractNum>
  <w:abstractNum w:abstractNumId="23" w15:restartNumberingAfterBreak="0">
    <w:nsid w:val="33422128"/>
    <w:multiLevelType w:val="hybridMultilevel"/>
    <w:tmpl w:val="534CEE2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35792276"/>
    <w:multiLevelType w:val="hybridMultilevel"/>
    <w:tmpl w:val="9BFA6400"/>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 w15:restartNumberingAfterBreak="0">
    <w:nsid w:val="373D6E81"/>
    <w:multiLevelType w:val="hybridMultilevel"/>
    <w:tmpl w:val="24D0C908"/>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15:restartNumberingAfterBreak="0">
    <w:nsid w:val="3B533012"/>
    <w:multiLevelType w:val="hybridMultilevel"/>
    <w:tmpl w:val="554EE8AE"/>
    <w:lvl w:ilvl="0" w:tplc="970E647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3C1C2DDE"/>
    <w:multiLevelType w:val="hybridMultilevel"/>
    <w:tmpl w:val="AC444E76"/>
    <w:lvl w:ilvl="0" w:tplc="54ACAFBE">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3C281780"/>
    <w:multiLevelType w:val="hybridMultilevel"/>
    <w:tmpl w:val="7A7AF762"/>
    <w:lvl w:ilvl="0" w:tplc="1574810E">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15:restartNumberingAfterBreak="0">
    <w:nsid w:val="3D3E428D"/>
    <w:multiLevelType w:val="hybridMultilevel"/>
    <w:tmpl w:val="0882B4B4"/>
    <w:lvl w:ilvl="0" w:tplc="041B000F">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F4212ED"/>
    <w:multiLevelType w:val="hybridMultilevel"/>
    <w:tmpl w:val="A79EC2F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1" w15:restartNumberingAfterBreak="0">
    <w:nsid w:val="4008214A"/>
    <w:multiLevelType w:val="hybridMultilevel"/>
    <w:tmpl w:val="456CAFF2"/>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1964FDB"/>
    <w:multiLevelType w:val="hybridMultilevel"/>
    <w:tmpl w:val="C7AE17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4AC5078"/>
    <w:multiLevelType w:val="hybridMultilevel"/>
    <w:tmpl w:val="B9DEEF5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6446700"/>
    <w:multiLevelType w:val="hybridMultilevel"/>
    <w:tmpl w:val="6BCE245C"/>
    <w:lvl w:ilvl="0" w:tplc="6C7C6F0A">
      <w:start w:val="1"/>
      <w:numFmt w:val="decimal"/>
      <w:lvlText w:val="(%1)"/>
      <w:lvlJc w:val="left"/>
      <w:pPr>
        <w:ind w:left="360" w:hanging="360"/>
      </w:p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35" w15:restartNumberingAfterBreak="0">
    <w:nsid w:val="471A6DDB"/>
    <w:multiLevelType w:val="hybridMultilevel"/>
    <w:tmpl w:val="6122CAC4"/>
    <w:lvl w:ilvl="0" w:tplc="63F63E84">
      <w:start w:val="1"/>
      <w:numFmt w:val="decimal"/>
      <w:lvlText w:val="(%1)"/>
      <w:lvlJc w:val="left"/>
      <w:pPr>
        <w:ind w:left="360" w:hanging="360"/>
      </w:pPr>
      <w:rPr>
        <w:b w:val="0"/>
      </w:rPr>
    </w:lvl>
    <w:lvl w:ilvl="1" w:tplc="6C7C6F0A">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36" w15:restartNumberingAfterBreak="0">
    <w:nsid w:val="48202C6D"/>
    <w:multiLevelType w:val="hybridMultilevel"/>
    <w:tmpl w:val="029444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92A2024"/>
    <w:multiLevelType w:val="hybridMultilevel"/>
    <w:tmpl w:val="9BF6C920"/>
    <w:lvl w:ilvl="0" w:tplc="B3D21E6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15:restartNumberingAfterBreak="0">
    <w:nsid w:val="4B832943"/>
    <w:multiLevelType w:val="hybridMultilevel"/>
    <w:tmpl w:val="0D8AD46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4BD43B02"/>
    <w:multiLevelType w:val="hybridMultilevel"/>
    <w:tmpl w:val="D958A158"/>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15:restartNumberingAfterBreak="0">
    <w:nsid w:val="4D2F3A27"/>
    <w:multiLevelType w:val="hybridMultilevel"/>
    <w:tmpl w:val="7278F0EC"/>
    <w:lvl w:ilvl="0" w:tplc="A02E74FA">
      <w:start w:val="3"/>
      <w:numFmt w:val="bullet"/>
      <w:lvlText w:val="-"/>
      <w:lvlJc w:val="left"/>
      <w:pPr>
        <w:ind w:left="1004" w:hanging="360"/>
      </w:pPr>
      <w:rPr>
        <w:rFonts w:ascii="Times New Roman" w:eastAsia="Times New Roman" w:hAnsi="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1" w15:restartNumberingAfterBreak="0">
    <w:nsid w:val="4DC5497A"/>
    <w:multiLevelType w:val="hybridMultilevel"/>
    <w:tmpl w:val="1A104CB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2" w15:restartNumberingAfterBreak="0">
    <w:nsid w:val="51F1587E"/>
    <w:multiLevelType w:val="hybridMultilevel"/>
    <w:tmpl w:val="715443EA"/>
    <w:lvl w:ilvl="0" w:tplc="E938B35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3" w15:restartNumberingAfterBreak="0">
    <w:nsid w:val="54132FCF"/>
    <w:multiLevelType w:val="hybridMultilevel"/>
    <w:tmpl w:val="94282E9E"/>
    <w:lvl w:ilvl="0" w:tplc="A02E74FA">
      <w:start w:val="3"/>
      <w:numFmt w:val="bullet"/>
      <w:lvlText w:val="-"/>
      <w:lvlJc w:val="left"/>
      <w:pPr>
        <w:ind w:left="1004" w:hanging="360"/>
      </w:pPr>
      <w:rPr>
        <w:rFonts w:ascii="Times New Roman" w:eastAsia="Times New Roman" w:hAnsi="Times New Roman" w:cs="Times New Roman" w:hint="default"/>
      </w:rPr>
    </w:lvl>
    <w:lvl w:ilvl="1" w:tplc="041B0003">
      <w:start w:val="1"/>
      <w:numFmt w:val="bullet"/>
      <w:lvlText w:val="o"/>
      <w:lvlJc w:val="left"/>
      <w:pPr>
        <w:ind w:left="1724" w:hanging="360"/>
      </w:pPr>
      <w:rPr>
        <w:rFonts w:ascii="Courier New" w:hAnsi="Courier New" w:cs="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start w:val="1"/>
      <w:numFmt w:val="bullet"/>
      <w:lvlText w:val="o"/>
      <w:lvlJc w:val="left"/>
      <w:pPr>
        <w:ind w:left="3884" w:hanging="360"/>
      </w:pPr>
      <w:rPr>
        <w:rFonts w:ascii="Courier New" w:hAnsi="Courier New" w:cs="Courier New" w:hint="default"/>
      </w:rPr>
    </w:lvl>
    <w:lvl w:ilvl="5" w:tplc="041B0005">
      <w:start w:val="1"/>
      <w:numFmt w:val="bullet"/>
      <w:lvlText w:val=""/>
      <w:lvlJc w:val="left"/>
      <w:pPr>
        <w:ind w:left="4604" w:hanging="360"/>
      </w:pPr>
      <w:rPr>
        <w:rFonts w:ascii="Wingdings" w:hAnsi="Wingdings" w:hint="default"/>
      </w:rPr>
    </w:lvl>
    <w:lvl w:ilvl="6" w:tplc="041B0001">
      <w:start w:val="1"/>
      <w:numFmt w:val="bullet"/>
      <w:lvlText w:val=""/>
      <w:lvlJc w:val="left"/>
      <w:pPr>
        <w:ind w:left="5324" w:hanging="360"/>
      </w:pPr>
      <w:rPr>
        <w:rFonts w:ascii="Symbol" w:hAnsi="Symbol" w:hint="default"/>
      </w:rPr>
    </w:lvl>
    <w:lvl w:ilvl="7" w:tplc="041B0003">
      <w:start w:val="1"/>
      <w:numFmt w:val="bullet"/>
      <w:lvlText w:val="o"/>
      <w:lvlJc w:val="left"/>
      <w:pPr>
        <w:ind w:left="6044" w:hanging="360"/>
      </w:pPr>
      <w:rPr>
        <w:rFonts w:ascii="Courier New" w:hAnsi="Courier New" w:cs="Courier New" w:hint="default"/>
      </w:rPr>
    </w:lvl>
    <w:lvl w:ilvl="8" w:tplc="041B0005">
      <w:start w:val="1"/>
      <w:numFmt w:val="bullet"/>
      <w:lvlText w:val=""/>
      <w:lvlJc w:val="left"/>
      <w:pPr>
        <w:ind w:left="6764" w:hanging="360"/>
      </w:pPr>
      <w:rPr>
        <w:rFonts w:ascii="Wingdings" w:hAnsi="Wingdings" w:hint="default"/>
      </w:rPr>
    </w:lvl>
  </w:abstractNum>
  <w:abstractNum w:abstractNumId="44" w15:restartNumberingAfterBreak="0">
    <w:nsid w:val="55C241CB"/>
    <w:multiLevelType w:val="hybridMultilevel"/>
    <w:tmpl w:val="2D48A7A4"/>
    <w:lvl w:ilvl="0" w:tplc="C15EDA86">
      <w:start w:val="1"/>
      <w:numFmt w:val="decimal"/>
      <w:lvlText w:val="(%1)"/>
      <w:lvlJc w:val="left"/>
      <w:pPr>
        <w:ind w:left="720" w:hanging="360"/>
      </w:pPr>
      <w:rPr>
        <w:b w:val="0"/>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5" w15:restartNumberingAfterBreak="0">
    <w:nsid w:val="57F75A0C"/>
    <w:multiLevelType w:val="hybridMultilevel"/>
    <w:tmpl w:val="B32069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8353BBD"/>
    <w:multiLevelType w:val="hybridMultilevel"/>
    <w:tmpl w:val="E5AC8754"/>
    <w:lvl w:ilvl="0" w:tplc="1EA289E0">
      <w:start w:val="1"/>
      <w:numFmt w:val="decimal"/>
      <w:lvlText w:val="(%1)"/>
      <w:lvlJc w:val="left"/>
      <w:pPr>
        <w:ind w:left="720" w:hanging="360"/>
      </w:pPr>
      <w:rPr>
        <w:color w:val="auto"/>
      </w:rPr>
    </w:lvl>
    <w:lvl w:ilvl="1" w:tplc="B956A844">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7" w15:restartNumberingAfterBreak="0">
    <w:nsid w:val="595C79AD"/>
    <w:multiLevelType w:val="hybridMultilevel"/>
    <w:tmpl w:val="868E9432"/>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8" w15:restartNumberingAfterBreak="0">
    <w:nsid w:val="5A6E747C"/>
    <w:multiLevelType w:val="hybridMultilevel"/>
    <w:tmpl w:val="305C7EB4"/>
    <w:lvl w:ilvl="0" w:tplc="0405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9" w15:restartNumberingAfterBreak="0">
    <w:nsid w:val="5C613C1A"/>
    <w:multiLevelType w:val="hybridMultilevel"/>
    <w:tmpl w:val="0330C836"/>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EE6776E"/>
    <w:multiLevelType w:val="hybridMultilevel"/>
    <w:tmpl w:val="F51261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1" w15:restartNumberingAfterBreak="0">
    <w:nsid w:val="61A54AD8"/>
    <w:multiLevelType w:val="hybridMultilevel"/>
    <w:tmpl w:val="01B6F00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2" w15:restartNumberingAfterBreak="0">
    <w:nsid w:val="630C07D7"/>
    <w:multiLevelType w:val="hybridMultilevel"/>
    <w:tmpl w:val="C8700B30"/>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3" w15:restartNumberingAfterBreak="0">
    <w:nsid w:val="6360220C"/>
    <w:multiLevelType w:val="hybridMultilevel"/>
    <w:tmpl w:val="BE6486E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4" w15:restartNumberingAfterBreak="0">
    <w:nsid w:val="64AD1D15"/>
    <w:multiLevelType w:val="hybridMultilevel"/>
    <w:tmpl w:val="B6045C7C"/>
    <w:lvl w:ilvl="0" w:tplc="2B5A7DD2">
      <w:start w:val="1"/>
      <w:numFmt w:val="decimal"/>
      <w:lvlText w:val="%1."/>
      <w:lvlJc w:val="left"/>
      <w:pPr>
        <w:ind w:left="360" w:hanging="360"/>
      </w:pPr>
      <w:rPr>
        <w:b/>
      </w:rPr>
    </w:lvl>
    <w:lvl w:ilvl="1" w:tplc="6C7C6F0A">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55" w15:restartNumberingAfterBreak="0">
    <w:nsid w:val="66C727F2"/>
    <w:multiLevelType w:val="hybridMultilevel"/>
    <w:tmpl w:val="5DA6126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6" w15:restartNumberingAfterBreak="0">
    <w:nsid w:val="68457CEA"/>
    <w:multiLevelType w:val="hybridMultilevel"/>
    <w:tmpl w:val="BDF033AC"/>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90415EB"/>
    <w:multiLevelType w:val="hybridMultilevel"/>
    <w:tmpl w:val="3A06572C"/>
    <w:lvl w:ilvl="0" w:tplc="CC2A1250">
      <w:start w:val="1"/>
      <w:numFmt w:val="decimal"/>
      <w:lvlText w:val="%1."/>
      <w:lvlJc w:val="left"/>
      <w:pPr>
        <w:ind w:left="720" w:hanging="360"/>
      </w:pPr>
      <w:rPr>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8" w15:restartNumberingAfterBreak="0">
    <w:nsid w:val="6AD07840"/>
    <w:multiLevelType w:val="hybridMultilevel"/>
    <w:tmpl w:val="B0543AE8"/>
    <w:lvl w:ilvl="0" w:tplc="63F63E84">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9" w15:restartNumberingAfterBreak="0">
    <w:nsid w:val="6CCC1F55"/>
    <w:multiLevelType w:val="hybridMultilevel"/>
    <w:tmpl w:val="795C36F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0" w15:restartNumberingAfterBreak="0">
    <w:nsid w:val="70B23BFA"/>
    <w:multiLevelType w:val="hybridMultilevel"/>
    <w:tmpl w:val="28B071FA"/>
    <w:lvl w:ilvl="0" w:tplc="EADC800E">
      <w:start w:val="1"/>
      <w:numFmt w:val="lowerLetter"/>
      <w:lvlText w:val="%1)"/>
      <w:lvlJc w:val="left"/>
      <w:pPr>
        <w:tabs>
          <w:tab w:val="num" w:pos="720"/>
        </w:tabs>
        <w:ind w:left="720" w:hanging="360"/>
      </w:pPr>
    </w:lvl>
    <w:lvl w:ilvl="1" w:tplc="165E608A" w:tentative="1">
      <w:start w:val="1"/>
      <w:numFmt w:val="lowerLetter"/>
      <w:lvlText w:val="%2)"/>
      <w:lvlJc w:val="left"/>
      <w:pPr>
        <w:tabs>
          <w:tab w:val="num" w:pos="1440"/>
        </w:tabs>
        <w:ind w:left="1440" w:hanging="360"/>
      </w:pPr>
    </w:lvl>
    <w:lvl w:ilvl="2" w:tplc="162CFC68" w:tentative="1">
      <w:start w:val="1"/>
      <w:numFmt w:val="lowerLetter"/>
      <w:lvlText w:val="%3)"/>
      <w:lvlJc w:val="left"/>
      <w:pPr>
        <w:tabs>
          <w:tab w:val="num" w:pos="2160"/>
        </w:tabs>
        <w:ind w:left="2160" w:hanging="360"/>
      </w:pPr>
    </w:lvl>
    <w:lvl w:ilvl="3" w:tplc="CDC81F04" w:tentative="1">
      <w:start w:val="1"/>
      <w:numFmt w:val="lowerLetter"/>
      <w:lvlText w:val="%4)"/>
      <w:lvlJc w:val="left"/>
      <w:pPr>
        <w:tabs>
          <w:tab w:val="num" w:pos="2880"/>
        </w:tabs>
        <w:ind w:left="2880" w:hanging="360"/>
      </w:pPr>
    </w:lvl>
    <w:lvl w:ilvl="4" w:tplc="5A480CD8" w:tentative="1">
      <w:start w:val="1"/>
      <w:numFmt w:val="lowerLetter"/>
      <w:lvlText w:val="%5)"/>
      <w:lvlJc w:val="left"/>
      <w:pPr>
        <w:tabs>
          <w:tab w:val="num" w:pos="3600"/>
        </w:tabs>
        <w:ind w:left="3600" w:hanging="360"/>
      </w:pPr>
    </w:lvl>
    <w:lvl w:ilvl="5" w:tplc="0A6E7018" w:tentative="1">
      <w:start w:val="1"/>
      <w:numFmt w:val="lowerLetter"/>
      <w:lvlText w:val="%6)"/>
      <w:lvlJc w:val="left"/>
      <w:pPr>
        <w:tabs>
          <w:tab w:val="num" w:pos="4320"/>
        </w:tabs>
        <w:ind w:left="4320" w:hanging="360"/>
      </w:pPr>
    </w:lvl>
    <w:lvl w:ilvl="6" w:tplc="BD2A9116" w:tentative="1">
      <w:start w:val="1"/>
      <w:numFmt w:val="lowerLetter"/>
      <w:lvlText w:val="%7)"/>
      <w:lvlJc w:val="left"/>
      <w:pPr>
        <w:tabs>
          <w:tab w:val="num" w:pos="5040"/>
        </w:tabs>
        <w:ind w:left="5040" w:hanging="360"/>
      </w:pPr>
    </w:lvl>
    <w:lvl w:ilvl="7" w:tplc="A0F66852" w:tentative="1">
      <w:start w:val="1"/>
      <w:numFmt w:val="lowerLetter"/>
      <w:lvlText w:val="%8)"/>
      <w:lvlJc w:val="left"/>
      <w:pPr>
        <w:tabs>
          <w:tab w:val="num" w:pos="5760"/>
        </w:tabs>
        <w:ind w:left="5760" w:hanging="360"/>
      </w:pPr>
    </w:lvl>
    <w:lvl w:ilvl="8" w:tplc="67E41B4E" w:tentative="1">
      <w:start w:val="1"/>
      <w:numFmt w:val="lowerLetter"/>
      <w:lvlText w:val="%9)"/>
      <w:lvlJc w:val="left"/>
      <w:pPr>
        <w:tabs>
          <w:tab w:val="num" w:pos="6480"/>
        </w:tabs>
        <w:ind w:left="6480" w:hanging="360"/>
      </w:pPr>
    </w:lvl>
  </w:abstractNum>
  <w:abstractNum w:abstractNumId="61" w15:restartNumberingAfterBreak="0">
    <w:nsid w:val="734D18E8"/>
    <w:multiLevelType w:val="hybridMultilevel"/>
    <w:tmpl w:val="37CE5D0A"/>
    <w:lvl w:ilvl="0" w:tplc="6C7C6F0A">
      <w:start w:val="1"/>
      <w:numFmt w:val="decimal"/>
      <w:lvlText w:val="(%1)"/>
      <w:lvlJc w:val="left"/>
      <w:pPr>
        <w:ind w:left="720" w:hanging="360"/>
      </w:pPr>
    </w:lvl>
    <w:lvl w:ilvl="1" w:tplc="AE0461B8">
      <w:numFmt w:val="bullet"/>
      <w:lvlText w:val="-"/>
      <w:lvlJc w:val="left"/>
      <w:pPr>
        <w:ind w:left="1440" w:hanging="360"/>
      </w:pPr>
      <w:rPr>
        <w:rFonts w:ascii="Times New Roman" w:eastAsiaTheme="minorHAnsi"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2" w15:restartNumberingAfterBreak="0">
    <w:nsid w:val="77292825"/>
    <w:multiLevelType w:val="hybridMultilevel"/>
    <w:tmpl w:val="75FCA6D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3" w15:restartNumberingAfterBreak="0">
    <w:nsid w:val="777E6B9F"/>
    <w:multiLevelType w:val="hybridMultilevel"/>
    <w:tmpl w:val="FE5007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7AD93B39"/>
    <w:multiLevelType w:val="hybridMultilevel"/>
    <w:tmpl w:val="DE52B2CA"/>
    <w:lvl w:ilvl="0" w:tplc="6FD23A36">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5" w15:restartNumberingAfterBreak="0">
    <w:nsid w:val="7B262B63"/>
    <w:multiLevelType w:val="hybridMultilevel"/>
    <w:tmpl w:val="438A5ED0"/>
    <w:lvl w:ilvl="0" w:tplc="EB38718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6" w15:restartNumberingAfterBreak="0">
    <w:nsid w:val="7BD023ED"/>
    <w:multiLevelType w:val="hybridMultilevel"/>
    <w:tmpl w:val="DF822C0C"/>
    <w:lvl w:ilvl="0" w:tplc="041B0017">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7" w15:restartNumberingAfterBreak="0">
    <w:nsid w:val="7EA01E57"/>
    <w:multiLevelType w:val="hybridMultilevel"/>
    <w:tmpl w:val="2F181CDE"/>
    <w:lvl w:ilvl="0" w:tplc="6C7C6F0A">
      <w:start w:val="1"/>
      <w:numFmt w:val="decimal"/>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8" w15:restartNumberingAfterBreak="0">
    <w:nsid w:val="7FAB04E9"/>
    <w:multiLevelType w:val="hybridMultilevel"/>
    <w:tmpl w:val="1BFE5626"/>
    <w:lvl w:ilvl="0" w:tplc="6B6ED9AE">
      <w:start w:val="1"/>
      <w:numFmt w:val="decimal"/>
      <w:lvlText w:val="(%1)"/>
      <w:lvlJc w:val="left"/>
      <w:pPr>
        <w:ind w:left="720" w:hanging="360"/>
      </w:pPr>
      <w:rPr>
        <w:b w:val="0"/>
        <w:i w:val="0"/>
        <w:iCs/>
      </w:rPr>
    </w:lvl>
    <w:lvl w:ilvl="1" w:tplc="6C7C6F0A">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5"/>
  </w:num>
  <w:num w:numId="39">
    <w:abstractNumId w:val="45"/>
  </w:num>
  <w:num w:numId="40">
    <w:abstractNumId w:val="33"/>
  </w:num>
  <w:num w:numId="41">
    <w:abstractNumId w:val="40"/>
  </w:num>
  <w:num w:numId="42">
    <w:abstractNumId w:val="56"/>
  </w:num>
  <w:num w:numId="43">
    <w:abstractNumId w:val="48"/>
  </w:num>
  <w:num w:numId="44">
    <w:abstractNumId w:val="49"/>
  </w:num>
  <w:num w:numId="45">
    <w:abstractNumId w:val="36"/>
  </w:num>
  <w:num w:numId="46">
    <w:abstractNumId w:val="29"/>
  </w:num>
  <w:num w:numId="47">
    <w:abstractNumId w:val="68"/>
  </w:num>
  <w:num w:numId="48">
    <w:abstractNumId w:val="35"/>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num>
  <w:num w:numId="52">
    <w:abstractNumId w:val="12"/>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num>
  <w:num w:numId="60">
    <w:abstractNumId w:val="13"/>
  </w:num>
  <w:num w:numId="61">
    <w:abstractNumId w:val="3"/>
  </w:num>
  <w:num w:numId="62">
    <w:abstractNumId w:val="22"/>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num>
  <w:num w:numId="69">
    <w:abstractNumId w:val="2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96"/>
    <w:rsid w:val="00004DCB"/>
    <w:rsid w:val="000116AD"/>
    <w:rsid w:val="00023139"/>
    <w:rsid w:val="0002562E"/>
    <w:rsid w:val="000344CC"/>
    <w:rsid w:val="00034C4F"/>
    <w:rsid w:val="00035323"/>
    <w:rsid w:val="00042E96"/>
    <w:rsid w:val="00051339"/>
    <w:rsid w:val="00055FE2"/>
    <w:rsid w:val="00056010"/>
    <w:rsid w:val="00074000"/>
    <w:rsid w:val="000A75EB"/>
    <w:rsid w:val="000B0897"/>
    <w:rsid w:val="000B12F7"/>
    <w:rsid w:val="000B50DF"/>
    <w:rsid w:val="000B5BC0"/>
    <w:rsid w:val="000C546C"/>
    <w:rsid w:val="000D5752"/>
    <w:rsid w:val="000D5F95"/>
    <w:rsid w:val="000D68CE"/>
    <w:rsid w:val="000E1065"/>
    <w:rsid w:val="000F14D2"/>
    <w:rsid w:val="000F3B83"/>
    <w:rsid w:val="00101BFF"/>
    <w:rsid w:val="00137D7A"/>
    <w:rsid w:val="0015331A"/>
    <w:rsid w:val="001612BD"/>
    <w:rsid w:val="001926E3"/>
    <w:rsid w:val="001A0796"/>
    <w:rsid w:val="001A0AE8"/>
    <w:rsid w:val="001A13D1"/>
    <w:rsid w:val="001B047E"/>
    <w:rsid w:val="001B5FF5"/>
    <w:rsid w:val="001C4CB6"/>
    <w:rsid w:val="001C509B"/>
    <w:rsid w:val="001C6CB8"/>
    <w:rsid w:val="001D72D8"/>
    <w:rsid w:val="00206E3E"/>
    <w:rsid w:val="00210FAC"/>
    <w:rsid w:val="00212696"/>
    <w:rsid w:val="00217C55"/>
    <w:rsid w:val="00221E50"/>
    <w:rsid w:val="0022434F"/>
    <w:rsid w:val="002344E7"/>
    <w:rsid w:val="0024007B"/>
    <w:rsid w:val="002429E5"/>
    <w:rsid w:val="0026496C"/>
    <w:rsid w:val="00265922"/>
    <w:rsid w:val="00270630"/>
    <w:rsid w:val="0028236F"/>
    <w:rsid w:val="0028684C"/>
    <w:rsid w:val="00291457"/>
    <w:rsid w:val="00291B12"/>
    <w:rsid w:val="002A7611"/>
    <w:rsid w:val="002B07F6"/>
    <w:rsid w:val="002B3619"/>
    <w:rsid w:val="002C2A97"/>
    <w:rsid w:val="002C68E7"/>
    <w:rsid w:val="002C6DB2"/>
    <w:rsid w:val="002D3466"/>
    <w:rsid w:val="002D5B3B"/>
    <w:rsid w:val="002E37DC"/>
    <w:rsid w:val="002E58A8"/>
    <w:rsid w:val="002F1A59"/>
    <w:rsid w:val="002F2929"/>
    <w:rsid w:val="003131AC"/>
    <w:rsid w:val="00317ADD"/>
    <w:rsid w:val="003304CE"/>
    <w:rsid w:val="00342EB7"/>
    <w:rsid w:val="00344790"/>
    <w:rsid w:val="003562F9"/>
    <w:rsid w:val="00360C64"/>
    <w:rsid w:val="003663A8"/>
    <w:rsid w:val="003A7735"/>
    <w:rsid w:val="003C11A7"/>
    <w:rsid w:val="003E2996"/>
    <w:rsid w:val="003E3B53"/>
    <w:rsid w:val="003E3D3F"/>
    <w:rsid w:val="003F6D04"/>
    <w:rsid w:val="00403996"/>
    <w:rsid w:val="004077AD"/>
    <w:rsid w:val="004123AA"/>
    <w:rsid w:val="00414AFA"/>
    <w:rsid w:val="00414F56"/>
    <w:rsid w:val="00420FCB"/>
    <w:rsid w:val="00433DDB"/>
    <w:rsid w:val="00437047"/>
    <w:rsid w:val="00442FA7"/>
    <w:rsid w:val="00445ECC"/>
    <w:rsid w:val="0045173B"/>
    <w:rsid w:val="00455FB4"/>
    <w:rsid w:val="00460099"/>
    <w:rsid w:val="0047387D"/>
    <w:rsid w:val="00476A37"/>
    <w:rsid w:val="004822A8"/>
    <w:rsid w:val="00485588"/>
    <w:rsid w:val="004A430D"/>
    <w:rsid w:val="004B052A"/>
    <w:rsid w:val="004B5686"/>
    <w:rsid w:val="004B6BEB"/>
    <w:rsid w:val="004C5111"/>
    <w:rsid w:val="004D31C3"/>
    <w:rsid w:val="004D4167"/>
    <w:rsid w:val="004D6599"/>
    <w:rsid w:val="004E4137"/>
    <w:rsid w:val="004E5847"/>
    <w:rsid w:val="004E6B17"/>
    <w:rsid w:val="004F0278"/>
    <w:rsid w:val="004F2A46"/>
    <w:rsid w:val="00506977"/>
    <w:rsid w:val="0052345C"/>
    <w:rsid w:val="0052795B"/>
    <w:rsid w:val="00543A30"/>
    <w:rsid w:val="00545032"/>
    <w:rsid w:val="005467FB"/>
    <w:rsid w:val="00547A74"/>
    <w:rsid w:val="00555EC6"/>
    <w:rsid w:val="00572B56"/>
    <w:rsid w:val="005767B2"/>
    <w:rsid w:val="00583D9B"/>
    <w:rsid w:val="00584914"/>
    <w:rsid w:val="005A6E74"/>
    <w:rsid w:val="005C1BF3"/>
    <w:rsid w:val="005D7FB2"/>
    <w:rsid w:val="005E0EAF"/>
    <w:rsid w:val="005E4F44"/>
    <w:rsid w:val="005E764F"/>
    <w:rsid w:val="005E793F"/>
    <w:rsid w:val="0060179C"/>
    <w:rsid w:val="00605AD4"/>
    <w:rsid w:val="00606674"/>
    <w:rsid w:val="00611168"/>
    <w:rsid w:val="00663FA5"/>
    <w:rsid w:val="006814AE"/>
    <w:rsid w:val="0068381A"/>
    <w:rsid w:val="006B0074"/>
    <w:rsid w:val="006B31A1"/>
    <w:rsid w:val="006C265D"/>
    <w:rsid w:val="006C3803"/>
    <w:rsid w:val="006C4B69"/>
    <w:rsid w:val="006C4F39"/>
    <w:rsid w:val="006F0127"/>
    <w:rsid w:val="00711D24"/>
    <w:rsid w:val="00713D1B"/>
    <w:rsid w:val="007166D1"/>
    <w:rsid w:val="0072237E"/>
    <w:rsid w:val="007279D6"/>
    <w:rsid w:val="00730D7A"/>
    <w:rsid w:val="0074058C"/>
    <w:rsid w:val="00740A00"/>
    <w:rsid w:val="0074141D"/>
    <w:rsid w:val="007501E6"/>
    <w:rsid w:val="00754364"/>
    <w:rsid w:val="00760551"/>
    <w:rsid w:val="00763079"/>
    <w:rsid w:val="00765F23"/>
    <w:rsid w:val="00767ABB"/>
    <w:rsid w:val="00782DF9"/>
    <w:rsid w:val="007909EB"/>
    <w:rsid w:val="0079528A"/>
    <w:rsid w:val="00795B1C"/>
    <w:rsid w:val="007A735A"/>
    <w:rsid w:val="007D0A7A"/>
    <w:rsid w:val="007F475B"/>
    <w:rsid w:val="00812A0A"/>
    <w:rsid w:val="00812EF5"/>
    <w:rsid w:val="008368EA"/>
    <w:rsid w:val="00844225"/>
    <w:rsid w:val="00852B3A"/>
    <w:rsid w:val="008621A7"/>
    <w:rsid w:val="00863782"/>
    <w:rsid w:val="00864733"/>
    <w:rsid w:val="00873826"/>
    <w:rsid w:val="00876B9E"/>
    <w:rsid w:val="00893820"/>
    <w:rsid w:val="008953BA"/>
    <w:rsid w:val="008A4AAE"/>
    <w:rsid w:val="008B12A7"/>
    <w:rsid w:val="008C09F7"/>
    <w:rsid w:val="008C39DE"/>
    <w:rsid w:val="008C6A84"/>
    <w:rsid w:val="008E0714"/>
    <w:rsid w:val="00911B92"/>
    <w:rsid w:val="00917E5A"/>
    <w:rsid w:val="00917F05"/>
    <w:rsid w:val="0092124D"/>
    <w:rsid w:val="00922C62"/>
    <w:rsid w:val="00930BB5"/>
    <w:rsid w:val="00930EC9"/>
    <w:rsid w:val="00931B8E"/>
    <w:rsid w:val="0094025B"/>
    <w:rsid w:val="00941698"/>
    <w:rsid w:val="00944824"/>
    <w:rsid w:val="00946D98"/>
    <w:rsid w:val="0095250F"/>
    <w:rsid w:val="009536B4"/>
    <w:rsid w:val="00960FC6"/>
    <w:rsid w:val="0096392B"/>
    <w:rsid w:val="00967398"/>
    <w:rsid w:val="00967F0C"/>
    <w:rsid w:val="009779B5"/>
    <w:rsid w:val="009905CA"/>
    <w:rsid w:val="00997EF7"/>
    <w:rsid w:val="009B220D"/>
    <w:rsid w:val="009B7E06"/>
    <w:rsid w:val="009C0B83"/>
    <w:rsid w:val="009C1EE6"/>
    <w:rsid w:val="009C3A68"/>
    <w:rsid w:val="00A07AA1"/>
    <w:rsid w:val="00A10734"/>
    <w:rsid w:val="00A111A0"/>
    <w:rsid w:val="00A17E74"/>
    <w:rsid w:val="00A33B63"/>
    <w:rsid w:val="00A36000"/>
    <w:rsid w:val="00A36F4D"/>
    <w:rsid w:val="00A44053"/>
    <w:rsid w:val="00A501F6"/>
    <w:rsid w:val="00A53A8A"/>
    <w:rsid w:val="00A5459B"/>
    <w:rsid w:val="00A67180"/>
    <w:rsid w:val="00A754F6"/>
    <w:rsid w:val="00A87B95"/>
    <w:rsid w:val="00A90FB5"/>
    <w:rsid w:val="00A9216C"/>
    <w:rsid w:val="00A92EA9"/>
    <w:rsid w:val="00AA5708"/>
    <w:rsid w:val="00AB14BC"/>
    <w:rsid w:val="00AB1F07"/>
    <w:rsid w:val="00AB3D37"/>
    <w:rsid w:val="00AB7723"/>
    <w:rsid w:val="00AC04F2"/>
    <w:rsid w:val="00AD632C"/>
    <w:rsid w:val="00B035CD"/>
    <w:rsid w:val="00B07F6E"/>
    <w:rsid w:val="00B31267"/>
    <w:rsid w:val="00B456FC"/>
    <w:rsid w:val="00B74C52"/>
    <w:rsid w:val="00B8227D"/>
    <w:rsid w:val="00BA1DED"/>
    <w:rsid w:val="00BA52FF"/>
    <w:rsid w:val="00BA57BE"/>
    <w:rsid w:val="00BB5692"/>
    <w:rsid w:val="00BC3032"/>
    <w:rsid w:val="00BD1DA0"/>
    <w:rsid w:val="00BD32B2"/>
    <w:rsid w:val="00BE43A2"/>
    <w:rsid w:val="00BE5FB0"/>
    <w:rsid w:val="00C0230A"/>
    <w:rsid w:val="00C0547E"/>
    <w:rsid w:val="00C16EDD"/>
    <w:rsid w:val="00C176D7"/>
    <w:rsid w:val="00C17819"/>
    <w:rsid w:val="00C26CD7"/>
    <w:rsid w:val="00C2758D"/>
    <w:rsid w:val="00C306E4"/>
    <w:rsid w:val="00C34D03"/>
    <w:rsid w:val="00C446F7"/>
    <w:rsid w:val="00C52474"/>
    <w:rsid w:val="00C615C1"/>
    <w:rsid w:val="00C61AAE"/>
    <w:rsid w:val="00C63639"/>
    <w:rsid w:val="00C75581"/>
    <w:rsid w:val="00C772BF"/>
    <w:rsid w:val="00C93562"/>
    <w:rsid w:val="00C93DC0"/>
    <w:rsid w:val="00CA1791"/>
    <w:rsid w:val="00CB526E"/>
    <w:rsid w:val="00CD7F54"/>
    <w:rsid w:val="00CF2DCA"/>
    <w:rsid w:val="00CF2EF4"/>
    <w:rsid w:val="00D04287"/>
    <w:rsid w:val="00D11291"/>
    <w:rsid w:val="00D35D62"/>
    <w:rsid w:val="00D44B9C"/>
    <w:rsid w:val="00D46D57"/>
    <w:rsid w:val="00D57130"/>
    <w:rsid w:val="00D63F43"/>
    <w:rsid w:val="00D84DA0"/>
    <w:rsid w:val="00D9771A"/>
    <w:rsid w:val="00D9794E"/>
    <w:rsid w:val="00D97DAF"/>
    <w:rsid w:val="00DA0C40"/>
    <w:rsid w:val="00DA4AAA"/>
    <w:rsid w:val="00DA68A6"/>
    <w:rsid w:val="00DA6E75"/>
    <w:rsid w:val="00DC2C65"/>
    <w:rsid w:val="00DC44C1"/>
    <w:rsid w:val="00DC6990"/>
    <w:rsid w:val="00DD43B6"/>
    <w:rsid w:val="00DF1932"/>
    <w:rsid w:val="00DF41B0"/>
    <w:rsid w:val="00E006E2"/>
    <w:rsid w:val="00E01286"/>
    <w:rsid w:val="00E202FA"/>
    <w:rsid w:val="00E24353"/>
    <w:rsid w:val="00E26B84"/>
    <w:rsid w:val="00E33847"/>
    <w:rsid w:val="00E50A52"/>
    <w:rsid w:val="00E52F01"/>
    <w:rsid w:val="00E663F3"/>
    <w:rsid w:val="00E70117"/>
    <w:rsid w:val="00E71E87"/>
    <w:rsid w:val="00E76DF8"/>
    <w:rsid w:val="00E77FE1"/>
    <w:rsid w:val="00E83128"/>
    <w:rsid w:val="00E96A1F"/>
    <w:rsid w:val="00EA131B"/>
    <w:rsid w:val="00EB0588"/>
    <w:rsid w:val="00EB07F0"/>
    <w:rsid w:val="00EB11BF"/>
    <w:rsid w:val="00EB1E22"/>
    <w:rsid w:val="00EB5C60"/>
    <w:rsid w:val="00EE095B"/>
    <w:rsid w:val="00EE3BAF"/>
    <w:rsid w:val="00EF1453"/>
    <w:rsid w:val="00EF2E8F"/>
    <w:rsid w:val="00EF4773"/>
    <w:rsid w:val="00F016EC"/>
    <w:rsid w:val="00F11501"/>
    <w:rsid w:val="00F378B5"/>
    <w:rsid w:val="00F420E3"/>
    <w:rsid w:val="00F472DF"/>
    <w:rsid w:val="00F61F39"/>
    <w:rsid w:val="00F620D4"/>
    <w:rsid w:val="00F642AB"/>
    <w:rsid w:val="00F651AF"/>
    <w:rsid w:val="00F66654"/>
    <w:rsid w:val="00F67834"/>
    <w:rsid w:val="00F7196B"/>
    <w:rsid w:val="00F73A55"/>
    <w:rsid w:val="00F97053"/>
    <w:rsid w:val="00FA5AB9"/>
    <w:rsid w:val="00FB0172"/>
    <w:rsid w:val="00FC6342"/>
    <w:rsid w:val="00FD0A69"/>
    <w:rsid w:val="00FE10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AED00B"/>
  <w15:docId w15:val="{FEB4EFC2-A679-41FB-9F44-E0AFDDC7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547E"/>
    <w:pPr>
      <w:spacing w:after="0" w:line="240" w:lineRule="auto"/>
    </w:pPr>
    <w:rPr>
      <w:rFonts w:ascii="Calibri" w:hAnsi="Calibri" w:cs="Times New Roman"/>
      <w:lang w:eastAsia="sk-SK"/>
    </w:rPr>
  </w:style>
  <w:style w:type="paragraph" w:styleId="Nadpis1">
    <w:name w:val="heading 1"/>
    <w:basedOn w:val="Normlny"/>
    <w:next w:val="Normlny"/>
    <w:link w:val="Nadpis1Char"/>
    <w:qFormat/>
    <w:rsid w:val="001A0796"/>
    <w:pPr>
      <w:keepNext/>
      <w:widowControl w:val="0"/>
      <w:snapToGrid w:val="0"/>
      <w:outlineLvl w:val="0"/>
    </w:pPr>
    <w:rPr>
      <w:rFonts w:ascii="Times New Roman" w:eastAsia="Arial Unicode MS" w:hAnsi="Times New Roman"/>
      <w:b/>
      <w:bCs/>
      <w:sz w:val="24"/>
      <w:szCs w:val="24"/>
    </w:rPr>
  </w:style>
  <w:style w:type="paragraph" w:styleId="Nadpis2">
    <w:name w:val="heading 2"/>
    <w:basedOn w:val="Normlny"/>
    <w:next w:val="Normlny"/>
    <w:link w:val="Nadpis2Char"/>
    <w:unhideWhenUsed/>
    <w:qFormat/>
    <w:rsid w:val="001A0796"/>
    <w:pPr>
      <w:keepNext/>
      <w:widowControl w:val="0"/>
      <w:snapToGrid w:val="0"/>
      <w:jc w:val="center"/>
      <w:outlineLvl w:val="1"/>
    </w:pPr>
    <w:rPr>
      <w:rFonts w:ascii="Times New Roman" w:eastAsia="Arial Unicode MS" w:hAnsi="Times New Roman"/>
      <w:sz w:val="24"/>
      <w:szCs w:val="24"/>
    </w:rPr>
  </w:style>
  <w:style w:type="paragraph" w:styleId="Nadpis3">
    <w:name w:val="heading 3"/>
    <w:basedOn w:val="Normlny"/>
    <w:next w:val="Normlny"/>
    <w:link w:val="Nadpis3Char"/>
    <w:semiHidden/>
    <w:unhideWhenUsed/>
    <w:qFormat/>
    <w:rsid w:val="001A0796"/>
    <w:pPr>
      <w:keepNext/>
      <w:widowControl w:val="0"/>
      <w:snapToGrid w:val="0"/>
      <w:ind w:firstLine="720"/>
      <w:jc w:val="both"/>
      <w:outlineLvl w:val="2"/>
    </w:pPr>
    <w:rPr>
      <w:rFonts w:ascii="Times New Roman" w:eastAsia="Arial Unicode MS" w:hAnsi="Times New Roman"/>
      <w:sz w:val="24"/>
      <w:szCs w:val="24"/>
    </w:rPr>
  </w:style>
  <w:style w:type="paragraph" w:styleId="Nadpis5">
    <w:name w:val="heading 5"/>
    <w:basedOn w:val="Normlny"/>
    <w:next w:val="Normlny"/>
    <w:link w:val="Nadpis5Char"/>
    <w:semiHidden/>
    <w:unhideWhenUsed/>
    <w:qFormat/>
    <w:rsid w:val="001A0796"/>
    <w:pPr>
      <w:keepNext/>
      <w:ind w:right="200"/>
      <w:jc w:val="both"/>
      <w:outlineLvl w:val="4"/>
    </w:pPr>
    <w:rPr>
      <w:rFonts w:ascii="Arial" w:eastAsia="Arial Unicode MS"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A0796"/>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1A0796"/>
    <w:rPr>
      <w:rFonts w:ascii="Times New Roman" w:eastAsia="Arial Unicode MS" w:hAnsi="Times New Roman" w:cs="Times New Roman"/>
      <w:sz w:val="24"/>
      <w:szCs w:val="24"/>
      <w:lang w:eastAsia="sk-SK"/>
    </w:rPr>
  </w:style>
  <w:style w:type="character" w:customStyle="1" w:styleId="Nadpis3Char">
    <w:name w:val="Nadpis 3 Char"/>
    <w:basedOn w:val="Predvolenpsmoodseku"/>
    <w:link w:val="Nadpis3"/>
    <w:semiHidden/>
    <w:rsid w:val="001A0796"/>
    <w:rPr>
      <w:rFonts w:ascii="Times New Roman" w:eastAsia="Arial Unicode MS" w:hAnsi="Times New Roman" w:cs="Times New Roman"/>
      <w:sz w:val="24"/>
      <w:szCs w:val="24"/>
      <w:lang w:eastAsia="sk-SK"/>
    </w:rPr>
  </w:style>
  <w:style w:type="character" w:customStyle="1" w:styleId="Nadpis5Char">
    <w:name w:val="Nadpis 5 Char"/>
    <w:basedOn w:val="Predvolenpsmoodseku"/>
    <w:link w:val="Nadpis5"/>
    <w:semiHidden/>
    <w:rsid w:val="001A0796"/>
    <w:rPr>
      <w:rFonts w:ascii="Arial" w:eastAsia="Arial Unicode MS" w:hAnsi="Arial" w:cs="Arial"/>
      <w:b/>
      <w:bCs/>
      <w:sz w:val="24"/>
      <w:szCs w:val="24"/>
      <w:lang w:eastAsia="sk-SK"/>
    </w:rPr>
  </w:style>
  <w:style w:type="character" w:styleId="Hypertextovprepojenie">
    <w:name w:val="Hyperlink"/>
    <w:basedOn w:val="Predvolenpsmoodseku"/>
    <w:uiPriority w:val="99"/>
    <w:unhideWhenUsed/>
    <w:rsid w:val="001A0796"/>
    <w:rPr>
      <w:color w:val="0563C1" w:themeColor="hyperlink"/>
      <w:u w:val="single"/>
    </w:rPr>
  </w:style>
  <w:style w:type="paragraph" w:styleId="Normlnywebov">
    <w:name w:val="Normal (Web)"/>
    <w:basedOn w:val="Normlny"/>
    <w:uiPriority w:val="99"/>
    <w:semiHidden/>
    <w:unhideWhenUsed/>
    <w:rsid w:val="001A0796"/>
    <w:pPr>
      <w:spacing w:before="100" w:beforeAutospacing="1" w:after="100" w:afterAutospacing="1"/>
    </w:pPr>
    <w:rPr>
      <w:rFonts w:ascii="Times New Roman" w:eastAsia="Times New Roman" w:hAnsi="Times New Roman"/>
      <w:sz w:val="24"/>
      <w:szCs w:val="24"/>
    </w:rPr>
  </w:style>
  <w:style w:type="paragraph" w:styleId="Textpoznmkypodiarou">
    <w:name w:val="footnote text"/>
    <w:basedOn w:val="Normlny"/>
    <w:link w:val="TextpoznmkypodiarouChar"/>
    <w:uiPriority w:val="99"/>
    <w:semiHidden/>
    <w:unhideWhenUsed/>
    <w:rsid w:val="001A0796"/>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uiPriority w:val="99"/>
    <w:semiHidden/>
    <w:rsid w:val="001A0796"/>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semiHidden/>
    <w:unhideWhenUsed/>
    <w:rsid w:val="001A0796"/>
    <w:rPr>
      <w:sz w:val="20"/>
      <w:szCs w:val="20"/>
    </w:rPr>
  </w:style>
  <w:style w:type="character" w:customStyle="1" w:styleId="TextkomentraChar">
    <w:name w:val="Text komentára Char"/>
    <w:basedOn w:val="Predvolenpsmoodseku"/>
    <w:link w:val="Textkomentra"/>
    <w:uiPriority w:val="99"/>
    <w:semiHidden/>
    <w:rsid w:val="001A0796"/>
    <w:rPr>
      <w:rFonts w:ascii="Calibri" w:hAnsi="Calibri" w:cs="Times New Roman"/>
      <w:sz w:val="20"/>
      <w:szCs w:val="20"/>
      <w:lang w:eastAsia="sk-SK"/>
    </w:rPr>
  </w:style>
  <w:style w:type="paragraph" w:styleId="Hlavika">
    <w:name w:val="header"/>
    <w:basedOn w:val="Normlny"/>
    <w:link w:val="HlavikaChar"/>
    <w:uiPriority w:val="99"/>
    <w:unhideWhenUsed/>
    <w:rsid w:val="001A0796"/>
    <w:pPr>
      <w:tabs>
        <w:tab w:val="center" w:pos="4536"/>
        <w:tab w:val="right" w:pos="9072"/>
      </w:tabs>
    </w:pPr>
    <w:rPr>
      <w:rFonts w:ascii="Times New Roman" w:eastAsia="Times New Roman" w:hAnsi="Times New Roman"/>
      <w:sz w:val="24"/>
      <w:szCs w:val="24"/>
      <w:lang w:eastAsia="cs-CZ"/>
    </w:rPr>
  </w:style>
  <w:style w:type="character" w:customStyle="1" w:styleId="HlavikaChar">
    <w:name w:val="Hlavička Char"/>
    <w:basedOn w:val="Predvolenpsmoodseku"/>
    <w:link w:val="Hlavika"/>
    <w:uiPriority w:val="99"/>
    <w:semiHidden/>
    <w:rsid w:val="001A0796"/>
    <w:rPr>
      <w:rFonts w:ascii="Times New Roman" w:eastAsia="Times New Roman" w:hAnsi="Times New Roman" w:cs="Times New Roman"/>
      <w:sz w:val="24"/>
      <w:szCs w:val="24"/>
      <w:lang w:eastAsia="cs-CZ"/>
    </w:rPr>
  </w:style>
  <w:style w:type="character" w:customStyle="1" w:styleId="PtaChar">
    <w:name w:val="Päta Char"/>
    <w:basedOn w:val="Predvolenpsmoodseku"/>
    <w:link w:val="Pta"/>
    <w:uiPriority w:val="99"/>
    <w:rsid w:val="001A0796"/>
    <w:rPr>
      <w:rFonts w:ascii="Calibri" w:hAnsi="Calibri" w:cs="Times New Roman"/>
      <w:lang w:eastAsia="sk-SK"/>
    </w:rPr>
  </w:style>
  <w:style w:type="paragraph" w:styleId="Pta">
    <w:name w:val="footer"/>
    <w:basedOn w:val="Normlny"/>
    <w:link w:val="PtaChar"/>
    <w:uiPriority w:val="99"/>
    <w:unhideWhenUsed/>
    <w:rsid w:val="001A0796"/>
    <w:pPr>
      <w:tabs>
        <w:tab w:val="center" w:pos="4536"/>
        <w:tab w:val="right" w:pos="9072"/>
      </w:tabs>
    </w:pPr>
  </w:style>
  <w:style w:type="paragraph" w:styleId="Zkladntext">
    <w:name w:val="Body Text"/>
    <w:basedOn w:val="Normlny"/>
    <w:link w:val="ZkladntextChar"/>
    <w:uiPriority w:val="99"/>
    <w:semiHidden/>
    <w:unhideWhenUsed/>
    <w:rsid w:val="001A0796"/>
    <w:pPr>
      <w:spacing w:after="120"/>
    </w:pPr>
  </w:style>
  <w:style w:type="character" w:customStyle="1" w:styleId="ZkladntextChar">
    <w:name w:val="Základný text Char"/>
    <w:basedOn w:val="Predvolenpsmoodseku"/>
    <w:link w:val="Zkladntext"/>
    <w:uiPriority w:val="99"/>
    <w:semiHidden/>
    <w:rsid w:val="001A0796"/>
    <w:rPr>
      <w:rFonts w:ascii="Calibri" w:hAnsi="Calibri" w:cs="Times New Roman"/>
      <w:lang w:eastAsia="sk-SK"/>
    </w:rPr>
  </w:style>
  <w:style w:type="paragraph" w:styleId="Zarkazkladnhotextu">
    <w:name w:val="Body Text Indent"/>
    <w:basedOn w:val="Normlny"/>
    <w:link w:val="ZarkazkladnhotextuChar"/>
    <w:uiPriority w:val="99"/>
    <w:semiHidden/>
    <w:unhideWhenUsed/>
    <w:rsid w:val="001A0796"/>
    <w:pPr>
      <w:jc w:val="both"/>
    </w:pPr>
    <w:rPr>
      <w:rFonts w:ascii="Times New Roman" w:hAnsi="Times New Roman"/>
    </w:rPr>
  </w:style>
  <w:style w:type="character" w:customStyle="1" w:styleId="ZarkazkladnhotextuChar">
    <w:name w:val="Zarážka základného textu Char"/>
    <w:basedOn w:val="Predvolenpsmoodseku"/>
    <w:link w:val="Zarkazkladnhotextu"/>
    <w:uiPriority w:val="99"/>
    <w:semiHidden/>
    <w:rsid w:val="001A0796"/>
    <w:rPr>
      <w:rFonts w:ascii="Times New Roman" w:hAnsi="Times New Roman" w:cs="Times New Roman"/>
      <w:lang w:eastAsia="sk-SK"/>
    </w:rPr>
  </w:style>
  <w:style w:type="character" w:customStyle="1" w:styleId="Zkladntext2Char">
    <w:name w:val="Základný text 2 Char"/>
    <w:basedOn w:val="Predvolenpsmoodseku"/>
    <w:link w:val="Zkladntext2"/>
    <w:uiPriority w:val="99"/>
    <w:semiHidden/>
    <w:rsid w:val="001A0796"/>
    <w:rPr>
      <w:rFonts w:ascii="Calibri" w:hAnsi="Calibri" w:cs="Times New Roman"/>
      <w:lang w:eastAsia="sk-SK"/>
    </w:rPr>
  </w:style>
  <w:style w:type="paragraph" w:styleId="Zkladntext2">
    <w:name w:val="Body Text 2"/>
    <w:basedOn w:val="Normlny"/>
    <w:link w:val="Zkladntext2Char"/>
    <w:uiPriority w:val="99"/>
    <w:semiHidden/>
    <w:unhideWhenUsed/>
    <w:rsid w:val="001A0796"/>
    <w:pPr>
      <w:spacing w:after="120" w:line="480" w:lineRule="auto"/>
    </w:pPr>
  </w:style>
  <w:style w:type="paragraph" w:styleId="Zkladntext3">
    <w:name w:val="Body Text 3"/>
    <w:basedOn w:val="Normlny"/>
    <w:link w:val="Zkladntext3Char"/>
    <w:uiPriority w:val="99"/>
    <w:semiHidden/>
    <w:unhideWhenUsed/>
    <w:rsid w:val="001A0796"/>
    <w:pPr>
      <w:spacing w:after="120"/>
    </w:pPr>
    <w:rPr>
      <w:sz w:val="16"/>
      <w:szCs w:val="16"/>
    </w:rPr>
  </w:style>
  <w:style w:type="character" w:customStyle="1" w:styleId="Zkladntext3Char">
    <w:name w:val="Základný text 3 Char"/>
    <w:basedOn w:val="Predvolenpsmoodseku"/>
    <w:link w:val="Zkladntext3"/>
    <w:uiPriority w:val="99"/>
    <w:semiHidden/>
    <w:rsid w:val="001A0796"/>
    <w:rPr>
      <w:rFonts w:ascii="Calibri" w:hAnsi="Calibri" w:cs="Times New Roman"/>
      <w:sz w:val="16"/>
      <w:szCs w:val="16"/>
      <w:lang w:eastAsia="sk-SK"/>
    </w:rPr>
  </w:style>
  <w:style w:type="paragraph" w:styleId="Zarkazkladnhotextu2">
    <w:name w:val="Body Text Indent 2"/>
    <w:basedOn w:val="Normlny"/>
    <w:link w:val="Zarkazkladnhotextu2Char"/>
    <w:uiPriority w:val="99"/>
    <w:unhideWhenUsed/>
    <w:rsid w:val="001A0796"/>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1A0796"/>
    <w:rPr>
      <w:rFonts w:ascii="Calibri" w:hAnsi="Calibri" w:cs="Times New Roman"/>
      <w:lang w:eastAsia="sk-SK"/>
    </w:rPr>
  </w:style>
  <w:style w:type="character" w:customStyle="1" w:styleId="PredmetkomentraChar">
    <w:name w:val="Predmet komentára Char"/>
    <w:basedOn w:val="TextkomentraChar"/>
    <w:link w:val="Predmetkomentra"/>
    <w:uiPriority w:val="99"/>
    <w:semiHidden/>
    <w:rsid w:val="001A0796"/>
    <w:rPr>
      <w:rFonts w:ascii="Calibri" w:hAnsi="Calibri" w:cs="Times New Roman"/>
      <w:b/>
      <w:bCs/>
      <w:sz w:val="20"/>
      <w:szCs w:val="20"/>
      <w:lang w:eastAsia="sk-SK"/>
    </w:rPr>
  </w:style>
  <w:style w:type="paragraph" w:styleId="Predmetkomentra">
    <w:name w:val="annotation subject"/>
    <w:basedOn w:val="Textkomentra"/>
    <w:next w:val="Textkomentra"/>
    <w:link w:val="PredmetkomentraChar"/>
    <w:uiPriority w:val="99"/>
    <w:semiHidden/>
    <w:unhideWhenUsed/>
    <w:rsid w:val="001A0796"/>
    <w:rPr>
      <w:b/>
      <w:bCs/>
    </w:rPr>
  </w:style>
  <w:style w:type="character" w:customStyle="1" w:styleId="TextbublinyChar">
    <w:name w:val="Text bubliny Char"/>
    <w:basedOn w:val="Predvolenpsmoodseku"/>
    <w:link w:val="Textbubliny"/>
    <w:uiPriority w:val="99"/>
    <w:semiHidden/>
    <w:rsid w:val="001A0796"/>
    <w:rPr>
      <w:rFonts w:ascii="Segoe UI" w:hAnsi="Segoe UI" w:cs="Segoe UI"/>
      <w:sz w:val="18"/>
      <w:szCs w:val="18"/>
      <w:lang w:eastAsia="sk-SK"/>
    </w:rPr>
  </w:style>
  <w:style w:type="paragraph" w:styleId="Textbubliny">
    <w:name w:val="Balloon Text"/>
    <w:basedOn w:val="Normlny"/>
    <w:link w:val="TextbublinyChar"/>
    <w:uiPriority w:val="99"/>
    <w:semiHidden/>
    <w:unhideWhenUsed/>
    <w:rsid w:val="001A0796"/>
    <w:rPr>
      <w:rFonts w:ascii="Segoe UI" w:hAnsi="Segoe UI" w:cs="Segoe UI"/>
      <w:sz w:val="18"/>
      <w:szCs w:val="18"/>
    </w:rPr>
  </w:style>
  <w:style w:type="paragraph" w:styleId="Bezriadkovania">
    <w:name w:val="No Spacing"/>
    <w:uiPriority w:val="1"/>
    <w:qFormat/>
    <w:rsid w:val="001A0796"/>
    <w:pPr>
      <w:spacing w:after="0" w:line="240" w:lineRule="auto"/>
    </w:pPr>
    <w:rPr>
      <w:rFonts w:ascii="Calibri" w:eastAsia="Calibri" w:hAnsi="Calibri" w:cs="Times New Roman"/>
    </w:rPr>
  </w:style>
  <w:style w:type="paragraph" w:styleId="Odsekzoznamu">
    <w:name w:val="List Paragraph"/>
    <w:basedOn w:val="Normlny"/>
    <w:uiPriority w:val="34"/>
    <w:qFormat/>
    <w:rsid w:val="001A0796"/>
    <w:pPr>
      <w:ind w:left="720"/>
      <w:contextualSpacing/>
    </w:pPr>
    <w:rPr>
      <w:rFonts w:ascii="Times New Roman" w:eastAsia="Times New Roman" w:hAnsi="Times New Roman"/>
      <w:szCs w:val="24"/>
    </w:rPr>
  </w:style>
  <w:style w:type="paragraph" w:customStyle="1" w:styleId="Default">
    <w:name w:val="Default"/>
    <w:uiPriority w:val="99"/>
    <w:rsid w:val="001A0796"/>
    <w:pPr>
      <w:autoSpaceDE w:val="0"/>
      <w:autoSpaceDN w:val="0"/>
      <w:adjustRightInd w:val="0"/>
      <w:spacing w:after="0" w:line="240" w:lineRule="auto"/>
    </w:pPr>
    <w:rPr>
      <w:rFonts w:ascii="Times New Roman" w:hAnsi="Times New Roman" w:cs="Times New Roman"/>
      <w:color w:val="000000"/>
      <w:sz w:val="24"/>
      <w:szCs w:val="24"/>
    </w:rPr>
  </w:style>
  <w:style w:type="character" w:styleId="Odkaznapoznmkupodiarou">
    <w:name w:val="footnote reference"/>
    <w:basedOn w:val="Predvolenpsmoodseku"/>
    <w:semiHidden/>
    <w:unhideWhenUsed/>
    <w:rsid w:val="001A0796"/>
    <w:rPr>
      <w:vertAlign w:val="superscript"/>
    </w:rPr>
  </w:style>
  <w:style w:type="character" w:customStyle="1" w:styleId="h1a2">
    <w:name w:val="h1a2"/>
    <w:basedOn w:val="Predvolenpsmoodseku"/>
    <w:rsid w:val="001A0796"/>
    <w:rPr>
      <w:vanish/>
      <w:webHidden w:val="0"/>
      <w:sz w:val="20"/>
      <w:szCs w:val="20"/>
      <w:specVanish/>
    </w:rPr>
  </w:style>
  <w:style w:type="character" w:customStyle="1" w:styleId="black">
    <w:name w:val="black"/>
    <w:basedOn w:val="Predvolenpsmoodseku"/>
    <w:rsid w:val="001A0796"/>
  </w:style>
  <w:style w:type="paragraph" w:styleId="Nzov">
    <w:name w:val="Title"/>
    <w:basedOn w:val="Normlny"/>
    <w:link w:val="NzovChar"/>
    <w:qFormat/>
    <w:rsid w:val="002E37DC"/>
    <w:pPr>
      <w:jc w:val="center"/>
    </w:pPr>
    <w:rPr>
      <w:rFonts w:ascii="Times New Roman" w:eastAsia="Times New Roman" w:hAnsi="Times New Roman"/>
      <w:b/>
      <w:sz w:val="32"/>
      <w:szCs w:val="20"/>
    </w:rPr>
  </w:style>
  <w:style w:type="character" w:customStyle="1" w:styleId="NzovChar">
    <w:name w:val="Názov Char"/>
    <w:basedOn w:val="Predvolenpsmoodseku"/>
    <w:link w:val="Nzov"/>
    <w:rsid w:val="002E37DC"/>
    <w:rPr>
      <w:rFonts w:ascii="Times New Roman" w:eastAsia="Times New Roman" w:hAnsi="Times New Roman" w:cs="Times New Roman"/>
      <w:b/>
      <w:sz w:val="32"/>
      <w:szCs w:val="20"/>
      <w:lang w:eastAsia="sk-SK"/>
    </w:rPr>
  </w:style>
  <w:style w:type="character" w:styleId="PouitHypertextovPrepojenie">
    <w:name w:val="FollowedHyperlink"/>
    <w:basedOn w:val="Predvolenpsmoodseku"/>
    <w:uiPriority w:val="99"/>
    <w:semiHidden/>
    <w:unhideWhenUsed/>
    <w:rsid w:val="00A33B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6321">
      <w:bodyDiv w:val="1"/>
      <w:marLeft w:val="0"/>
      <w:marRight w:val="0"/>
      <w:marTop w:val="0"/>
      <w:marBottom w:val="0"/>
      <w:divBdr>
        <w:top w:val="none" w:sz="0" w:space="0" w:color="auto"/>
        <w:left w:val="none" w:sz="0" w:space="0" w:color="auto"/>
        <w:bottom w:val="none" w:sz="0" w:space="0" w:color="auto"/>
        <w:right w:val="none" w:sz="0" w:space="0" w:color="auto"/>
      </w:divBdr>
      <w:divsChild>
        <w:div w:id="302395361">
          <w:marLeft w:val="720"/>
          <w:marRight w:val="0"/>
          <w:marTop w:val="96"/>
          <w:marBottom w:val="0"/>
          <w:divBdr>
            <w:top w:val="none" w:sz="0" w:space="0" w:color="auto"/>
            <w:left w:val="none" w:sz="0" w:space="0" w:color="auto"/>
            <w:bottom w:val="none" w:sz="0" w:space="0" w:color="auto"/>
            <w:right w:val="none" w:sz="0" w:space="0" w:color="auto"/>
          </w:divBdr>
        </w:div>
        <w:div w:id="898512901">
          <w:marLeft w:val="720"/>
          <w:marRight w:val="0"/>
          <w:marTop w:val="96"/>
          <w:marBottom w:val="0"/>
          <w:divBdr>
            <w:top w:val="none" w:sz="0" w:space="0" w:color="auto"/>
            <w:left w:val="none" w:sz="0" w:space="0" w:color="auto"/>
            <w:bottom w:val="none" w:sz="0" w:space="0" w:color="auto"/>
            <w:right w:val="none" w:sz="0" w:space="0" w:color="auto"/>
          </w:divBdr>
        </w:div>
        <w:div w:id="1665087606">
          <w:marLeft w:val="1426"/>
          <w:marRight w:val="0"/>
          <w:marTop w:val="96"/>
          <w:marBottom w:val="0"/>
          <w:divBdr>
            <w:top w:val="none" w:sz="0" w:space="0" w:color="auto"/>
            <w:left w:val="none" w:sz="0" w:space="0" w:color="auto"/>
            <w:bottom w:val="none" w:sz="0" w:space="0" w:color="auto"/>
            <w:right w:val="none" w:sz="0" w:space="0" w:color="auto"/>
          </w:divBdr>
        </w:div>
        <w:div w:id="1812214571">
          <w:marLeft w:val="1426"/>
          <w:marRight w:val="0"/>
          <w:marTop w:val="96"/>
          <w:marBottom w:val="0"/>
          <w:divBdr>
            <w:top w:val="none" w:sz="0" w:space="0" w:color="auto"/>
            <w:left w:val="none" w:sz="0" w:space="0" w:color="auto"/>
            <w:bottom w:val="none" w:sz="0" w:space="0" w:color="auto"/>
            <w:right w:val="none" w:sz="0" w:space="0" w:color="auto"/>
          </w:divBdr>
        </w:div>
        <w:div w:id="1296909967">
          <w:marLeft w:val="720"/>
          <w:marRight w:val="0"/>
          <w:marTop w:val="96"/>
          <w:marBottom w:val="0"/>
          <w:divBdr>
            <w:top w:val="none" w:sz="0" w:space="0" w:color="auto"/>
            <w:left w:val="none" w:sz="0" w:space="0" w:color="auto"/>
            <w:bottom w:val="none" w:sz="0" w:space="0" w:color="auto"/>
            <w:right w:val="none" w:sz="0" w:space="0" w:color="auto"/>
          </w:divBdr>
        </w:div>
      </w:divsChild>
    </w:div>
    <w:div w:id="203909027">
      <w:bodyDiv w:val="1"/>
      <w:marLeft w:val="0"/>
      <w:marRight w:val="0"/>
      <w:marTop w:val="0"/>
      <w:marBottom w:val="0"/>
      <w:divBdr>
        <w:top w:val="none" w:sz="0" w:space="0" w:color="auto"/>
        <w:left w:val="none" w:sz="0" w:space="0" w:color="auto"/>
        <w:bottom w:val="none" w:sz="0" w:space="0" w:color="auto"/>
        <w:right w:val="none" w:sz="0" w:space="0" w:color="auto"/>
      </w:divBdr>
    </w:div>
    <w:div w:id="270162926">
      <w:bodyDiv w:val="1"/>
      <w:marLeft w:val="0"/>
      <w:marRight w:val="0"/>
      <w:marTop w:val="0"/>
      <w:marBottom w:val="0"/>
      <w:divBdr>
        <w:top w:val="none" w:sz="0" w:space="0" w:color="auto"/>
        <w:left w:val="none" w:sz="0" w:space="0" w:color="auto"/>
        <w:bottom w:val="none" w:sz="0" w:space="0" w:color="auto"/>
        <w:right w:val="none" w:sz="0" w:space="0" w:color="auto"/>
      </w:divBdr>
      <w:divsChild>
        <w:div w:id="1410300173">
          <w:marLeft w:val="0"/>
          <w:marRight w:val="0"/>
          <w:marTop w:val="100"/>
          <w:marBottom w:val="100"/>
          <w:divBdr>
            <w:top w:val="none" w:sz="0" w:space="0" w:color="auto"/>
            <w:left w:val="none" w:sz="0" w:space="0" w:color="auto"/>
            <w:bottom w:val="none" w:sz="0" w:space="0" w:color="auto"/>
            <w:right w:val="none" w:sz="0" w:space="0" w:color="auto"/>
          </w:divBdr>
          <w:divsChild>
            <w:div w:id="794057006">
              <w:marLeft w:val="0"/>
              <w:marRight w:val="0"/>
              <w:marTop w:val="225"/>
              <w:marBottom w:val="750"/>
              <w:divBdr>
                <w:top w:val="none" w:sz="0" w:space="0" w:color="auto"/>
                <w:left w:val="none" w:sz="0" w:space="0" w:color="auto"/>
                <w:bottom w:val="none" w:sz="0" w:space="0" w:color="auto"/>
                <w:right w:val="none" w:sz="0" w:space="0" w:color="auto"/>
              </w:divBdr>
              <w:divsChild>
                <w:div w:id="249584564">
                  <w:marLeft w:val="0"/>
                  <w:marRight w:val="0"/>
                  <w:marTop w:val="0"/>
                  <w:marBottom w:val="0"/>
                  <w:divBdr>
                    <w:top w:val="none" w:sz="0" w:space="0" w:color="auto"/>
                    <w:left w:val="none" w:sz="0" w:space="0" w:color="auto"/>
                    <w:bottom w:val="none" w:sz="0" w:space="0" w:color="auto"/>
                    <w:right w:val="none" w:sz="0" w:space="0" w:color="auto"/>
                  </w:divBdr>
                  <w:divsChild>
                    <w:div w:id="640036994">
                      <w:marLeft w:val="0"/>
                      <w:marRight w:val="0"/>
                      <w:marTop w:val="0"/>
                      <w:marBottom w:val="0"/>
                      <w:divBdr>
                        <w:top w:val="none" w:sz="0" w:space="0" w:color="auto"/>
                        <w:left w:val="none" w:sz="0" w:space="0" w:color="auto"/>
                        <w:bottom w:val="none" w:sz="0" w:space="0" w:color="auto"/>
                        <w:right w:val="none" w:sz="0" w:space="0" w:color="auto"/>
                      </w:divBdr>
                      <w:divsChild>
                        <w:div w:id="1974560262">
                          <w:marLeft w:val="0"/>
                          <w:marRight w:val="0"/>
                          <w:marTop w:val="0"/>
                          <w:marBottom w:val="0"/>
                          <w:divBdr>
                            <w:top w:val="none" w:sz="0" w:space="0" w:color="auto"/>
                            <w:left w:val="none" w:sz="0" w:space="0" w:color="auto"/>
                            <w:bottom w:val="none" w:sz="0" w:space="0" w:color="auto"/>
                            <w:right w:val="none" w:sz="0" w:space="0" w:color="auto"/>
                          </w:divBdr>
                          <w:divsChild>
                            <w:div w:id="1962690301">
                              <w:marLeft w:val="0"/>
                              <w:marRight w:val="0"/>
                              <w:marTop w:val="0"/>
                              <w:marBottom w:val="0"/>
                              <w:divBdr>
                                <w:top w:val="none" w:sz="0" w:space="0" w:color="auto"/>
                                <w:left w:val="none" w:sz="0" w:space="0" w:color="auto"/>
                                <w:bottom w:val="none" w:sz="0" w:space="0" w:color="auto"/>
                                <w:right w:val="none" w:sz="0" w:space="0" w:color="auto"/>
                              </w:divBdr>
                              <w:divsChild>
                                <w:div w:id="1621720119">
                                  <w:marLeft w:val="0"/>
                                  <w:marRight w:val="0"/>
                                  <w:marTop w:val="0"/>
                                  <w:marBottom w:val="0"/>
                                  <w:divBdr>
                                    <w:top w:val="none" w:sz="0" w:space="0" w:color="auto"/>
                                    <w:left w:val="none" w:sz="0" w:space="0" w:color="auto"/>
                                    <w:bottom w:val="none" w:sz="0" w:space="0" w:color="auto"/>
                                    <w:right w:val="none" w:sz="0" w:space="0" w:color="auto"/>
                                  </w:divBdr>
                                  <w:divsChild>
                                    <w:div w:id="2019381646">
                                      <w:marLeft w:val="0"/>
                                      <w:marRight w:val="0"/>
                                      <w:marTop w:val="0"/>
                                      <w:marBottom w:val="0"/>
                                      <w:divBdr>
                                        <w:top w:val="none" w:sz="0" w:space="0" w:color="auto"/>
                                        <w:left w:val="none" w:sz="0" w:space="0" w:color="auto"/>
                                        <w:bottom w:val="none" w:sz="0" w:space="0" w:color="auto"/>
                                        <w:right w:val="none" w:sz="0" w:space="0" w:color="auto"/>
                                      </w:divBdr>
                                      <w:divsChild>
                                        <w:div w:id="1739739849">
                                          <w:marLeft w:val="0"/>
                                          <w:marRight w:val="0"/>
                                          <w:marTop w:val="0"/>
                                          <w:marBottom w:val="0"/>
                                          <w:divBdr>
                                            <w:top w:val="none" w:sz="0" w:space="0" w:color="auto"/>
                                            <w:left w:val="none" w:sz="0" w:space="0" w:color="auto"/>
                                            <w:bottom w:val="none" w:sz="0" w:space="0" w:color="auto"/>
                                            <w:right w:val="none" w:sz="0" w:space="0" w:color="auto"/>
                                          </w:divBdr>
                                          <w:divsChild>
                                            <w:div w:id="374625906">
                                              <w:marLeft w:val="0"/>
                                              <w:marRight w:val="0"/>
                                              <w:marTop w:val="0"/>
                                              <w:marBottom w:val="0"/>
                                              <w:divBdr>
                                                <w:top w:val="none" w:sz="0" w:space="0" w:color="auto"/>
                                                <w:left w:val="none" w:sz="0" w:space="0" w:color="auto"/>
                                                <w:bottom w:val="none" w:sz="0" w:space="0" w:color="auto"/>
                                                <w:right w:val="none" w:sz="0" w:space="0" w:color="auto"/>
                                              </w:divBdr>
                                              <w:divsChild>
                                                <w:div w:id="1549490349">
                                                  <w:marLeft w:val="0"/>
                                                  <w:marRight w:val="0"/>
                                                  <w:marTop w:val="0"/>
                                                  <w:marBottom w:val="0"/>
                                                  <w:divBdr>
                                                    <w:top w:val="none" w:sz="0" w:space="0" w:color="auto"/>
                                                    <w:left w:val="none" w:sz="0" w:space="0" w:color="auto"/>
                                                    <w:bottom w:val="none" w:sz="0" w:space="0" w:color="auto"/>
                                                    <w:right w:val="none" w:sz="0" w:space="0" w:color="auto"/>
                                                  </w:divBdr>
                                                  <w:divsChild>
                                                    <w:div w:id="608858916">
                                                      <w:marLeft w:val="0"/>
                                                      <w:marRight w:val="0"/>
                                                      <w:marTop w:val="0"/>
                                                      <w:marBottom w:val="0"/>
                                                      <w:divBdr>
                                                        <w:top w:val="none" w:sz="0" w:space="0" w:color="auto"/>
                                                        <w:left w:val="none" w:sz="0" w:space="0" w:color="auto"/>
                                                        <w:bottom w:val="none" w:sz="0" w:space="0" w:color="auto"/>
                                                        <w:right w:val="none" w:sz="0" w:space="0" w:color="auto"/>
                                                      </w:divBdr>
                                                      <w:divsChild>
                                                        <w:div w:id="31730221">
                                                          <w:marLeft w:val="0"/>
                                                          <w:marRight w:val="0"/>
                                                          <w:marTop w:val="0"/>
                                                          <w:marBottom w:val="0"/>
                                                          <w:divBdr>
                                                            <w:top w:val="none" w:sz="0" w:space="0" w:color="auto"/>
                                                            <w:left w:val="none" w:sz="0" w:space="0" w:color="auto"/>
                                                            <w:bottom w:val="none" w:sz="0" w:space="0" w:color="auto"/>
                                                            <w:right w:val="none" w:sz="0" w:space="0" w:color="auto"/>
                                                          </w:divBdr>
                                                          <w:divsChild>
                                                            <w:div w:id="1902403063">
                                                              <w:marLeft w:val="0"/>
                                                              <w:marRight w:val="0"/>
                                                              <w:marTop w:val="0"/>
                                                              <w:marBottom w:val="0"/>
                                                              <w:divBdr>
                                                                <w:top w:val="none" w:sz="0" w:space="0" w:color="auto"/>
                                                                <w:left w:val="none" w:sz="0" w:space="0" w:color="auto"/>
                                                                <w:bottom w:val="none" w:sz="0" w:space="0" w:color="auto"/>
                                                                <w:right w:val="none" w:sz="0" w:space="0" w:color="auto"/>
                                                              </w:divBdr>
                                                              <w:divsChild>
                                                                <w:div w:id="47534509">
                                                                  <w:marLeft w:val="0"/>
                                                                  <w:marRight w:val="0"/>
                                                                  <w:marTop w:val="0"/>
                                                                  <w:marBottom w:val="0"/>
                                                                  <w:divBdr>
                                                                    <w:top w:val="none" w:sz="0" w:space="0" w:color="auto"/>
                                                                    <w:left w:val="none" w:sz="0" w:space="0" w:color="auto"/>
                                                                    <w:bottom w:val="none" w:sz="0" w:space="0" w:color="auto"/>
                                                                    <w:right w:val="none" w:sz="0" w:space="0" w:color="auto"/>
                                                                  </w:divBdr>
                                                                  <w:divsChild>
                                                                    <w:div w:id="16715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531121">
      <w:bodyDiv w:val="1"/>
      <w:marLeft w:val="0"/>
      <w:marRight w:val="0"/>
      <w:marTop w:val="0"/>
      <w:marBottom w:val="0"/>
      <w:divBdr>
        <w:top w:val="none" w:sz="0" w:space="0" w:color="auto"/>
        <w:left w:val="none" w:sz="0" w:space="0" w:color="auto"/>
        <w:bottom w:val="none" w:sz="0" w:space="0" w:color="auto"/>
        <w:right w:val="none" w:sz="0" w:space="0" w:color="auto"/>
      </w:divBdr>
      <w:divsChild>
        <w:div w:id="998266665">
          <w:marLeft w:val="720"/>
          <w:marRight w:val="0"/>
          <w:marTop w:val="96"/>
          <w:marBottom w:val="0"/>
          <w:divBdr>
            <w:top w:val="none" w:sz="0" w:space="0" w:color="auto"/>
            <w:left w:val="none" w:sz="0" w:space="0" w:color="auto"/>
            <w:bottom w:val="none" w:sz="0" w:space="0" w:color="auto"/>
            <w:right w:val="none" w:sz="0" w:space="0" w:color="auto"/>
          </w:divBdr>
        </w:div>
        <w:div w:id="603419599">
          <w:marLeft w:val="720"/>
          <w:marRight w:val="0"/>
          <w:marTop w:val="96"/>
          <w:marBottom w:val="0"/>
          <w:divBdr>
            <w:top w:val="none" w:sz="0" w:space="0" w:color="auto"/>
            <w:left w:val="none" w:sz="0" w:space="0" w:color="auto"/>
            <w:bottom w:val="none" w:sz="0" w:space="0" w:color="auto"/>
            <w:right w:val="none" w:sz="0" w:space="0" w:color="auto"/>
          </w:divBdr>
        </w:div>
        <w:div w:id="1649357612">
          <w:marLeft w:val="720"/>
          <w:marRight w:val="0"/>
          <w:marTop w:val="96"/>
          <w:marBottom w:val="0"/>
          <w:divBdr>
            <w:top w:val="none" w:sz="0" w:space="0" w:color="auto"/>
            <w:left w:val="none" w:sz="0" w:space="0" w:color="auto"/>
            <w:bottom w:val="none" w:sz="0" w:space="0" w:color="auto"/>
            <w:right w:val="none" w:sz="0" w:space="0" w:color="auto"/>
          </w:divBdr>
        </w:div>
        <w:div w:id="1783303611">
          <w:marLeft w:val="720"/>
          <w:marRight w:val="0"/>
          <w:marTop w:val="96"/>
          <w:marBottom w:val="0"/>
          <w:divBdr>
            <w:top w:val="none" w:sz="0" w:space="0" w:color="auto"/>
            <w:left w:val="none" w:sz="0" w:space="0" w:color="auto"/>
            <w:bottom w:val="none" w:sz="0" w:space="0" w:color="auto"/>
            <w:right w:val="none" w:sz="0" w:space="0" w:color="auto"/>
          </w:divBdr>
        </w:div>
        <w:div w:id="1354500008">
          <w:marLeft w:val="720"/>
          <w:marRight w:val="0"/>
          <w:marTop w:val="96"/>
          <w:marBottom w:val="0"/>
          <w:divBdr>
            <w:top w:val="none" w:sz="0" w:space="0" w:color="auto"/>
            <w:left w:val="none" w:sz="0" w:space="0" w:color="auto"/>
            <w:bottom w:val="none" w:sz="0" w:space="0" w:color="auto"/>
            <w:right w:val="none" w:sz="0" w:space="0" w:color="auto"/>
          </w:divBdr>
        </w:div>
        <w:div w:id="1056784536">
          <w:marLeft w:val="720"/>
          <w:marRight w:val="0"/>
          <w:marTop w:val="96"/>
          <w:marBottom w:val="0"/>
          <w:divBdr>
            <w:top w:val="none" w:sz="0" w:space="0" w:color="auto"/>
            <w:left w:val="none" w:sz="0" w:space="0" w:color="auto"/>
            <w:bottom w:val="none" w:sz="0" w:space="0" w:color="auto"/>
            <w:right w:val="none" w:sz="0" w:space="0" w:color="auto"/>
          </w:divBdr>
        </w:div>
      </w:divsChild>
    </w:div>
    <w:div w:id="490490951">
      <w:bodyDiv w:val="1"/>
      <w:marLeft w:val="0"/>
      <w:marRight w:val="0"/>
      <w:marTop w:val="0"/>
      <w:marBottom w:val="0"/>
      <w:divBdr>
        <w:top w:val="none" w:sz="0" w:space="0" w:color="auto"/>
        <w:left w:val="none" w:sz="0" w:space="0" w:color="auto"/>
        <w:bottom w:val="none" w:sz="0" w:space="0" w:color="auto"/>
        <w:right w:val="none" w:sz="0" w:space="0" w:color="auto"/>
      </w:divBdr>
    </w:div>
    <w:div w:id="575628036">
      <w:bodyDiv w:val="1"/>
      <w:marLeft w:val="0"/>
      <w:marRight w:val="0"/>
      <w:marTop w:val="0"/>
      <w:marBottom w:val="0"/>
      <w:divBdr>
        <w:top w:val="none" w:sz="0" w:space="0" w:color="auto"/>
        <w:left w:val="none" w:sz="0" w:space="0" w:color="auto"/>
        <w:bottom w:val="none" w:sz="0" w:space="0" w:color="auto"/>
        <w:right w:val="none" w:sz="0" w:space="0" w:color="auto"/>
      </w:divBdr>
    </w:div>
    <w:div w:id="586041450">
      <w:bodyDiv w:val="1"/>
      <w:marLeft w:val="0"/>
      <w:marRight w:val="0"/>
      <w:marTop w:val="0"/>
      <w:marBottom w:val="0"/>
      <w:divBdr>
        <w:top w:val="none" w:sz="0" w:space="0" w:color="auto"/>
        <w:left w:val="none" w:sz="0" w:space="0" w:color="auto"/>
        <w:bottom w:val="none" w:sz="0" w:space="0" w:color="auto"/>
        <w:right w:val="none" w:sz="0" w:space="0" w:color="auto"/>
      </w:divBdr>
    </w:div>
    <w:div w:id="713893015">
      <w:bodyDiv w:val="1"/>
      <w:marLeft w:val="0"/>
      <w:marRight w:val="0"/>
      <w:marTop w:val="0"/>
      <w:marBottom w:val="0"/>
      <w:divBdr>
        <w:top w:val="none" w:sz="0" w:space="0" w:color="auto"/>
        <w:left w:val="none" w:sz="0" w:space="0" w:color="auto"/>
        <w:bottom w:val="none" w:sz="0" w:space="0" w:color="auto"/>
        <w:right w:val="none" w:sz="0" w:space="0" w:color="auto"/>
      </w:divBdr>
    </w:div>
    <w:div w:id="1042167423">
      <w:bodyDiv w:val="1"/>
      <w:marLeft w:val="0"/>
      <w:marRight w:val="0"/>
      <w:marTop w:val="0"/>
      <w:marBottom w:val="0"/>
      <w:divBdr>
        <w:top w:val="none" w:sz="0" w:space="0" w:color="auto"/>
        <w:left w:val="none" w:sz="0" w:space="0" w:color="auto"/>
        <w:bottom w:val="none" w:sz="0" w:space="0" w:color="auto"/>
        <w:right w:val="none" w:sz="0" w:space="0" w:color="auto"/>
      </w:divBdr>
      <w:divsChild>
        <w:div w:id="55516480">
          <w:marLeft w:val="720"/>
          <w:marRight w:val="0"/>
          <w:marTop w:val="115"/>
          <w:marBottom w:val="0"/>
          <w:divBdr>
            <w:top w:val="none" w:sz="0" w:space="0" w:color="auto"/>
            <w:left w:val="none" w:sz="0" w:space="0" w:color="auto"/>
            <w:bottom w:val="none" w:sz="0" w:space="0" w:color="auto"/>
            <w:right w:val="none" w:sz="0" w:space="0" w:color="auto"/>
          </w:divBdr>
        </w:div>
      </w:divsChild>
    </w:div>
    <w:div w:id="1115445528">
      <w:bodyDiv w:val="1"/>
      <w:marLeft w:val="0"/>
      <w:marRight w:val="0"/>
      <w:marTop w:val="0"/>
      <w:marBottom w:val="0"/>
      <w:divBdr>
        <w:top w:val="none" w:sz="0" w:space="0" w:color="auto"/>
        <w:left w:val="none" w:sz="0" w:space="0" w:color="auto"/>
        <w:bottom w:val="none" w:sz="0" w:space="0" w:color="auto"/>
        <w:right w:val="none" w:sz="0" w:space="0" w:color="auto"/>
      </w:divBdr>
      <w:divsChild>
        <w:div w:id="1869680543">
          <w:marLeft w:val="0"/>
          <w:marRight w:val="0"/>
          <w:marTop w:val="100"/>
          <w:marBottom w:val="100"/>
          <w:divBdr>
            <w:top w:val="none" w:sz="0" w:space="0" w:color="auto"/>
            <w:left w:val="none" w:sz="0" w:space="0" w:color="auto"/>
            <w:bottom w:val="none" w:sz="0" w:space="0" w:color="auto"/>
            <w:right w:val="none" w:sz="0" w:space="0" w:color="auto"/>
          </w:divBdr>
          <w:divsChild>
            <w:div w:id="54470505">
              <w:marLeft w:val="0"/>
              <w:marRight w:val="0"/>
              <w:marTop w:val="225"/>
              <w:marBottom w:val="750"/>
              <w:divBdr>
                <w:top w:val="none" w:sz="0" w:space="0" w:color="auto"/>
                <w:left w:val="none" w:sz="0" w:space="0" w:color="auto"/>
                <w:bottom w:val="none" w:sz="0" w:space="0" w:color="auto"/>
                <w:right w:val="none" w:sz="0" w:space="0" w:color="auto"/>
              </w:divBdr>
              <w:divsChild>
                <w:div w:id="512377364">
                  <w:marLeft w:val="0"/>
                  <w:marRight w:val="0"/>
                  <w:marTop w:val="0"/>
                  <w:marBottom w:val="0"/>
                  <w:divBdr>
                    <w:top w:val="none" w:sz="0" w:space="0" w:color="auto"/>
                    <w:left w:val="none" w:sz="0" w:space="0" w:color="auto"/>
                    <w:bottom w:val="none" w:sz="0" w:space="0" w:color="auto"/>
                    <w:right w:val="none" w:sz="0" w:space="0" w:color="auto"/>
                  </w:divBdr>
                  <w:divsChild>
                    <w:div w:id="664942927">
                      <w:marLeft w:val="0"/>
                      <w:marRight w:val="0"/>
                      <w:marTop w:val="0"/>
                      <w:marBottom w:val="0"/>
                      <w:divBdr>
                        <w:top w:val="none" w:sz="0" w:space="0" w:color="auto"/>
                        <w:left w:val="none" w:sz="0" w:space="0" w:color="auto"/>
                        <w:bottom w:val="none" w:sz="0" w:space="0" w:color="auto"/>
                        <w:right w:val="none" w:sz="0" w:space="0" w:color="auto"/>
                      </w:divBdr>
                      <w:divsChild>
                        <w:div w:id="1869177670">
                          <w:marLeft w:val="0"/>
                          <w:marRight w:val="0"/>
                          <w:marTop w:val="0"/>
                          <w:marBottom w:val="0"/>
                          <w:divBdr>
                            <w:top w:val="none" w:sz="0" w:space="0" w:color="auto"/>
                            <w:left w:val="none" w:sz="0" w:space="0" w:color="auto"/>
                            <w:bottom w:val="none" w:sz="0" w:space="0" w:color="auto"/>
                            <w:right w:val="none" w:sz="0" w:space="0" w:color="auto"/>
                          </w:divBdr>
                          <w:divsChild>
                            <w:div w:id="1475676337">
                              <w:marLeft w:val="0"/>
                              <w:marRight w:val="0"/>
                              <w:marTop w:val="0"/>
                              <w:marBottom w:val="0"/>
                              <w:divBdr>
                                <w:top w:val="none" w:sz="0" w:space="0" w:color="auto"/>
                                <w:left w:val="none" w:sz="0" w:space="0" w:color="auto"/>
                                <w:bottom w:val="none" w:sz="0" w:space="0" w:color="auto"/>
                                <w:right w:val="none" w:sz="0" w:space="0" w:color="auto"/>
                              </w:divBdr>
                              <w:divsChild>
                                <w:div w:id="1620912650">
                                  <w:marLeft w:val="0"/>
                                  <w:marRight w:val="0"/>
                                  <w:marTop w:val="0"/>
                                  <w:marBottom w:val="0"/>
                                  <w:divBdr>
                                    <w:top w:val="none" w:sz="0" w:space="0" w:color="auto"/>
                                    <w:left w:val="none" w:sz="0" w:space="0" w:color="auto"/>
                                    <w:bottom w:val="none" w:sz="0" w:space="0" w:color="auto"/>
                                    <w:right w:val="none" w:sz="0" w:space="0" w:color="auto"/>
                                  </w:divBdr>
                                  <w:divsChild>
                                    <w:div w:id="320890813">
                                      <w:marLeft w:val="0"/>
                                      <w:marRight w:val="0"/>
                                      <w:marTop w:val="0"/>
                                      <w:marBottom w:val="0"/>
                                      <w:divBdr>
                                        <w:top w:val="none" w:sz="0" w:space="0" w:color="auto"/>
                                        <w:left w:val="none" w:sz="0" w:space="0" w:color="auto"/>
                                        <w:bottom w:val="none" w:sz="0" w:space="0" w:color="auto"/>
                                        <w:right w:val="none" w:sz="0" w:space="0" w:color="auto"/>
                                      </w:divBdr>
                                      <w:divsChild>
                                        <w:div w:id="516165507">
                                          <w:marLeft w:val="0"/>
                                          <w:marRight w:val="0"/>
                                          <w:marTop w:val="0"/>
                                          <w:marBottom w:val="0"/>
                                          <w:divBdr>
                                            <w:top w:val="none" w:sz="0" w:space="0" w:color="auto"/>
                                            <w:left w:val="none" w:sz="0" w:space="0" w:color="auto"/>
                                            <w:bottom w:val="none" w:sz="0" w:space="0" w:color="auto"/>
                                            <w:right w:val="none" w:sz="0" w:space="0" w:color="auto"/>
                                          </w:divBdr>
                                          <w:divsChild>
                                            <w:div w:id="1980843123">
                                              <w:marLeft w:val="0"/>
                                              <w:marRight w:val="0"/>
                                              <w:marTop w:val="0"/>
                                              <w:marBottom w:val="0"/>
                                              <w:divBdr>
                                                <w:top w:val="none" w:sz="0" w:space="0" w:color="auto"/>
                                                <w:left w:val="none" w:sz="0" w:space="0" w:color="auto"/>
                                                <w:bottom w:val="none" w:sz="0" w:space="0" w:color="auto"/>
                                                <w:right w:val="none" w:sz="0" w:space="0" w:color="auto"/>
                                              </w:divBdr>
                                              <w:divsChild>
                                                <w:div w:id="1063718032">
                                                  <w:marLeft w:val="0"/>
                                                  <w:marRight w:val="0"/>
                                                  <w:marTop w:val="0"/>
                                                  <w:marBottom w:val="0"/>
                                                  <w:divBdr>
                                                    <w:top w:val="none" w:sz="0" w:space="0" w:color="auto"/>
                                                    <w:left w:val="none" w:sz="0" w:space="0" w:color="auto"/>
                                                    <w:bottom w:val="none" w:sz="0" w:space="0" w:color="auto"/>
                                                    <w:right w:val="none" w:sz="0" w:space="0" w:color="auto"/>
                                                  </w:divBdr>
                                                  <w:divsChild>
                                                    <w:div w:id="1249345486">
                                                      <w:marLeft w:val="0"/>
                                                      <w:marRight w:val="0"/>
                                                      <w:marTop w:val="0"/>
                                                      <w:marBottom w:val="0"/>
                                                      <w:divBdr>
                                                        <w:top w:val="none" w:sz="0" w:space="0" w:color="auto"/>
                                                        <w:left w:val="none" w:sz="0" w:space="0" w:color="auto"/>
                                                        <w:bottom w:val="none" w:sz="0" w:space="0" w:color="auto"/>
                                                        <w:right w:val="none" w:sz="0" w:space="0" w:color="auto"/>
                                                      </w:divBdr>
                                                      <w:divsChild>
                                                        <w:div w:id="946736438">
                                                          <w:marLeft w:val="0"/>
                                                          <w:marRight w:val="0"/>
                                                          <w:marTop w:val="0"/>
                                                          <w:marBottom w:val="0"/>
                                                          <w:divBdr>
                                                            <w:top w:val="none" w:sz="0" w:space="0" w:color="auto"/>
                                                            <w:left w:val="none" w:sz="0" w:space="0" w:color="auto"/>
                                                            <w:bottom w:val="none" w:sz="0" w:space="0" w:color="auto"/>
                                                            <w:right w:val="none" w:sz="0" w:space="0" w:color="auto"/>
                                                          </w:divBdr>
                                                          <w:divsChild>
                                                            <w:div w:id="1236160055">
                                                              <w:marLeft w:val="0"/>
                                                              <w:marRight w:val="0"/>
                                                              <w:marTop w:val="0"/>
                                                              <w:marBottom w:val="0"/>
                                                              <w:divBdr>
                                                                <w:top w:val="none" w:sz="0" w:space="0" w:color="auto"/>
                                                                <w:left w:val="none" w:sz="0" w:space="0" w:color="auto"/>
                                                                <w:bottom w:val="none" w:sz="0" w:space="0" w:color="auto"/>
                                                                <w:right w:val="none" w:sz="0" w:space="0" w:color="auto"/>
                                                              </w:divBdr>
                                                              <w:divsChild>
                                                                <w:div w:id="623772247">
                                                                  <w:marLeft w:val="0"/>
                                                                  <w:marRight w:val="0"/>
                                                                  <w:marTop w:val="0"/>
                                                                  <w:marBottom w:val="0"/>
                                                                  <w:divBdr>
                                                                    <w:top w:val="none" w:sz="0" w:space="0" w:color="auto"/>
                                                                    <w:left w:val="none" w:sz="0" w:space="0" w:color="auto"/>
                                                                    <w:bottom w:val="none" w:sz="0" w:space="0" w:color="auto"/>
                                                                    <w:right w:val="none" w:sz="0" w:space="0" w:color="auto"/>
                                                                  </w:divBdr>
                                                                  <w:divsChild>
                                                                    <w:div w:id="20414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4738428">
      <w:bodyDiv w:val="1"/>
      <w:marLeft w:val="0"/>
      <w:marRight w:val="0"/>
      <w:marTop w:val="0"/>
      <w:marBottom w:val="0"/>
      <w:divBdr>
        <w:top w:val="none" w:sz="0" w:space="0" w:color="auto"/>
        <w:left w:val="none" w:sz="0" w:space="0" w:color="auto"/>
        <w:bottom w:val="none" w:sz="0" w:space="0" w:color="auto"/>
        <w:right w:val="none" w:sz="0" w:space="0" w:color="auto"/>
      </w:divBdr>
      <w:divsChild>
        <w:div w:id="682559814">
          <w:marLeft w:val="720"/>
          <w:marRight w:val="0"/>
          <w:marTop w:val="96"/>
          <w:marBottom w:val="0"/>
          <w:divBdr>
            <w:top w:val="none" w:sz="0" w:space="0" w:color="auto"/>
            <w:left w:val="none" w:sz="0" w:space="0" w:color="auto"/>
            <w:bottom w:val="none" w:sz="0" w:space="0" w:color="auto"/>
            <w:right w:val="none" w:sz="0" w:space="0" w:color="auto"/>
          </w:divBdr>
        </w:div>
      </w:divsChild>
    </w:div>
    <w:div w:id="1407217925">
      <w:bodyDiv w:val="1"/>
      <w:marLeft w:val="0"/>
      <w:marRight w:val="0"/>
      <w:marTop w:val="0"/>
      <w:marBottom w:val="0"/>
      <w:divBdr>
        <w:top w:val="none" w:sz="0" w:space="0" w:color="auto"/>
        <w:left w:val="none" w:sz="0" w:space="0" w:color="auto"/>
        <w:bottom w:val="none" w:sz="0" w:space="0" w:color="auto"/>
        <w:right w:val="none" w:sz="0" w:space="0" w:color="auto"/>
      </w:divBdr>
    </w:div>
    <w:div w:id="1443451084">
      <w:bodyDiv w:val="1"/>
      <w:marLeft w:val="0"/>
      <w:marRight w:val="0"/>
      <w:marTop w:val="0"/>
      <w:marBottom w:val="0"/>
      <w:divBdr>
        <w:top w:val="none" w:sz="0" w:space="0" w:color="auto"/>
        <w:left w:val="none" w:sz="0" w:space="0" w:color="auto"/>
        <w:bottom w:val="none" w:sz="0" w:space="0" w:color="auto"/>
        <w:right w:val="none" w:sz="0" w:space="0" w:color="auto"/>
      </w:divBdr>
      <w:divsChild>
        <w:div w:id="1733237837">
          <w:marLeft w:val="0"/>
          <w:marRight w:val="0"/>
          <w:marTop w:val="100"/>
          <w:marBottom w:val="100"/>
          <w:divBdr>
            <w:top w:val="none" w:sz="0" w:space="0" w:color="auto"/>
            <w:left w:val="none" w:sz="0" w:space="0" w:color="auto"/>
            <w:bottom w:val="none" w:sz="0" w:space="0" w:color="auto"/>
            <w:right w:val="none" w:sz="0" w:space="0" w:color="auto"/>
          </w:divBdr>
          <w:divsChild>
            <w:div w:id="1985349412">
              <w:marLeft w:val="0"/>
              <w:marRight w:val="0"/>
              <w:marTop w:val="225"/>
              <w:marBottom w:val="750"/>
              <w:divBdr>
                <w:top w:val="none" w:sz="0" w:space="0" w:color="auto"/>
                <w:left w:val="none" w:sz="0" w:space="0" w:color="auto"/>
                <w:bottom w:val="none" w:sz="0" w:space="0" w:color="auto"/>
                <w:right w:val="none" w:sz="0" w:space="0" w:color="auto"/>
              </w:divBdr>
              <w:divsChild>
                <w:div w:id="1472676942">
                  <w:marLeft w:val="0"/>
                  <w:marRight w:val="0"/>
                  <w:marTop w:val="0"/>
                  <w:marBottom w:val="0"/>
                  <w:divBdr>
                    <w:top w:val="none" w:sz="0" w:space="0" w:color="auto"/>
                    <w:left w:val="none" w:sz="0" w:space="0" w:color="auto"/>
                    <w:bottom w:val="none" w:sz="0" w:space="0" w:color="auto"/>
                    <w:right w:val="none" w:sz="0" w:space="0" w:color="auto"/>
                  </w:divBdr>
                  <w:divsChild>
                    <w:div w:id="1568615956">
                      <w:marLeft w:val="0"/>
                      <w:marRight w:val="0"/>
                      <w:marTop w:val="0"/>
                      <w:marBottom w:val="0"/>
                      <w:divBdr>
                        <w:top w:val="none" w:sz="0" w:space="0" w:color="auto"/>
                        <w:left w:val="none" w:sz="0" w:space="0" w:color="auto"/>
                        <w:bottom w:val="none" w:sz="0" w:space="0" w:color="auto"/>
                        <w:right w:val="none" w:sz="0" w:space="0" w:color="auto"/>
                      </w:divBdr>
                      <w:divsChild>
                        <w:div w:id="642199404">
                          <w:marLeft w:val="0"/>
                          <w:marRight w:val="0"/>
                          <w:marTop w:val="0"/>
                          <w:marBottom w:val="0"/>
                          <w:divBdr>
                            <w:top w:val="none" w:sz="0" w:space="0" w:color="auto"/>
                            <w:left w:val="none" w:sz="0" w:space="0" w:color="auto"/>
                            <w:bottom w:val="none" w:sz="0" w:space="0" w:color="auto"/>
                            <w:right w:val="none" w:sz="0" w:space="0" w:color="auto"/>
                          </w:divBdr>
                          <w:divsChild>
                            <w:div w:id="2131046094">
                              <w:marLeft w:val="0"/>
                              <w:marRight w:val="0"/>
                              <w:marTop w:val="0"/>
                              <w:marBottom w:val="0"/>
                              <w:divBdr>
                                <w:top w:val="none" w:sz="0" w:space="0" w:color="auto"/>
                                <w:left w:val="none" w:sz="0" w:space="0" w:color="auto"/>
                                <w:bottom w:val="none" w:sz="0" w:space="0" w:color="auto"/>
                                <w:right w:val="none" w:sz="0" w:space="0" w:color="auto"/>
                              </w:divBdr>
                              <w:divsChild>
                                <w:div w:id="1429813826">
                                  <w:marLeft w:val="0"/>
                                  <w:marRight w:val="0"/>
                                  <w:marTop w:val="0"/>
                                  <w:marBottom w:val="0"/>
                                  <w:divBdr>
                                    <w:top w:val="none" w:sz="0" w:space="0" w:color="auto"/>
                                    <w:left w:val="none" w:sz="0" w:space="0" w:color="auto"/>
                                    <w:bottom w:val="none" w:sz="0" w:space="0" w:color="auto"/>
                                    <w:right w:val="none" w:sz="0" w:space="0" w:color="auto"/>
                                  </w:divBdr>
                                  <w:divsChild>
                                    <w:div w:id="1404180954">
                                      <w:marLeft w:val="0"/>
                                      <w:marRight w:val="0"/>
                                      <w:marTop w:val="0"/>
                                      <w:marBottom w:val="0"/>
                                      <w:divBdr>
                                        <w:top w:val="none" w:sz="0" w:space="0" w:color="auto"/>
                                        <w:left w:val="none" w:sz="0" w:space="0" w:color="auto"/>
                                        <w:bottom w:val="none" w:sz="0" w:space="0" w:color="auto"/>
                                        <w:right w:val="none" w:sz="0" w:space="0" w:color="auto"/>
                                      </w:divBdr>
                                      <w:divsChild>
                                        <w:div w:id="1332295586">
                                          <w:marLeft w:val="0"/>
                                          <w:marRight w:val="0"/>
                                          <w:marTop w:val="0"/>
                                          <w:marBottom w:val="0"/>
                                          <w:divBdr>
                                            <w:top w:val="none" w:sz="0" w:space="0" w:color="auto"/>
                                            <w:left w:val="none" w:sz="0" w:space="0" w:color="auto"/>
                                            <w:bottom w:val="none" w:sz="0" w:space="0" w:color="auto"/>
                                            <w:right w:val="none" w:sz="0" w:space="0" w:color="auto"/>
                                          </w:divBdr>
                                          <w:divsChild>
                                            <w:div w:id="1183859038">
                                              <w:marLeft w:val="0"/>
                                              <w:marRight w:val="0"/>
                                              <w:marTop w:val="0"/>
                                              <w:marBottom w:val="0"/>
                                              <w:divBdr>
                                                <w:top w:val="none" w:sz="0" w:space="0" w:color="auto"/>
                                                <w:left w:val="none" w:sz="0" w:space="0" w:color="auto"/>
                                                <w:bottom w:val="none" w:sz="0" w:space="0" w:color="auto"/>
                                                <w:right w:val="none" w:sz="0" w:space="0" w:color="auto"/>
                                              </w:divBdr>
                                              <w:divsChild>
                                                <w:div w:id="1868710188">
                                                  <w:marLeft w:val="0"/>
                                                  <w:marRight w:val="0"/>
                                                  <w:marTop w:val="0"/>
                                                  <w:marBottom w:val="0"/>
                                                  <w:divBdr>
                                                    <w:top w:val="none" w:sz="0" w:space="0" w:color="auto"/>
                                                    <w:left w:val="none" w:sz="0" w:space="0" w:color="auto"/>
                                                    <w:bottom w:val="none" w:sz="0" w:space="0" w:color="auto"/>
                                                    <w:right w:val="none" w:sz="0" w:space="0" w:color="auto"/>
                                                  </w:divBdr>
                                                  <w:divsChild>
                                                    <w:div w:id="561330480">
                                                      <w:marLeft w:val="0"/>
                                                      <w:marRight w:val="0"/>
                                                      <w:marTop w:val="0"/>
                                                      <w:marBottom w:val="0"/>
                                                      <w:divBdr>
                                                        <w:top w:val="none" w:sz="0" w:space="0" w:color="auto"/>
                                                        <w:left w:val="none" w:sz="0" w:space="0" w:color="auto"/>
                                                        <w:bottom w:val="none" w:sz="0" w:space="0" w:color="auto"/>
                                                        <w:right w:val="none" w:sz="0" w:space="0" w:color="auto"/>
                                                      </w:divBdr>
                                                      <w:divsChild>
                                                        <w:div w:id="1922449326">
                                                          <w:marLeft w:val="0"/>
                                                          <w:marRight w:val="0"/>
                                                          <w:marTop w:val="0"/>
                                                          <w:marBottom w:val="0"/>
                                                          <w:divBdr>
                                                            <w:top w:val="none" w:sz="0" w:space="0" w:color="auto"/>
                                                            <w:left w:val="none" w:sz="0" w:space="0" w:color="auto"/>
                                                            <w:bottom w:val="none" w:sz="0" w:space="0" w:color="auto"/>
                                                            <w:right w:val="none" w:sz="0" w:space="0" w:color="auto"/>
                                                          </w:divBdr>
                                                          <w:divsChild>
                                                            <w:div w:id="300967125">
                                                              <w:marLeft w:val="0"/>
                                                              <w:marRight w:val="0"/>
                                                              <w:marTop w:val="0"/>
                                                              <w:marBottom w:val="0"/>
                                                              <w:divBdr>
                                                                <w:top w:val="none" w:sz="0" w:space="0" w:color="auto"/>
                                                                <w:left w:val="none" w:sz="0" w:space="0" w:color="auto"/>
                                                                <w:bottom w:val="none" w:sz="0" w:space="0" w:color="auto"/>
                                                                <w:right w:val="none" w:sz="0" w:space="0" w:color="auto"/>
                                                              </w:divBdr>
                                                              <w:divsChild>
                                                                <w:div w:id="1044645205">
                                                                  <w:marLeft w:val="0"/>
                                                                  <w:marRight w:val="0"/>
                                                                  <w:marTop w:val="0"/>
                                                                  <w:marBottom w:val="0"/>
                                                                  <w:divBdr>
                                                                    <w:top w:val="none" w:sz="0" w:space="0" w:color="auto"/>
                                                                    <w:left w:val="none" w:sz="0" w:space="0" w:color="auto"/>
                                                                    <w:bottom w:val="none" w:sz="0" w:space="0" w:color="auto"/>
                                                                    <w:right w:val="none" w:sz="0" w:space="0" w:color="auto"/>
                                                                  </w:divBdr>
                                                                  <w:divsChild>
                                                                    <w:div w:id="1376200662">
                                                                      <w:marLeft w:val="0"/>
                                                                      <w:marRight w:val="0"/>
                                                                      <w:marTop w:val="0"/>
                                                                      <w:marBottom w:val="0"/>
                                                                      <w:divBdr>
                                                                        <w:top w:val="none" w:sz="0" w:space="0" w:color="auto"/>
                                                                        <w:left w:val="none" w:sz="0" w:space="0" w:color="auto"/>
                                                                        <w:bottom w:val="none" w:sz="0" w:space="0" w:color="auto"/>
                                                                        <w:right w:val="none" w:sz="0" w:space="0" w:color="auto"/>
                                                                      </w:divBdr>
                                                                    </w:div>
                                                                    <w:div w:id="525218454">
                                                                      <w:marLeft w:val="0"/>
                                                                      <w:marRight w:val="0"/>
                                                                      <w:marTop w:val="0"/>
                                                                      <w:marBottom w:val="0"/>
                                                                      <w:divBdr>
                                                                        <w:top w:val="none" w:sz="0" w:space="0" w:color="auto"/>
                                                                        <w:left w:val="none" w:sz="0" w:space="0" w:color="auto"/>
                                                                        <w:bottom w:val="none" w:sz="0" w:space="0" w:color="auto"/>
                                                                        <w:right w:val="none" w:sz="0" w:space="0" w:color="auto"/>
                                                                      </w:divBdr>
                                                                      <w:divsChild>
                                                                        <w:div w:id="1444299399">
                                                                          <w:marLeft w:val="0"/>
                                                                          <w:marRight w:val="0"/>
                                                                          <w:marTop w:val="0"/>
                                                                          <w:marBottom w:val="0"/>
                                                                          <w:divBdr>
                                                                            <w:top w:val="none" w:sz="0" w:space="0" w:color="auto"/>
                                                                            <w:left w:val="none" w:sz="0" w:space="0" w:color="auto"/>
                                                                            <w:bottom w:val="none" w:sz="0" w:space="0" w:color="auto"/>
                                                                            <w:right w:val="none" w:sz="0" w:space="0" w:color="auto"/>
                                                                          </w:divBdr>
                                                                        </w:div>
                                                                        <w:div w:id="1614822265">
                                                                          <w:marLeft w:val="0"/>
                                                                          <w:marRight w:val="0"/>
                                                                          <w:marTop w:val="0"/>
                                                                          <w:marBottom w:val="0"/>
                                                                          <w:divBdr>
                                                                            <w:top w:val="none" w:sz="0" w:space="0" w:color="auto"/>
                                                                            <w:left w:val="none" w:sz="0" w:space="0" w:color="auto"/>
                                                                            <w:bottom w:val="none" w:sz="0" w:space="0" w:color="auto"/>
                                                                            <w:right w:val="none" w:sz="0" w:space="0" w:color="auto"/>
                                                                          </w:divBdr>
                                                                        </w:div>
                                                                      </w:divsChild>
                                                                    </w:div>
                                                                    <w:div w:id="1073240835">
                                                                      <w:marLeft w:val="0"/>
                                                                      <w:marRight w:val="0"/>
                                                                      <w:marTop w:val="0"/>
                                                                      <w:marBottom w:val="0"/>
                                                                      <w:divBdr>
                                                                        <w:top w:val="none" w:sz="0" w:space="0" w:color="auto"/>
                                                                        <w:left w:val="none" w:sz="0" w:space="0" w:color="auto"/>
                                                                        <w:bottom w:val="none" w:sz="0" w:space="0" w:color="auto"/>
                                                                        <w:right w:val="none" w:sz="0" w:space="0" w:color="auto"/>
                                                                      </w:divBdr>
                                                                      <w:divsChild>
                                                                        <w:div w:id="1256549648">
                                                                          <w:marLeft w:val="0"/>
                                                                          <w:marRight w:val="0"/>
                                                                          <w:marTop w:val="0"/>
                                                                          <w:marBottom w:val="0"/>
                                                                          <w:divBdr>
                                                                            <w:top w:val="none" w:sz="0" w:space="0" w:color="auto"/>
                                                                            <w:left w:val="none" w:sz="0" w:space="0" w:color="auto"/>
                                                                            <w:bottom w:val="none" w:sz="0" w:space="0" w:color="auto"/>
                                                                            <w:right w:val="none" w:sz="0" w:space="0" w:color="auto"/>
                                                                          </w:divBdr>
                                                                        </w:div>
                                                                        <w:div w:id="825704764">
                                                                          <w:marLeft w:val="0"/>
                                                                          <w:marRight w:val="0"/>
                                                                          <w:marTop w:val="0"/>
                                                                          <w:marBottom w:val="0"/>
                                                                          <w:divBdr>
                                                                            <w:top w:val="none" w:sz="0" w:space="0" w:color="auto"/>
                                                                            <w:left w:val="none" w:sz="0" w:space="0" w:color="auto"/>
                                                                            <w:bottom w:val="none" w:sz="0" w:space="0" w:color="auto"/>
                                                                            <w:right w:val="none" w:sz="0" w:space="0" w:color="auto"/>
                                                                          </w:divBdr>
                                                                        </w:div>
                                                                      </w:divsChild>
                                                                    </w:div>
                                                                    <w:div w:id="259948026">
                                                                      <w:marLeft w:val="0"/>
                                                                      <w:marRight w:val="0"/>
                                                                      <w:marTop w:val="0"/>
                                                                      <w:marBottom w:val="0"/>
                                                                      <w:divBdr>
                                                                        <w:top w:val="none" w:sz="0" w:space="0" w:color="auto"/>
                                                                        <w:left w:val="none" w:sz="0" w:space="0" w:color="auto"/>
                                                                        <w:bottom w:val="none" w:sz="0" w:space="0" w:color="auto"/>
                                                                        <w:right w:val="none" w:sz="0" w:space="0" w:color="auto"/>
                                                                      </w:divBdr>
                                                                      <w:divsChild>
                                                                        <w:div w:id="421608012">
                                                                          <w:marLeft w:val="0"/>
                                                                          <w:marRight w:val="0"/>
                                                                          <w:marTop w:val="0"/>
                                                                          <w:marBottom w:val="0"/>
                                                                          <w:divBdr>
                                                                            <w:top w:val="none" w:sz="0" w:space="0" w:color="auto"/>
                                                                            <w:left w:val="none" w:sz="0" w:space="0" w:color="auto"/>
                                                                            <w:bottom w:val="none" w:sz="0" w:space="0" w:color="auto"/>
                                                                            <w:right w:val="none" w:sz="0" w:space="0" w:color="auto"/>
                                                                          </w:divBdr>
                                                                        </w:div>
                                                                        <w:div w:id="2101099911">
                                                                          <w:marLeft w:val="0"/>
                                                                          <w:marRight w:val="0"/>
                                                                          <w:marTop w:val="0"/>
                                                                          <w:marBottom w:val="0"/>
                                                                          <w:divBdr>
                                                                            <w:top w:val="none" w:sz="0" w:space="0" w:color="auto"/>
                                                                            <w:left w:val="none" w:sz="0" w:space="0" w:color="auto"/>
                                                                            <w:bottom w:val="none" w:sz="0" w:space="0" w:color="auto"/>
                                                                            <w:right w:val="none" w:sz="0" w:space="0" w:color="auto"/>
                                                                          </w:divBdr>
                                                                        </w:div>
                                                                      </w:divsChild>
                                                                    </w:div>
                                                                    <w:div w:id="1040130726">
                                                                      <w:marLeft w:val="0"/>
                                                                      <w:marRight w:val="0"/>
                                                                      <w:marTop w:val="0"/>
                                                                      <w:marBottom w:val="0"/>
                                                                      <w:divBdr>
                                                                        <w:top w:val="none" w:sz="0" w:space="0" w:color="auto"/>
                                                                        <w:left w:val="none" w:sz="0" w:space="0" w:color="auto"/>
                                                                        <w:bottom w:val="none" w:sz="0" w:space="0" w:color="auto"/>
                                                                        <w:right w:val="none" w:sz="0" w:space="0" w:color="auto"/>
                                                                      </w:divBdr>
                                                                      <w:divsChild>
                                                                        <w:div w:id="2059937621">
                                                                          <w:marLeft w:val="0"/>
                                                                          <w:marRight w:val="0"/>
                                                                          <w:marTop w:val="0"/>
                                                                          <w:marBottom w:val="0"/>
                                                                          <w:divBdr>
                                                                            <w:top w:val="none" w:sz="0" w:space="0" w:color="auto"/>
                                                                            <w:left w:val="none" w:sz="0" w:space="0" w:color="auto"/>
                                                                            <w:bottom w:val="none" w:sz="0" w:space="0" w:color="auto"/>
                                                                            <w:right w:val="none" w:sz="0" w:space="0" w:color="auto"/>
                                                                          </w:divBdr>
                                                                        </w:div>
                                                                        <w:div w:id="21055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24075">
      <w:bodyDiv w:val="1"/>
      <w:marLeft w:val="0"/>
      <w:marRight w:val="0"/>
      <w:marTop w:val="0"/>
      <w:marBottom w:val="0"/>
      <w:divBdr>
        <w:top w:val="none" w:sz="0" w:space="0" w:color="auto"/>
        <w:left w:val="none" w:sz="0" w:space="0" w:color="auto"/>
        <w:bottom w:val="none" w:sz="0" w:space="0" w:color="auto"/>
        <w:right w:val="none" w:sz="0" w:space="0" w:color="auto"/>
      </w:divBdr>
    </w:div>
    <w:div w:id="1913655419">
      <w:bodyDiv w:val="1"/>
      <w:marLeft w:val="0"/>
      <w:marRight w:val="0"/>
      <w:marTop w:val="0"/>
      <w:marBottom w:val="0"/>
      <w:divBdr>
        <w:top w:val="none" w:sz="0" w:space="0" w:color="auto"/>
        <w:left w:val="none" w:sz="0" w:space="0" w:color="auto"/>
        <w:bottom w:val="none" w:sz="0" w:space="0" w:color="auto"/>
        <w:right w:val="none" w:sz="0" w:space="0" w:color="auto"/>
      </w:divBdr>
      <w:divsChild>
        <w:div w:id="152599473">
          <w:marLeft w:val="720"/>
          <w:marRight w:val="0"/>
          <w:marTop w:val="82"/>
          <w:marBottom w:val="0"/>
          <w:divBdr>
            <w:top w:val="none" w:sz="0" w:space="0" w:color="auto"/>
            <w:left w:val="none" w:sz="0" w:space="0" w:color="auto"/>
            <w:bottom w:val="none" w:sz="0" w:space="0" w:color="auto"/>
            <w:right w:val="none" w:sz="0" w:space="0" w:color="auto"/>
          </w:divBdr>
        </w:div>
        <w:div w:id="661353702">
          <w:marLeft w:val="720"/>
          <w:marRight w:val="0"/>
          <w:marTop w:val="82"/>
          <w:marBottom w:val="0"/>
          <w:divBdr>
            <w:top w:val="none" w:sz="0" w:space="0" w:color="auto"/>
            <w:left w:val="none" w:sz="0" w:space="0" w:color="auto"/>
            <w:bottom w:val="none" w:sz="0" w:space="0" w:color="auto"/>
            <w:right w:val="none" w:sz="0" w:space="0" w:color="auto"/>
          </w:divBdr>
        </w:div>
        <w:div w:id="1623196682">
          <w:marLeft w:val="720"/>
          <w:marRight w:val="0"/>
          <w:marTop w:val="82"/>
          <w:marBottom w:val="0"/>
          <w:divBdr>
            <w:top w:val="none" w:sz="0" w:space="0" w:color="auto"/>
            <w:left w:val="none" w:sz="0" w:space="0" w:color="auto"/>
            <w:bottom w:val="none" w:sz="0" w:space="0" w:color="auto"/>
            <w:right w:val="none" w:sz="0" w:space="0" w:color="auto"/>
          </w:divBdr>
        </w:div>
        <w:div w:id="1368489274">
          <w:marLeft w:val="1426"/>
          <w:marRight w:val="0"/>
          <w:marTop w:val="82"/>
          <w:marBottom w:val="0"/>
          <w:divBdr>
            <w:top w:val="none" w:sz="0" w:space="0" w:color="auto"/>
            <w:left w:val="none" w:sz="0" w:space="0" w:color="auto"/>
            <w:bottom w:val="none" w:sz="0" w:space="0" w:color="auto"/>
            <w:right w:val="none" w:sz="0" w:space="0" w:color="auto"/>
          </w:divBdr>
        </w:div>
        <w:div w:id="666131802">
          <w:marLeft w:val="1426"/>
          <w:marRight w:val="0"/>
          <w:marTop w:val="82"/>
          <w:marBottom w:val="0"/>
          <w:divBdr>
            <w:top w:val="none" w:sz="0" w:space="0" w:color="auto"/>
            <w:left w:val="none" w:sz="0" w:space="0" w:color="auto"/>
            <w:bottom w:val="none" w:sz="0" w:space="0" w:color="auto"/>
            <w:right w:val="none" w:sz="0" w:space="0" w:color="auto"/>
          </w:divBdr>
        </w:div>
        <w:div w:id="38475554">
          <w:marLeft w:val="720"/>
          <w:marRight w:val="0"/>
          <w:marTop w:val="82"/>
          <w:marBottom w:val="0"/>
          <w:divBdr>
            <w:top w:val="none" w:sz="0" w:space="0" w:color="auto"/>
            <w:left w:val="none" w:sz="0" w:space="0" w:color="auto"/>
            <w:bottom w:val="none" w:sz="0" w:space="0" w:color="auto"/>
            <w:right w:val="none" w:sz="0" w:space="0" w:color="auto"/>
          </w:divBdr>
        </w:div>
      </w:divsChild>
    </w:div>
    <w:div w:id="2136943356">
      <w:bodyDiv w:val="1"/>
      <w:marLeft w:val="0"/>
      <w:marRight w:val="0"/>
      <w:marTop w:val="0"/>
      <w:marBottom w:val="0"/>
      <w:divBdr>
        <w:top w:val="none" w:sz="0" w:space="0" w:color="auto"/>
        <w:left w:val="none" w:sz="0" w:space="0" w:color="auto"/>
        <w:bottom w:val="none" w:sz="0" w:space="0" w:color="auto"/>
        <w:right w:val="none" w:sz="0" w:space="0" w:color="auto"/>
      </w:divBdr>
    </w:div>
    <w:div w:id="2137328499">
      <w:bodyDiv w:val="1"/>
      <w:marLeft w:val="0"/>
      <w:marRight w:val="0"/>
      <w:marTop w:val="0"/>
      <w:marBottom w:val="0"/>
      <w:divBdr>
        <w:top w:val="none" w:sz="0" w:space="0" w:color="auto"/>
        <w:left w:val="none" w:sz="0" w:space="0" w:color="auto"/>
        <w:bottom w:val="none" w:sz="0" w:space="0" w:color="auto"/>
        <w:right w:val="none" w:sz="0" w:space="0" w:color="auto"/>
      </w:divBdr>
      <w:divsChild>
        <w:div w:id="229005662">
          <w:marLeft w:val="0"/>
          <w:marRight w:val="0"/>
          <w:marTop w:val="100"/>
          <w:marBottom w:val="100"/>
          <w:divBdr>
            <w:top w:val="none" w:sz="0" w:space="0" w:color="auto"/>
            <w:left w:val="none" w:sz="0" w:space="0" w:color="auto"/>
            <w:bottom w:val="none" w:sz="0" w:space="0" w:color="auto"/>
            <w:right w:val="none" w:sz="0" w:space="0" w:color="auto"/>
          </w:divBdr>
          <w:divsChild>
            <w:div w:id="1064530365">
              <w:marLeft w:val="0"/>
              <w:marRight w:val="0"/>
              <w:marTop w:val="225"/>
              <w:marBottom w:val="750"/>
              <w:divBdr>
                <w:top w:val="none" w:sz="0" w:space="0" w:color="auto"/>
                <w:left w:val="none" w:sz="0" w:space="0" w:color="auto"/>
                <w:bottom w:val="none" w:sz="0" w:space="0" w:color="auto"/>
                <w:right w:val="none" w:sz="0" w:space="0" w:color="auto"/>
              </w:divBdr>
              <w:divsChild>
                <w:div w:id="30614389">
                  <w:marLeft w:val="0"/>
                  <w:marRight w:val="0"/>
                  <w:marTop w:val="0"/>
                  <w:marBottom w:val="0"/>
                  <w:divBdr>
                    <w:top w:val="none" w:sz="0" w:space="0" w:color="auto"/>
                    <w:left w:val="none" w:sz="0" w:space="0" w:color="auto"/>
                    <w:bottom w:val="none" w:sz="0" w:space="0" w:color="auto"/>
                    <w:right w:val="none" w:sz="0" w:space="0" w:color="auto"/>
                  </w:divBdr>
                  <w:divsChild>
                    <w:div w:id="577253886">
                      <w:marLeft w:val="0"/>
                      <w:marRight w:val="0"/>
                      <w:marTop w:val="0"/>
                      <w:marBottom w:val="0"/>
                      <w:divBdr>
                        <w:top w:val="none" w:sz="0" w:space="0" w:color="auto"/>
                        <w:left w:val="none" w:sz="0" w:space="0" w:color="auto"/>
                        <w:bottom w:val="none" w:sz="0" w:space="0" w:color="auto"/>
                        <w:right w:val="none" w:sz="0" w:space="0" w:color="auto"/>
                      </w:divBdr>
                      <w:divsChild>
                        <w:div w:id="1126777655">
                          <w:marLeft w:val="0"/>
                          <w:marRight w:val="0"/>
                          <w:marTop w:val="0"/>
                          <w:marBottom w:val="0"/>
                          <w:divBdr>
                            <w:top w:val="none" w:sz="0" w:space="0" w:color="auto"/>
                            <w:left w:val="none" w:sz="0" w:space="0" w:color="auto"/>
                            <w:bottom w:val="none" w:sz="0" w:space="0" w:color="auto"/>
                            <w:right w:val="none" w:sz="0" w:space="0" w:color="auto"/>
                          </w:divBdr>
                          <w:divsChild>
                            <w:div w:id="477303614">
                              <w:marLeft w:val="0"/>
                              <w:marRight w:val="0"/>
                              <w:marTop w:val="0"/>
                              <w:marBottom w:val="0"/>
                              <w:divBdr>
                                <w:top w:val="none" w:sz="0" w:space="0" w:color="auto"/>
                                <w:left w:val="none" w:sz="0" w:space="0" w:color="auto"/>
                                <w:bottom w:val="none" w:sz="0" w:space="0" w:color="auto"/>
                                <w:right w:val="none" w:sz="0" w:space="0" w:color="auto"/>
                              </w:divBdr>
                              <w:divsChild>
                                <w:div w:id="1388456827">
                                  <w:marLeft w:val="0"/>
                                  <w:marRight w:val="0"/>
                                  <w:marTop w:val="0"/>
                                  <w:marBottom w:val="0"/>
                                  <w:divBdr>
                                    <w:top w:val="none" w:sz="0" w:space="0" w:color="auto"/>
                                    <w:left w:val="none" w:sz="0" w:space="0" w:color="auto"/>
                                    <w:bottom w:val="none" w:sz="0" w:space="0" w:color="auto"/>
                                    <w:right w:val="none" w:sz="0" w:space="0" w:color="auto"/>
                                  </w:divBdr>
                                  <w:divsChild>
                                    <w:div w:id="1556773925">
                                      <w:marLeft w:val="0"/>
                                      <w:marRight w:val="0"/>
                                      <w:marTop w:val="0"/>
                                      <w:marBottom w:val="0"/>
                                      <w:divBdr>
                                        <w:top w:val="none" w:sz="0" w:space="0" w:color="auto"/>
                                        <w:left w:val="none" w:sz="0" w:space="0" w:color="auto"/>
                                        <w:bottom w:val="none" w:sz="0" w:space="0" w:color="auto"/>
                                        <w:right w:val="none" w:sz="0" w:space="0" w:color="auto"/>
                                      </w:divBdr>
                                      <w:divsChild>
                                        <w:div w:id="1027483940">
                                          <w:marLeft w:val="0"/>
                                          <w:marRight w:val="0"/>
                                          <w:marTop w:val="0"/>
                                          <w:marBottom w:val="0"/>
                                          <w:divBdr>
                                            <w:top w:val="none" w:sz="0" w:space="0" w:color="auto"/>
                                            <w:left w:val="none" w:sz="0" w:space="0" w:color="auto"/>
                                            <w:bottom w:val="none" w:sz="0" w:space="0" w:color="auto"/>
                                            <w:right w:val="none" w:sz="0" w:space="0" w:color="auto"/>
                                          </w:divBdr>
                                          <w:divsChild>
                                            <w:div w:id="1724597264">
                                              <w:marLeft w:val="0"/>
                                              <w:marRight w:val="0"/>
                                              <w:marTop w:val="0"/>
                                              <w:marBottom w:val="0"/>
                                              <w:divBdr>
                                                <w:top w:val="none" w:sz="0" w:space="0" w:color="auto"/>
                                                <w:left w:val="none" w:sz="0" w:space="0" w:color="auto"/>
                                                <w:bottom w:val="none" w:sz="0" w:space="0" w:color="auto"/>
                                                <w:right w:val="none" w:sz="0" w:space="0" w:color="auto"/>
                                              </w:divBdr>
                                              <w:divsChild>
                                                <w:div w:id="626817082">
                                                  <w:marLeft w:val="0"/>
                                                  <w:marRight w:val="0"/>
                                                  <w:marTop w:val="0"/>
                                                  <w:marBottom w:val="0"/>
                                                  <w:divBdr>
                                                    <w:top w:val="none" w:sz="0" w:space="0" w:color="auto"/>
                                                    <w:left w:val="none" w:sz="0" w:space="0" w:color="auto"/>
                                                    <w:bottom w:val="none" w:sz="0" w:space="0" w:color="auto"/>
                                                    <w:right w:val="none" w:sz="0" w:space="0" w:color="auto"/>
                                                  </w:divBdr>
                                                  <w:divsChild>
                                                    <w:div w:id="1680277902">
                                                      <w:marLeft w:val="0"/>
                                                      <w:marRight w:val="0"/>
                                                      <w:marTop w:val="0"/>
                                                      <w:marBottom w:val="0"/>
                                                      <w:divBdr>
                                                        <w:top w:val="none" w:sz="0" w:space="0" w:color="auto"/>
                                                        <w:left w:val="none" w:sz="0" w:space="0" w:color="auto"/>
                                                        <w:bottom w:val="none" w:sz="0" w:space="0" w:color="auto"/>
                                                        <w:right w:val="none" w:sz="0" w:space="0" w:color="auto"/>
                                                      </w:divBdr>
                                                      <w:divsChild>
                                                        <w:div w:id="414673503">
                                                          <w:marLeft w:val="0"/>
                                                          <w:marRight w:val="0"/>
                                                          <w:marTop w:val="0"/>
                                                          <w:marBottom w:val="0"/>
                                                          <w:divBdr>
                                                            <w:top w:val="none" w:sz="0" w:space="0" w:color="auto"/>
                                                            <w:left w:val="none" w:sz="0" w:space="0" w:color="auto"/>
                                                            <w:bottom w:val="none" w:sz="0" w:space="0" w:color="auto"/>
                                                            <w:right w:val="none" w:sz="0" w:space="0" w:color="auto"/>
                                                          </w:divBdr>
                                                          <w:divsChild>
                                                            <w:div w:id="1235814858">
                                                              <w:marLeft w:val="0"/>
                                                              <w:marRight w:val="0"/>
                                                              <w:marTop w:val="0"/>
                                                              <w:marBottom w:val="0"/>
                                                              <w:divBdr>
                                                                <w:top w:val="none" w:sz="0" w:space="0" w:color="auto"/>
                                                                <w:left w:val="none" w:sz="0" w:space="0" w:color="auto"/>
                                                                <w:bottom w:val="none" w:sz="0" w:space="0" w:color="auto"/>
                                                                <w:right w:val="none" w:sz="0" w:space="0" w:color="auto"/>
                                                              </w:divBdr>
                                                              <w:divsChild>
                                                                <w:div w:id="1203326526">
                                                                  <w:marLeft w:val="0"/>
                                                                  <w:marRight w:val="0"/>
                                                                  <w:marTop w:val="0"/>
                                                                  <w:marBottom w:val="0"/>
                                                                  <w:divBdr>
                                                                    <w:top w:val="none" w:sz="0" w:space="0" w:color="auto"/>
                                                                    <w:left w:val="none" w:sz="0" w:space="0" w:color="auto"/>
                                                                    <w:bottom w:val="none" w:sz="0" w:space="0" w:color="auto"/>
                                                                    <w:right w:val="none" w:sz="0" w:space="0" w:color="auto"/>
                                                                  </w:divBdr>
                                                                  <w:divsChild>
                                                                    <w:div w:id="1302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D95DD-27B1-4158-A751-D6CE31E4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8742</Words>
  <Characters>49833</Characters>
  <Application>Microsoft Office Word</Application>
  <DocSecurity>0</DocSecurity>
  <Lines>415</Lines>
  <Paragraphs>116</Paragraphs>
  <ScaleCrop>false</ScaleCrop>
  <HeadingPairs>
    <vt:vector size="2" baseType="variant">
      <vt:variant>
        <vt:lpstr>Názov</vt:lpstr>
      </vt:variant>
      <vt:variant>
        <vt:i4>1</vt:i4>
      </vt:variant>
    </vt:vector>
  </HeadingPairs>
  <TitlesOfParts>
    <vt:vector size="1" baseType="lpstr">
      <vt:lpstr/>
    </vt:vector>
  </TitlesOfParts>
  <Company>OZPSAV</Company>
  <LinksUpToDate>false</LinksUpToDate>
  <CharactersWithSpaces>58459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Bajanek</dc:creator>
  <cp:lastModifiedBy>spravca</cp:lastModifiedBy>
  <cp:revision>2</cp:revision>
  <cp:lastPrinted>2021-03-18T11:51:00Z</cp:lastPrinted>
  <dcterms:created xsi:type="dcterms:W3CDTF">2021-03-18T11:52:00Z</dcterms:created>
  <dcterms:modified xsi:type="dcterms:W3CDTF">2021-03-18T11:52:00Z</dcterms:modified>
</cp:coreProperties>
</file>