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C0" w:rsidRDefault="00BF1EC0" w:rsidP="00BF1EC0">
      <w:pPr>
        <w:spacing w:before="100" w:after="100" w:line="240" w:lineRule="auto"/>
        <w:ind w:right="32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PROCEDURA NIEBIESKIEJ KARTY</w:t>
      </w:r>
    </w:p>
    <w:p w:rsidR="00BF1EC0" w:rsidRDefault="00BF1EC0" w:rsidP="00BF1EC0">
      <w:pPr>
        <w:spacing w:before="100" w:after="10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w Gminnym Przedszkolu w Kruszynie </w:t>
      </w:r>
    </w:p>
    <w:p w:rsidR="00BF1EC0" w:rsidRDefault="00BF1EC0" w:rsidP="00BF1E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F1EC0" w:rsidRDefault="00BF1EC0" w:rsidP="00BF1EC0">
      <w:pPr>
        <w:spacing w:before="100" w:after="10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Podstawa prawna</w:t>
      </w:r>
    </w:p>
    <w:p w:rsidR="00BF1EC0" w:rsidRDefault="00BF1EC0" w:rsidP="00BF1EC0">
      <w:pPr>
        <w:numPr>
          <w:ilvl w:val="0"/>
          <w:numId w:val="1"/>
        </w:numPr>
        <w:tabs>
          <w:tab w:val="left" w:pos="720"/>
        </w:tabs>
        <w:spacing w:before="100" w:after="10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6 czerwca 1997 r. Kodeks karny (Dz. U. 1997 nr 88, poz. 553 ze zm.) - art. 115 § 11.</w:t>
      </w:r>
    </w:p>
    <w:p w:rsidR="00BF1EC0" w:rsidRPr="00566CD2" w:rsidRDefault="00BF1EC0" w:rsidP="00BF1EC0">
      <w:pPr>
        <w:numPr>
          <w:ilvl w:val="0"/>
          <w:numId w:val="1"/>
        </w:numPr>
        <w:tabs>
          <w:tab w:val="left" w:pos="720"/>
        </w:tabs>
        <w:spacing w:before="100" w:after="10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29 lipca 2005 r. o przeciwdziałaniu przemocy w rodzinie (Dz. U. 2005 r. nr 180, poz. 1493 ze zm.) - art. 9d, art. 12 ust. 1.</w:t>
      </w:r>
    </w:p>
    <w:p w:rsidR="00BF1EC0" w:rsidRPr="0064727B" w:rsidRDefault="00BF1EC0" w:rsidP="00BF1EC0">
      <w:pPr>
        <w:numPr>
          <w:ilvl w:val="0"/>
          <w:numId w:val="1"/>
        </w:numPr>
        <w:tabs>
          <w:tab w:val="left" w:pos="720"/>
        </w:tabs>
        <w:spacing w:before="100" w:after="10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Rady Ministrów z dnia 6 września 2023 r. w sprawie procedury „Niebieskiej Karty” oraz wzorów formularzy „Niebieska Karta” (Dz. U. 2023 poz. 1870) - §2 ust. 1, §7, §10 ust. 2, §15.</w:t>
      </w:r>
    </w:p>
    <w:p w:rsidR="00BF1EC0" w:rsidRPr="008E4D05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8E4D05">
        <w:rPr>
          <w:rFonts w:ascii="Times New Roman" w:hAnsi="Times New Roman" w:cs="Times New Roman"/>
          <w:b/>
          <w:sz w:val="24"/>
          <w:szCs w:val="24"/>
        </w:rPr>
        <w:t xml:space="preserve">Co to jest przemoc w rodzinie? </w:t>
      </w:r>
    </w:p>
    <w:p w:rsidR="00BF1EC0" w:rsidRPr="0064727B" w:rsidRDefault="00BF1EC0" w:rsidP="00BF1EC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4D05">
        <w:rPr>
          <w:rFonts w:ascii="Times New Roman" w:hAnsi="Times New Roman" w:cs="Times New Roman"/>
          <w:sz w:val="24"/>
          <w:szCs w:val="24"/>
        </w:rPr>
        <w:t xml:space="preserve">Przemoc w rodzinie to jednorazowe albo powtarzające się umyślne działanie lub zaniechanie,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BF1EC0" w:rsidRPr="008E4D05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8E4D05">
        <w:rPr>
          <w:rFonts w:ascii="Times New Roman" w:hAnsi="Times New Roman" w:cs="Times New Roman"/>
          <w:b/>
          <w:sz w:val="24"/>
          <w:szCs w:val="24"/>
        </w:rPr>
        <w:t xml:space="preserve">Cel wszczęcia procedury </w:t>
      </w:r>
    </w:p>
    <w:p w:rsidR="00BF1EC0" w:rsidRDefault="00BF1EC0" w:rsidP="00BF1EC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E4D05">
        <w:rPr>
          <w:rFonts w:ascii="Times New Roman" w:hAnsi="Times New Roman" w:cs="Times New Roman"/>
          <w:sz w:val="24"/>
          <w:szCs w:val="24"/>
        </w:rPr>
        <w:t xml:space="preserve">Podjęcie działań interwencyjnych mających na celu zapewnienie bezpieczeństwa dziecku, co do którego istnieje podejrzenie, że jest dotknięte przemocą w rodzinie. </w:t>
      </w:r>
    </w:p>
    <w:p w:rsidR="00BF1EC0" w:rsidRDefault="00BF1EC0" w:rsidP="00BF1EC0">
      <w:p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Niebieska karta </w:t>
      </w:r>
      <w:r w:rsidRPr="007B458E">
        <w:rPr>
          <w:rFonts w:ascii="Times New Roman" w:eastAsia="Times New Roman" w:hAnsi="Times New Roman" w:cs="Times New Roman"/>
          <w:b/>
          <w:sz w:val="24"/>
        </w:rPr>
        <w:t>służy:</w:t>
      </w:r>
    </w:p>
    <w:p w:rsidR="00BF1EC0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C441E9">
        <w:rPr>
          <w:rFonts w:ascii="Times New Roman" w:eastAsia="Times New Roman" w:hAnsi="Times New Roman" w:cs="Times New Roman"/>
          <w:sz w:val="24"/>
        </w:rPr>
        <w:t>dokumentowaniu faktów związanych z przemocą w danej rodzinie,</w:t>
      </w:r>
    </w:p>
    <w:p w:rsidR="00BF1EC0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C441E9">
        <w:rPr>
          <w:rFonts w:ascii="Times New Roman" w:eastAsia="Times New Roman" w:hAnsi="Times New Roman" w:cs="Times New Roman"/>
          <w:sz w:val="24"/>
        </w:rPr>
        <w:t>ocenie zagrożenia dalsza przemocą,</w:t>
      </w:r>
    </w:p>
    <w:p w:rsidR="00BF1EC0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C441E9">
        <w:rPr>
          <w:rFonts w:ascii="Times New Roman" w:eastAsia="Times New Roman" w:hAnsi="Times New Roman" w:cs="Times New Roman"/>
          <w:sz w:val="24"/>
        </w:rPr>
        <w:t>przygotowaniu skutecznego pl</w:t>
      </w:r>
      <w:r>
        <w:rPr>
          <w:rFonts w:ascii="Times New Roman" w:eastAsia="Times New Roman" w:hAnsi="Times New Roman" w:cs="Times New Roman"/>
          <w:sz w:val="24"/>
        </w:rPr>
        <w:t>anu pomocy osobie poszkodowanej</w:t>
      </w:r>
    </w:p>
    <w:p w:rsidR="00BF1EC0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jako dowód w sprawach sądowych</w:t>
      </w:r>
    </w:p>
    <w:p w:rsidR="00BF1EC0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C441E9">
        <w:rPr>
          <w:rFonts w:ascii="Times New Roman" w:eastAsia="Times New Roman" w:hAnsi="Times New Roman" w:cs="Times New Roman"/>
          <w:sz w:val="24"/>
        </w:rPr>
        <w:t>usprawnianiu procedur działania w sprawach dotyczących przemocy</w:t>
      </w:r>
    </w:p>
    <w:p w:rsidR="00BF1EC0" w:rsidRPr="0064727B" w:rsidRDefault="00BF1EC0" w:rsidP="00BF1EC0">
      <w:pPr>
        <w:pStyle w:val="Akapitzlist"/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</w:rPr>
      </w:pPr>
      <w:r w:rsidRPr="00C441E9">
        <w:rPr>
          <w:rFonts w:ascii="Times New Roman" w:eastAsia="Times New Roman" w:hAnsi="Times New Roman" w:cs="Times New Roman"/>
          <w:sz w:val="24"/>
        </w:rPr>
        <w:t xml:space="preserve"> poszerzaniu wiedzy dotyczącej zjawiska przemocy.</w:t>
      </w:r>
    </w:p>
    <w:p w:rsidR="00BF1EC0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BF1EC0" w:rsidRPr="008E4D05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8E4D05">
        <w:rPr>
          <w:rFonts w:ascii="Times New Roman" w:hAnsi="Times New Roman" w:cs="Times New Roman"/>
          <w:b/>
          <w:sz w:val="24"/>
          <w:szCs w:val="24"/>
        </w:rPr>
        <w:t xml:space="preserve">Kiedy należy wszcząć procedurę „Niebieskiej Karty”? </w:t>
      </w:r>
    </w:p>
    <w:p w:rsidR="00BF1EC0" w:rsidRPr="00145D0E" w:rsidRDefault="00BF1EC0" w:rsidP="00BF1EC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4D05">
        <w:rPr>
          <w:rFonts w:ascii="Times New Roman" w:hAnsi="Times New Roman" w:cs="Times New Roman"/>
          <w:sz w:val="24"/>
          <w:szCs w:val="24"/>
        </w:rPr>
        <w:t>Wszczęcie procedury następuje w przypadku zaistnienia podejrzenia stosowania wobec dziecka przemocy w rodzinie.</w:t>
      </w:r>
    </w:p>
    <w:p w:rsidR="00BF1EC0" w:rsidRPr="001A7615" w:rsidRDefault="00BF1EC0" w:rsidP="00BF1EC0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Zgodnie przepisami rozporządzenia Rady Ministrów z dnia 6 września 2023 r. w sprawie procedury ,,Niebieskiej Karty”  przedszkole ma obowiązek uruchomić procedurę "Niebieskiej Karty", jeśli zaistniało podejrzenie stosowania wobec dziecka przemocy domowej. Informacja o uruchomieniu tej procedury musi w ciągu 5 dni trafić do przewodniczącego gminnego zespołu interdyscyplinarnego. </w:t>
      </w:r>
    </w:p>
    <w:p w:rsidR="00BF1EC0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</w:p>
    <w:p w:rsidR="00BF1EC0" w:rsidRPr="008E4D05" w:rsidRDefault="00BF1EC0" w:rsidP="00BF1EC0">
      <w:pPr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8E4D05">
        <w:rPr>
          <w:rFonts w:ascii="Times New Roman" w:hAnsi="Times New Roman" w:cs="Times New Roman"/>
          <w:b/>
          <w:sz w:val="24"/>
          <w:szCs w:val="24"/>
        </w:rPr>
        <w:t xml:space="preserve">Formularze: </w:t>
      </w:r>
    </w:p>
    <w:p w:rsidR="00BF1EC0" w:rsidRPr="008E4D05" w:rsidRDefault="00BF1EC0" w:rsidP="00BF1EC0">
      <w:pPr>
        <w:pStyle w:val="Akapitzlist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</w:rPr>
      </w:pPr>
      <w:r w:rsidRPr="008E4D05">
        <w:rPr>
          <w:rFonts w:ascii="Times New Roman" w:hAnsi="Times New Roman" w:cs="Times New Roman"/>
          <w:sz w:val="24"/>
          <w:szCs w:val="24"/>
        </w:rPr>
        <w:t>formularz „Niebieska Karta – A” – wypełniany przez przedstawiciela przedszkola po uzyskaniu informacji o stos</w:t>
      </w:r>
      <w:r>
        <w:rPr>
          <w:rFonts w:ascii="Times New Roman" w:hAnsi="Times New Roman" w:cs="Times New Roman"/>
          <w:sz w:val="24"/>
          <w:szCs w:val="24"/>
        </w:rPr>
        <w:t xml:space="preserve">owaniu przemocy wobec dziecka, </w:t>
      </w:r>
    </w:p>
    <w:p w:rsidR="00BF1EC0" w:rsidRPr="008E4D05" w:rsidRDefault="00BF1EC0" w:rsidP="00BF1EC0">
      <w:pPr>
        <w:pStyle w:val="Akapitzlist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</w:rPr>
      </w:pPr>
      <w:r w:rsidRPr="008E4D05">
        <w:rPr>
          <w:rFonts w:ascii="Times New Roman" w:hAnsi="Times New Roman" w:cs="Times New Roman"/>
          <w:sz w:val="24"/>
          <w:szCs w:val="24"/>
        </w:rPr>
        <w:t xml:space="preserve"> formularz „Niebieska Karta – B” – pouczenie dla osób dotkniętych przemocą w rodzinie, przekazywane przedstawic</w:t>
      </w:r>
      <w:r>
        <w:rPr>
          <w:rFonts w:ascii="Times New Roman" w:hAnsi="Times New Roman" w:cs="Times New Roman"/>
          <w:sz w:val="24"/>
          <w:szCs w:val="24"/>
        </w:rPr>
        <w:t xml:space="preserve">ielowi pokrzywdzonego dziecka, </w:t>
      </w:r>
    </w:p>
    <w:p w:rsidR="00BF1EC0" w:rsidRPr="008E4D05" w:rsidRDefault="00BF1EC0" w:rsidP="00BF1EC0">
      <w:pPr>
        <w:pStyle w:val="Akapitzlist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</w:rPr>
      </w:pPr>
      <w:r w:rsidRPr="008E4D05">
        <w:rPr>
          <w:rFonts w:ascii="Times New Roman" w:hAnsi="Times New Roman" w:cs="Times New Roman"/>
          <w:sz w:val="24"/>
          <w:szCs w:val="24"/>
        </w:rPr>
        <w:t xml:space="preserve"> formularz „Niebieska Karta – C” – wypełniany przez członków zespołu interdyscyplinarnego lub grupy roboczej wobec osoby do</w:t>
      </w:r>
      <w:r>
        <w:rPr>
          <w:rFonts w:ascii="Times New Roman" w:hAnsi="Times New Roman" w:cs="Times New Roman"/>
          <w:sz w:val="24"/>
          <w:szCs w:val="24"/>
        </w:rPr>
        <w:t xml:space="preserve">tkniętej przemocą w rodzinie, </w:t>
      </w:r>
    </w:p>
    <w:p w:rsidR="00BF1EC0" w:rsidRPr="00C441E9" w:rsidRDefault="00BF1EC0" w:rsidP="00BF1EC0">
      <w:pPr>
        <w:pStyle w:val="Akapitzlist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</w:rPr>
      </w:pPr>
      <w:r w:rsidRPr="008E4D05">
        <w:rPr>
          <w:rFonts w:ascii="Times New Roman" w:hAnsi="Times New Roman" w:cs="Times New Roman"/>
          <w:sz w:val="24"/>
          <w:szCs w:val="24"/>
        </w:rPr>
        <w:t xml:space="preserve">formularz „Niebieska Karta – D” – wypełniany przez członków zespołu interdyscyplinarnego lub grupy roboczej wobec osoby podejrzanej o stosowanie przemocy w rodzinie. </w:t>
      </w:r>
    </w:p>
    <w:p w:rsidR="00BF1EC0" w:rsidRPr="001A7615" w:rsidRDefault="00BF1EC0" w:rsidP="00BF1EC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Schemat postę</w:t>
      </w:r>
      <w:r w:rsidRPr="001A7615">
        <w:rPr>
          <w:rFonts w:ascii="Times New Roman" w:hAnsi="Times New Roman" w:cs="Times New Roman"/>
          <w:b/>
          <w:sz w:val="24"/>
          <w:szCs w:val="24"/>
        </w:rPr>
        <w:t xml:space="preserve">powania założenia ,,Niebieskiej karty” 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>„Niebieską Kartę” zakłada wychowawca/nauczyciel, który stwierdza, że w rodzinie dziecka dochodzi do przemocy (decyzję o założeniu „Niebieskiej Karty” warto podjąć po konsultacjach oraz w porozumieniu z zespołem wychowawczym przedszkola).</w:t>
      </w:r>
    </w:p>
    <w:p w:rsidR="00BF1EC0" w:rsidRPr="0064727B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 xml:space="preserve"> </w:t>
      </w:r>
      <w:r w:rsidRPr="0064727B">
        <w:rPr>
          <w:rFonts w:ascii="Times New Roman" w:hAnsi="Times New Roman" w:cs="Times New Roman"/>
          <w:sz w:val="24"/>
          <w:szCs w:val="24"/>
        </w:rPr>
        <w:t>Wszczęcie procedury następuje przez wypełnienie formularza „Niebieska Karta – A” w przypadku uzasadnionego podejrzenia stosowania przemocy domowej lub zgłoszenia dokonanego przez świadka przemocy domowej.</w:t>
      </w:r>
      <w:r w:rsidRPr="0064727B">
        <w:t xml:space="preserve"> </w:t>
      </w:r>
      <w:r w:rsidRPr="0064727B">
        <w:rPr>
          <w:rFonts w:ascii="Times New Roman" w:hAnsi="Times New Roman" w:cs="Times New Roman"/>
          <w:sz w:val="24"/>
          <w:szCs w:val="24"/>
        </w:rPr>
        <w:t>W formularzu „Niebieska Karta – A” wskazuje się wszystkie osoby doznające przemocy domowej i wszystkie osoby stosujące przemoc domową. (§ 2.1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64727B">
        <w:rPr>
          <w:rFonts w:ascii="Times New Roman" w:hAnsi="Times New Roman" w:cs="Times New Roman"/>
          <w:sz w:val="24"/>
          <w:szCs w:val="24"/>
        </w:rPr>
        <w:t xml:space="preserve"> Rozporządzenia). 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>Rozmowa z pokrzywdzonym dzieckiem powinna być przeprowadzona w warunkach gwarantujących swobodę wypowiedzi i poszanowanie godności dziecka oraz zapewniających mu bezpieczeństwo. Może to mieć miejsce zarówno w przedszkolu, jak i w miejscu pobytu dziecka.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566CD2">
        <w:rPr>
          <w:rFonts w:ascii="Times New Roman" w:hAnsi="Times New Roman" w:cs="Times New Roman"/>
          <w:sz w:val="24"/>
          <w:szCs w:val="24"/>
        </w:rPr>
        <w:t>W przypadku braku możliwości wypełnienia formularza</w:t>
      </w:r>
      <w:r w:rsidRPr="001A7615">
        <w:rPr>
          <w:rFonts w:ascii="Times New Roman" w:hAnsi="Times New Roman" w:cs="Times New Roman"/>
          <w:sz w:val="24"/>
          <w:szCs w:val="24"/>
        </w:rPr>
        <w:t xml:space="preserve"> „Niebieska Karta – A” z uwagi na nieobecność dziecka, co do którego istnieje podejrzenie, że jest dotknięte przemocą w rodzinie, ze względu na stan jego zdrowia lub zagrożenie jego życia lub zdrowia, wypełnienie formularza następuje niezwłocznie po nawiązaniu bezpośredniego kontaktu z nim lub po ustaniu przyczyny uniemożliwiającej jego wypełnienie. W przypadku, gdy nawiązanie bezpośredniego kontaktu z pokrzywdzonym dzieckiem jest niewykonalne, wypełnienie formularza „Niebieska Karta – A” następuje bez jego udziału. 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 xml:space="preserve">Po wypełnieniu formularza „Niebieska Karta – A” przekazuje się formularz „Niebieska Karta – B” rodzicowi, opiekunowi prawnemu lub faktycznemu albo osobie, która zgłosiła podejrzenie stosowania przemocy w rodzinie (§ 6.3 Rozporządzenia). 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 xml:space="preserve">Następnie, niezwłocznie po wszczęciu postępowania, ale nie później niż w terminie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A7615">
        <w:rPr>
          <w:rFonts w:ascii="Times New Roman" w:hAnsi="Times New Roman" w:cs="Times New Roman"/>
          <w:sz w:val="24"/>
          <w:szCs w:val="24"/>
        </w:rPr>
        <w:t xml:space="preserve">dni (§ 7 Rozporządzenia) od dnia wszczęcia, przedstawiciel przedszkola przekazuje wypełniony formularz ,,Niebieska Karta – A”  przewodniczącemu zespołu interdyscyplinarnego do spraw przeciwdziałania rodzinie, kopia zostaje w przedszkolu. 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>Po przekazaniu formularza zespołowi interdyscyplinarnemu dalsze działania podejmowane są już przez ten zespół.</w:t>
      </w:r>
    </w:p>
    <w:p w:rsidR="00BF1EC0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 xml:space="preserve">Wszystkie czynności podejmowane przez przedstawiciela placówki w ramach procedury są dokumentowane w formie pisemnej. W przypadku podejrzenia popełnienia </w:t>
      </w:r>
      <w:r w:rsidRPr="001A7615">
        <w:rPr>
          <w:rFonts w:ascii="Times New Roman" w:hAnsi="Times New Roman" w:cs="Times New Roman"/>
          <w:sz w:val="24"/>
          <w:szCs w:val="24"/>
        </w:rPr>
        <w:lastRenderedPageBreak/>
        <w:t>przestępstwa oryginały dokumentów są przekazywane organom właściwym do prowadzenia postępowania przygotowawczego.</w:t>
      </w:r>
    </w:p>
    <w:p w:rsidR="00BF1EC0" w:rsidRPr="0064727B" w:rsidRDefault="00BF1EC0" w:rsidP="00BF1EC0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sz w:val="24"/>
          <w:szCs w:val="24"/>
        </w:rPr>
        <w:t xml:space="preserve">Czynności podejmowane i realizowane w ramach procedury należy przeprowadzić w obecności rodzica, opiekuna prawnego lub faktycznego, a jeżeli te osoby są podejrzane o stosowanie przemocy </w:t>
      </w:r>
      <w:r>
        <w:rPr>
          <w:rFonts w:ascii="Times New Roman" w:hAnsi="Times New Roman" w:cs="Times New Roman"/>
          <w:sz w:val="24"/>
          <w:szCs w:val="24"/>
        </w:rPr>
        <w:t>wobec dziecka</w:t>
      </w:r>
      <w:r w:rsidRPr="0064727B">
        <w:rPr>
          <w:rFonts w:ascii="Times New Roman" w:hAnsi="Times New Roman" w:cs="Times New Roman"/>
          <w:sz w:val="24"/>
          <w:szCs w:val="24"/>
        </w:rPr>
        <w:t>, czynności przeprowadza się w obecności pełnoletniej osoby najbliższej w rozumieniu art. 115 § 11 Kodeksu karnego (§ 5.1 i 2 Rozporządzenia).</w:t>
      </w:r>
    </w:p>
    <w:p w:rsidR="00BF1EC0" w:rsidRDefault="00BF1EC0" w:rsidP="00BF1EC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7B458E">
        <w:rPr>
          <w:rFonts w:ascii="Times New Roman" w:hAnsi="Times New Roman" w:cs="Times New Roman"/>
          <w:b/>
          <w:sz w:val="24"/>
          <w:szCs w:val="24"/>
        </w:rPr>
        <w:t>Działania pracownika przedszkola w ramach procedury „Niebieska Karta”:</w:t>
      </w:r>
      <w:r w:rsidRPr="007B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EC0" w:rsidRDefault="00BF1EC0" w:rsidP="00BF1EC0">
      <w:pPr>
        <w:pStyle w:val="Akapitzlist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B458E">
        <w:rPr>
          <w:rFonts w:ascii="Times New Roman" w:hAnsi="Times New Roman" w:cs="Times New Roman"/>
          <w:sz w:val="24"/>
          <w:szCs w:val="24"/>
        </w:rPr>
        <w:t>dzielenie informacji o: możliwościach uzyskania pomocy, w szczególności psychologicznej, prawnej, socjalnej i pedagogicznej, oraz wsparcia, w tym o instytucjach i podmiotach świadczących specjalistyczną pomoc na rzecz osób dotkniętych przemocą w rodzinie, · możliwościach podjęcia dalszych działań mających na celu poprawę sytuacji osoby, co do której istnieje podejrzenie, że jest do</w:t>
      </w:r>
      <w:r>
        <w:rPr>
          <w:rFonts w:ascii="Times New Roman" w:hAnsi="Times New Roman" w:cs="Times New Roman"/>
          <w:sz w:val="24"/>
          <w:szCs w:val="24"/>
        </w:rPr>
        <w:t>tknięta przemocą w rodzinie;</w:t>
      </w:r>
    </w:p>
    <w:p w:rsidR="00BF1EC0" w:rsidRDefault="00BF1EC0" w:rsidP="00BF1EC0">
      <w:pPr>
        <w:pStyle w:val="Akapitzlist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458E">
        <w:rPr>
          <w:rFonts w:ascii="Times New Roman" w:hAnsi="Times New Roman" w:cs="Times New Roman"/>
          <w:sz w:val="24"/>
          <w:szCs w:val="24"/>
        </w:rPr>
        <w:t>organizowanie niezwłocznie dostępu do pomocy medycznej, jeżeli wymaga tego stan zdrowia osoby, co do której istnieje podejrzenie, że jest do</w:t>
      </w:r>
      <w:r>
        <w:rPr>
          <w:rFonts w:ascii="Times New Roman" w:hAnsi="Times New Roman" w:cs="Times New Roman"/>
          <w:sz w:val="24"/>
          <w:szCs w:val="24"/>
        </w:rPr>
        <w:t xml:space="preserve">tknięta przemocą w rodzinie, </w:t>
      </w:r>
    </w:p>
    <w:p w:rsidR="00BF1EC0" w:rsidRDefault="00BF1EC0" w:rsidP="00BF1EC0">
      <w:pPr>
        <w:pStyle w:val="Akapitzlist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458E">
        <w:rPr>
          <w:rFonts w:ascii="Times New Roman" w:hAnsi="Times New Roman" w:cs="Times New Roman"/>
          <w:sz w:val="24"/>
          <w:szCs w:val="24"/>
        </w:rPr>
        <w:t>rowadzenie rozmów z osobami, wobec których istnieje podejrzenie, że stosują przemoc w rodzinie, na temat konsekwencji stosowania przemocy w rodzinie oraz informowanie tych osób o możliwościach podjęcia leczenia lub terapii i udziale w programach oddziaływań korekcyjno-edukacyjnych dla osób sto</w:t>
      </w:r>
      <w:r>
        <w:rPr>
          <w:rFonts w:ascii="Times New Roman" w:hAnsi="Times New Roman" w:cs="Times New Roman"/>
          <w:sz w:val="24"/>
          <w:szCs w:val="24"/>
        </w:rPr>
        <w:t>sujących przemoc w rodzinie,</w:t>
      </w:r>
    </w:p>
    <w:p w:rsidR="00BF1EC0" w:rsidRDefault="00BF1EC0" w:rsidP="00BF1EC0">
      <w:pPr>
        <w:pStyle w:val="Akapitzlist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B458E">
        <w:rPr>
          <w:rFonts w:ascii="Times New Roman" w:hAnsi="Times New Roman" w:cs="Times New Roman"/>
          <w:sz w:val="24"/>
          <w:szCs w:val="24"/>
        </w:rPr>
        <w:t xml:space="preserve">iagnozowanie sytuacji i potrzeb osoby, a w szczególności dziecka, co do której istnieje podejrzenie, że jest dotknięta przemocą </w:t>
      </w:r>
      <w:r>
        <w:rPr>
          <w:rFonts w:ascii="Times New Roman" w:hAnsi="Times New Roman" w:cs="Times New Roman"/>
          <w:sz w:val="24"/>
          <w:szCs w:val="24"/>
        </w:rPr>
        <w:t xml:space="preserve">w rodzinie, </w:t>
      </w:r>
    </w:p>
    <w:p w:rsidR="00BF1EC0" w:rsidRPr="001A7615" w:rsidRDefault="00BF1EC0" w:rsidP="00BF1EC0">
      <w:pPr>
        <w:pStyle w:val="Akapitzlist"/>
        <w:numPr>
          <w:ilvl w:val="0"/>
          <w:numId w:val="3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15">
        <w:rPr>
          <w:rFonts w:ascii="Times New Roman" w:hAnsi="Times New Roman" w:cs="Times New Roman"/>
          <w:sz w:val="24"/>
          <w:szCs w:val="24"/>
        </w:rPr>
        <w:t xml:space="preserve">Udzielanie kompleksowych informacji rodzicowi, opiekunowi prawnemu, faktycznemu lub osobie najbliższej o możliwościach pomocy psychologicznej, prawnej, socjalnej i pedagogicznej oraz wsparcia rodzinie, w tym o formach pomocy dzieciom świadczonych przez instytucje i podmioty w zakresie specjalistycznej pomocy na rzecz osób dotkniętych przemocą w rodzinie. </w:t>
      </w:r>
    </w:p>
    <w:p w:rsidR="00BF1EC0" w:rsidRDefault="00BF1EC0" w:rsidP="00BF1EC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EC0" w:rsidRPr="001A7615" w:rsidRDefault="00BF1EC0" w:rsidP="00BF1EC0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15">
        <w:rPr>
          <w:rFonts w:ascii="Times New Roman" w:hAnsi="Times New Roman" w:cs="Times New Roman"/>
          <w:b/>
          <w:sz w:val="24"/>
          <w:szCs w:val="24"/>
        </w:rPr>
        <w:t>Zawiadomienie organów ścigania</w:t>
      </w:r>
    </w:p>
    <w:p w:rsidR="00BF1EC0" w:rsidRPr="007B458E" w:rsidRDefault="00BF1EC0" w:rsidP="00BF1EC0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7B458E">
        <w:rPr>
          <w:rFonts w:ascii="Times New Roman" w:hAnsi="Times New Roman" w:cs="Times New Roman"/>
          <w:sz w:val="24"/>
          <w:szCs w:val="24"/>
        </w:rPr>
        <w:t xml:space="preserve"> Obowiązek taki powstaje z chwilą podjęcia uzasadnionego podejrzenia popełnienia przestępstwa przemocy wobec dziecka. Należy o zdarzeniu zawiadomić policję lub sąd rodzinny właściwy według miejsca zamieszkania dziecka. Przedszkole jako podmiot zawiadamiający o popełnieniu przestępstwa jest informowane przez organa ścigania o wszczęciu i zakończeniu zainicjowanego postępowania.</w:t>
      </w:r>
    </w:p>
    <w:p w:rsidR="0099086B" w:rsidRDefault="0099086B"/>
    <w:sectPr w:rsidR="0099086B" w:rsidSect="0099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420"/>
    <w:multiLevelType w:val="hybridMultilevel"/>
    <w:tmpl w:val="7892E400"/>
    <w:lvl w:ilvl="0" w:tplc="16646E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0F2805"/>
    <w:multiLevelType w:val="multilevel"/>
    <w:tmpl w:val="E41C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00951"/>
    <w:multiLevelType w:val="hybridMultilevel"/>
    <w:tmpl w:val="75780B6A"/>
    <w:lvl w:ilvl="0" w:tplc="1D50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A1CF8"/>
    <w:multiLevelType w:val="hybridMultilevel"/>
    <w:tmpl w:val="F8A2F256"/>
    <w:lvl w:ilvl="0" w:tplc="16646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D40F2B"/>
    <w:multiLevelType w:val="hybridMultilevel"/>
    <w:tmpl w:val="E926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BF1EC0"/>
    <w:rsid w:val="0099086B"/>
    <w:rsid w:val="00BF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1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F1EC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mucha</dc:creator>
  <cp:lastModifiedBy>beata mucha</cp:lastModifiedBy>
  <cp:revision>1</cp:revision>
  <dcterms:created xsi:type="dcterms:W3CDTF">2024-04-24T15:59:00Z</dcterms:created>
  <dcterms:modified xsi:type="dcterms:W3CDTF">2024-04-24T16:00:00Z</dcterms:modified>
</cp:coreProperties>
</file>