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EC" w:rsidRPr="00A236EC" w:rsidRDefault="00A236EC" w:rsidP="00A236EC">
      <w:pPr>
        <w:keepNext/>
        <w:autoSpaceDE w:val="0"/>
        <w:autoSpaceDN w:val="0"/>
        <w:adjustRightInd w:val="0"/>
        <w:spacing w:line="360" w:lineRule="auto"/>
        <w:ind w:right="-22"/>
        <w:outlineLvl w:val="0"/>
        <w:rPr>
          <w:rFonts w:ascii="Times New Roman" w:hAnsi="Times New Roman" w:cs="Times New Roman"/>
          <w:sz w:val="20"/>
          <w:szCs w:val="20"/>
        </w:rPr>
      </w:pPr>
    </w:p>
    <w:p w:rsidR="00A236EC" w:rsidRPr="00A236EC" w:rsidRDefault="00A236EC" w:rsidP="00A236EC">
      <w:pPr>
        <w:keepNext/>
        <w:autoSpaceDE w:val="0"/>
        <w:autoSpaceDN w:val="0"/>
        <w:adjustRightInd w:val="0"/>
        <w:spacing w:line="360" w:lineRule="auto"/>
        <w:ind w:right="-22"/>
        <w:outlineLvl w:val="0"/>
        <w:rPr>
          <w:rFonts w:ascii="Arial" w:hAnsi="Arial" w:cs="Arial"/>
          <w:b/>
          <w:bCs/>
        </w:rPr>
      </w:pPr>
      <w:r w:rsidRPr="00A236EC">
        <w:rPr>
          <w:rFonts w:ascii="Times New Roman" w:hAnsi="Times New Roman" w:cs="Times New Roman"/>
          <w:sz w:val="20"/>
          <w:szCs w:val="20"/>
        </w:rPr>
        <w:t xml:space="preserve"> </w:t>
      </w:r>
      <w:r w:rsidRPr="00A236EC">
        <w:rPr>
          <w:rFonts w:ascii="Arial" w:hAnsi="Arial" w:cs="Arial"/>
          <w:b/>
          <w:bCs/>
        </w:rPr>
        <w:t xml:space="preserve">V Jubileuszowy Konkurs Plastyczny dla Dzieci z terenu </w:t>
      </w:r>
      <w:proofErr w:type="gramStart"/>
      <w:r w:rsidRPr="00A236EC">
        <w:rPr>
          <w:rFonts w:ascii="Arial" w:hAnsi="Arial" w:cs="Arial"/>
          <w:b/>
          <w:bCs/>
        </w:rPr>
        <w:t>Powiatu  Aleksandrowskiego</w:t>
      </w:r>
      <w:proofErr w:type="gramEnd"/>
      <w:r w:rsidRPr="00A236EC">
        <w:rPr>
          <w:rFonts w:ascii="Arial" w:hAnsi="Arial" w:cs="Arial"/>
          <w:b/>
          <w:bCs/>
        </w:rPr>
        <w:t xml:space="preserve">    </w:t>
      </w:r>
    </w:p>
    <w:p w:rsidR="00A236EC" w:rsidRPr="00A236EC" w:rsidRDefault="00A236EC" w:rsidP="00A236EC">
      <w:pPr>
        <w:keepNext/>
        <w:autoSpaceDE w:val="0"/>
        <w:autoSpaceDN w:val="0"/>
        <w:adjustRightInd w:val="0"/>
        <w:spacing w:line="360" w:lineRule="auto"/>
        <w:ind w:right="-22"/>
        <w:outlineLvl w:val="0"/>
        <w:rPr>
          <w:rFonts w:ascii="Arial" w:hAnsi="Arial" w:cs="Arial"/>
          <w:b/>
          <w:bCs/>
        </w:rPr>
      </w:pPr>
      <w:r w:rsidRPr="00A236EC">
        <w:rPr>
          <w:rFonts w:ascii="Arial" w:hAnsi="Arial" w:cs="Arial"/>
          <w:b/>
          <w:bCs/>
        </w:rPr>
        <w:t xml:space="preserve">                „Rolnik zdrowie szanuje i bezpiecznie na wsi pracuje”</w:t>
      </w:r>
    </w:p>
    <w:p w:rsidR="00A236EC" w:rsidRPr="00A236EC" w:rsidRDefault="00A236EC" w:rsidP="00A236EC">
      <w:pPr>
        <w:keepNext/>
        <w:autoSpaceDE w:val="0"/>
        <w:autoSpaceDN w:val="0"/>
        <w:adjustRightInd w:val="0"/>
        <w:ind w:right="-22"/>
        <w:outlineLvl w:val="0"/>
        <w:rPr>
          <w:rFonts w:ascii="Arial" w:hAnsi="Arial" w:cs="Arial"/>
          <w:b/>
          <w:bCs/>
        </w:rPr>
      </w:pPr>
    </w:p>
    <w:p w:rsidR="00A236EC" w:rsidRPr="00A236EC" w:rsidRDefault="00A236EC" w:rsidP="00A236EC">
      <w:pPr>
        <w:keepNext/>
        <w:autoSpaceDE w:val="0"/>
        <w:autoSpaceDN w:val="0"/>
        <w:adjustRightInd w:val="0"/>
        <w:ind w:right="-22"/>
        <w:jc w:val="center"/>
        <w:outlineLvl w:val="0"/>
        <w:rPr>
          <w:rFonts w:ascii="Arial" w:hAnsi="Arial" w:cs="Arial"/>
          <w:b/>
          <w:bCs/>
        </w:rPr>
      </w:pPr>
      <w:r w:rsidRPr="00A236EC">
        <w:rPr>
          <w:rFonts w:ascii="Arial" w:hAnsi="Arial" w:cs="Arial"/>
          <w:b/>
          <w:bCs/>
        </w:rPr>
        <w:t>REGULAMIN KONKURSU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numPr>
          <w:ilvl w:val="0"/>
          <w:numId w:val="1"/>
        </w:num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Celem konkursu jest promowanie wśród uczniów szkół podstawowych z terenów wiejskich pozytywnych </w:t>
      </w:r>
      <w:proofErr w:type="spellStart"/>
      <w:r w:rsidRPr="00A236EC">
        <w:rPr>
          <w:rFonts w:ascii="Arial" w:hAnsi="Arial" w:cs="Arial"/>
        </w:rPr>
        <w:t>zachowań</w:t>
      </w:r>
      <w:proofErr w:type="spellEnd"/>
      <w:r w:rsidRPr="00A236EC">
        <w:rPr>
          <w:rFonts w:ascii="Arial" w:hAnsi="Arial" w:cs="Arial"/>
        </w:rPr>
        <w:t xml:space="preserve">, związanych z pracą i zabawą na terenie gospodarstwa rolnego oraz upowszechnianie wykazu czynności szczególnie niebezpiecznych, związanych z prowadzeniem gospodarstwa rolnego, których nie wolno powierzać dzieciom do lat 16 a także popularyzowanie wiedzy na temat dbałości rolników o swoje zdrowie. </w:t>
      </w:r>
      <w:proofErr w:type="gramStart"/>
      <w:r w:rsidRPr="00A236EC">
        <w:rPr>
          <w:rFonts w:ascii="Arial" w:hAnsi="Arial" w:cs="Arial"/>
        </w:rPr>
        <w:t>Organizatorem  konkursu</w:t>
      </w:r>
      <w:proofErr w:type="gramEnd"/>
      <w:r w:rsidRPr="00A236EC">
        <w:rPr>
          <w:rFonts w:ascii="Arial" w:hAnsi="Arial" w:cs="Arial"/>
        </w:rPr>
        <w:t xml:space="preserve">  jest  Kasa  Rolniczego  Ubezpieczenia  Społecznego  Oddział Regionalny w Bydgoszczy - Placówka Terenowa w Aleksandrowie Kujawskim, przy współudziale Starostwa Powiatowego w Aleksandrowie Kuj..  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>2.</w:t>
      </w:r>
      <w:r w:rsidRPr="00A236EC">
        <w:rPr>
          <w:rFonts w:ascii="Arial" w:hAnsi="Arial" w:cs="Arial"/>
        </w:rPr>
        <w:tab/>
      </w:r>
      <w:proofErr w:type="gramStart"/>
      <w:r w:rsidRPr="00A236EC">
        <w:rPr>
          <w:rFonts w:ascii="Arial" w:hAnsi="Arial" w:cs="Arial"/>
        </w:rPr>
        <w:t>Konkurs  odbędzie</w:t>
      </w:r>
      <w:proofErr w:type="gramEnd"/>
      <w:r w:rsidRPr="00A236EC">
        <w:rPr>
          <w:rFonts w:ascii="Arial" w:hAnsi="Arial" w:cs="Arial"/>
        </w:rPr>
        <w:t xml:space="preserve">  się w terminie od  </w:t>
      </w:r>
      <w:r w:rsidRPr="00A236EC">
        <w:rPr>
          <w:rFonts w:ascii="Arial" w:hAnsi="Arial" w:cs="Arial"/>
          <w:b/>
          <w:bCs/>
          <w:u w:val="single"/>
        </w:rPr>
        <w:t>15 marca – 10 maja 2024 r</w:t>
      </w:r>
      <w:r w:rsidRPr="00A236EC">
        <w:rPr>
          <w:rFonts w:ascii="Arial" w:hAnsi="Arial" w:cs="Arial"/>
        </w:rPr>
        <w:t>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      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>3.</w:t>
      </w:r>
      <w:r w:rsidRPr="00A236EC">
        <w:rPr>
          <w:rFonts w:ascii="Arial" w:hAnsi="Arial" w:cs="Arial"/>
        </w:rPr>
        <w:tab/>
        <w:t xml:space="preserve">Uczestnikami konkursu mogą być uczniowie szkół podstawowych z terenów </w:t>
      </w:r>
      <w:proofErr w:type="gramStart"/>
      <w:r w:rsidRPr="00A236EC">
        <w:rPr>
          <w:rFonts w:ascii="Arial" w:hAnsi="Arial" w:cs="Arial"/>
        </w:rPr>
        <w:t>wiejskich  powiatu</w:t>
      </w:r>
      <w:proofErr w:type="gramEnd"/>
      <w:r w:rsidRPr="00A236EC">
        <w:rPr>
          <w:rFonts w:ascii="Arial" w:hAnsi="Arial" w:cs="Arial"/>
        </w:rPr>
        <w:t xml:space="preserve"> aleksandrowskiego, w następujących kategoriach wiekowych: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                                                I </w:t>
      </w:r>
      <w:proofErr w:type="gramStart"/>
      <w:r w:rsidRPr="00A236EC">
        <w:rPr>
          <w:rFonts w:ascii="Arial" w:hAnsi="Arial" w:cs="Arial"/>
        </w:rPr>
        <w:t>grupa  –   klasy</w:t>
      </w:r>
      <w:proofErr w:type="gramEnd"/>
      <w:r w:rsidRPr="00A236EC">
        <w:rPr>
          <w:rFonts w:ascii="Arial" w:hAnsi="Arial" w:cs="Arial"/>
        </w:rPr>
        <w:t xml:space="preserve"> 0 – III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                                                II </w:t>
      </w:r>
      <w:proofErr w:type="gramStart"/>
      <w:r w:rsidRPr="00A236EC">
        <w:rPr>
          <w:rFonts w:ascii="Arial" w:hAnsi="Arial" w:cs="Arial"/>
        </w:rPr>
        <w:t>grupa –   klasy</w:t>
      </w:r>
      <w:proofErr w:type="gramEnd"/>
      <w:r w:rsidRPr="00A236EC">
        <w:rPr>
          <w:rFonts w:ascii="Arial" w:hAnsi="Arial" w:cs="Arial"/>
        </w:rPr>
        <w:t xml:space="preserve"> IV - VIII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>4.</w:t>
      </w:r>
      <w:r w:rsidRPr="00A236EC">
        <w:rPr>
          <w:rFonts w:ascii="Arial" w:hAnsi="Arial" w:cs="Arial"/>
        </w:rPr>
        <w:tab/>
        <w:t>Zadaniem konkursowym jest wykonanie dwuwymiarowej pracy plastycznej w formacie A-3 lub A-4, w dowolnej technice, nawiązujących do tematyki upowszechniania przez KRUS sposobów zapobiegania wypadkom przy pracy rolniczej i rolniczym chorobom zawodowym.</w:t>
      </w:r>
      <w:r w:rsidRPr="00A236EC">
        <w:rPr>
          <w:rFonts w:ascii="Arial" w:hAnsi="Arial" w:cs="Arial"/>
          <w:b/>
          <w:bCs/>
        </w:rPr>
        <w:t xml:space="preserve"> Zakres merytoryczny prac, powinien odzwierciedlać dotychczasowe kampanie promocyjne KRUS: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  <w:b/>
          <w:bCs/>
        </w:rPr>
      </w:pPr>
      <w:proofErr w:type="gramStart"/>
      <w:r w:rsidRPr="00A236EC">
        <w:rPr>
          <w:rFonts w:ascii="Arial" w:hAnsi="Arial" w:cs="Arial"/>
          <w:b/>
          <w:bCs/>
        </w:rPr>
        <w:t>-  „Rola</w:t>
      </w:r>
      <w:proofErr w:type="gramEnd"/>
      <w:r w:rsidRPr="00A236EC">
        <w:rPr>
          <w:rFonts w:ascii="Arial" w:hAnsi="Arial" w:cs="Arial"/>
          <w:b/>
          <w:bCs/>
        </w:rPr>
        <w:t xml:space="preserve"> rolnika, by upadku unikał”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  <w:b/>
          <w:bCs/>
        </w:rPr>
      </w:pPr>
      <w:proofErr w:type="gramStart"/>
      <w:r w:rsidRPr="00A236EC">
        <w:rPr>
          <w:rFonts w:ascii="Arial" w:hAnsi="Arial" w:cs="Arial"/>
          <w:b/>
          <w:bCs/>
        </w:rPr>
        <w:t>-  „Mądrze</w:t>
      </w:r>
      <w:proofErr w:type="gramEnd"/>
      <w:r w:rsidRPr="00A236EC">
        <w:rPr>
          <w:rFonts w:ascii="Arial" w:hAnsi="Arial" w:cs="Arial"/>
          <w:b/>
          <w:bCs/>
        </w:rPr>
        <w:t xml:space="preserve"> postępujesz, wypadku nie spowodujesz”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  <w:b/>
          <w:bCs/>
        </w:rPr>
      </w:pPr>
      <w:proofErr w:type="gramStart"/>
      <w:r w:rsidRPr="00A236EC">
        <w:rPr>
          <w:rFonts w:ascii="Arial" w:hAnsi="Arial" w:cs="Arial"/>
          <w:b/>
          <w:bCs/>
        </w:rPr>
        <w:t>-  „Nie</w:t>
      </w:r>
      <w:proofErr w:type="gramEnd"/>
      <w:r w:rsidRPr="00A236EC">
        <w:rPr>
          <w:rFonts w:ascii="Arial" w:hAnsi="Arial" w:cs="Arial"/>
          <w:b/>
          <w:bCs/>
        </w:rPr>
        <w:t xml:space="preserve"> ryzykujesz, gdy znasz i szanujesz”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  <w:b/>
          <w:bCs/>
        </w:rPr>
      </w:pPr>
      <w:proofErr w:type="gramStart"/>
      <w:r w:rsidRPr="00A236EC">
        <w:rPr>
          <w:rFonts w:ascii="Arial" w:hAnsi="Arial" w:cs="Arial"/>
          <w:b/>
          <w:bCs/>
        </w:rPr>
        <w:t>-  „Rolniku</w:t>
      </w:r>
      <w:proofErr w:type="gramEnd"/>
      <w:r w:rsidRPr="00A236EC">
        <w:rPr>
          <w:rFonts w:ascii="Arial" w:hAnsi="Arial" w:cs="Arial"/>
          <w:b/>
          <w:bCs/>
        </w:rPr>
        <w:t>, nie daj się kleszczom”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  <w:b/>
          <w:bCs/>
        </w:rPr>
      </w:pPr>
      <w:proofErr w:type="gramStart"/>
      <w:r w:rsidRPr="00A236EC">
        <w:rPr>
          <w:rFonts w:ascii="Arial" w:hAnsi="Arial" w:cs="Arial"/>
          <w:b/>
          <w:bCs/>
        </w:rPr>
        <w:t>-  „</w:t>
      </w:r>
      <w:proofErr w:type="spellStart"/>
      <w:r w:rsidRPr="00A236EC">
        <w:rPr>
          <w:rFonts w:ascii="Arial" w:hAnsi="Arial" w:cs="Arial"/>
          <w:b/>
          <w:bCs/>
        </w:rPr>
        <w:t>Kosci</w:t>
      </w:r>
      <w:proofErr w:type="spellEnd"/>
      <w:proofErr w:type="gramEnd"/>
      <w:r w:rsidRPr="00A236EC">
        <w:rPr>
          <w:rFonts w:ascii="Arial" w:hAnsi="Arial" w:cs="Arial"/>
          <w:b/>
          <w:bCs/>
        </w:rPr>
        <w:t xml:space="preserve"> i stawy też rolnika sprawy”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  <w:b/>
          <w:bCs/>
        </w:rPr>
      </w:pPr>
      <w:proofErr w:type="gramStart"/>
      <w:r w:rsidRPr="00A236EC">
        <w:rPr>
          <w:rFonts w:ascii="Arial" w:hAnsi="Arial" w:cs="Arial"/>
          <w:b/>
          <w:bCs/>
        </w:rPr>
        <w:t>-  „Bezpiecznie</w:t>
      </w:r>
      <w:proofErr w:type="gramEnd"/>
      <w:r w:rsidRPr="00A236EC">
        <w:rPr>
          <w:rFonts w:ascii="Arial" w:hAnsi="Arial" w:cs="Arial"/>
          <w:b/>
          <w:bCs/>
        </w:rPr>
        <w:t xml:space="preserve"> z niebezpiecznymi substancjami”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>5.</w:t>
      </w:r>
      <w:r w:rsidRPr="00A236EC">
        <w:rPr>
          <w:rFonts w:ascii="Arial" w:hAnsi="Arial" w:cs="Arial"/>
        </w:rPr>
        <w:tab/>
        <w:t xml:space="preserve">Praca plastyczna powinna być trwale opisana na odwrocie imieniem i nazwiskiem uczestnika konkursu, także należy podać klasę i adres szkoły oraz dane opiekuna plastycznego. 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>6.</w:t>
      </w:r>
      <w:r w:rsidRPr="00A236EC">
        <w:rPr>
          <w:rFonts w:ascii="Arial" w:hAnsi="Arial" w:cs="Arial"/>
        </w:rPr>
        <w:tab/>
        <w:t>Warunkiem udziału w konkursie jest dołączenie do zgłaszanej pracy podpisanego przez rodzica/przedstawiciela ustawowego uczestnika, formularza zgłoszeniowego – załącznik nr 1.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>7.</w:t>
      </w:r>
      <w:r w:rsidRPr="00A236EC">
        <w:rPr>
          <w:rFonts w:ascii="Arial" w:hAnsi="Arial" w:cs="Arial"/>
        </w:rPr>
        <w:tab/>
      </w:r>
      <w:r w:rsidRPr="00A236EC">
        <w:rPr>
          <w:rFonts w:ascii="Arial" w:hAnsi="Arial" w:cs="Arial"/>
          <w:b/>
          <w:bCs/>
        </w:rPr>
        <w:t>Termin nadsyłania prac konkursowych</w:t>
      </w:r>
      <w:r w:rsidRPr="00A236EC">
        <w:rPr>
          <w:rFonts w:ascii="Arial" w:hAnsi="Arial" w:cs="Arial"/>
        </w:rPr>
        <w:t xml:space="preserve"> do Placówki Terenowej KRUS w Aleksandrowie Kujawskim, ul. Ks. </w:t>
      </w:r>
      <w:proofErr w:type="spellStart"/>
      <w:r w:rsidRPr="00A236EC">
        <w:rPr>
          <w:rFonts w:ascii="Arial" w:hAnsi="Arial" w:cs="Arial"/>
        </w:rPr>
        <w:t>Szczygłowskiego</w:t>
      </w:r>
      <w:proofErr w:type="spellEnd"/>
      <w:r w:rsidRPr="00A236EC">
        <w:rPr>
          <w:rFonts w:ascii="Arial" w:hAnsi="Arial" w:cs="Arial"/>
        </w:rPr>
        <w:t xml:space="preserve"> 13, 87-700 Aleksandrów Kuj., </w:t>
      </w:r>
      <w:proofErr w:type="gramStart"/>
      <w:r w:rsidRPr="00A236EC">
        <w:rPr>
          <w:rFonts w:ascii="Arial" w:hAnsi="Arial" w:cs="Arial"/>
        </w:rPr>
        <w:t>upływa</w:t>
      </w:r>
      <w:proofErr w:type="gramEnd"/>
      <w:r w:rsidRPr="00A236EC">
        <w:rPr>
          <w:rFonts w:ascii="Arial" w:hAnsi="Arial" w:cs="Arial"/>
        </w:rPr>
        <w:t xml:space="preserve"> z dniem </w:t>
      </w:r>
      <w:r w:rsidRPr="00A236EC">
        <w:rPr>
          <w:rFonts w:ascii="Arial" w:hAnsi="Arial" w:cs="Arial"/>
          <w:b/>
          <w:bCs/>
        </w:rPr>
        <w:t xml:space="preserve">10 maja 2024 r. </w:t>
      </w:r>
      <w:r w:rsidRPr="00A236EC">
        <w:rPr>
          <w:rFonts w:ascii="Arial" w:hAnsi="Arial" w:cs="Arial"/>
        </w:rPr>
        <w:t>Prace plastyczne mogą być przekazywane do PT KRUS za pośrednictwem szkoły, lub osobiście.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lastRenderedPageBreak/>
        <w:t>8.</w:t>
      </w:r>
      <w:r w:rsidRPr="00A236EC">
        <w:rPr>
          <w:rFonts w:ascii="Arial" w:hAnsi="Arial" w:cs="Arial"/>
        </w:rPr>
        <w:tab/>
        <w:t xml:space="preserve">Do przeprowadzenia konkursu i oceny prac plastycznych powołuje się komisję </w:t>
      </w:r>
      <w:r w:rsidRPr="00A236EC">
        <w:rPr>
          <w:rFonts w:ascii="Arial" w:hAnsi="Arial" w:cs="Arial"/>
        </w:rPr>
        <w:br/>
        <w:t>w składzie: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                                                 Emilia Michalak – przewodniczący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                                                 Kamila Pietrzak – członek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ab/>
      </w:r>
      <w:r w:rsidRPr="00A236EC">
        <w:rPr>
          <w:rFonts w:ascii="Arial" w:hAnsi="Arial" w:cs="Arial"/>
        </w:rPr>
        <w:tab/>
      </w:r>
      <w:r w:rsidRPr="00A236EC">
        <w:rPr>
          <w:rFonts w:ascii="Arial" w:hAnsi="Arial" w:cs="Arial"/>
        </w:rPr>
        <w:tab/>
      </w:r>
      <w:r w:rsidRPr="00A236EC">
        <w:rPr>
          <w:rFonts w:ascii="Arial" w:hAnsi="Arial" w:cs="Arial"/>
        </w:rPr>
        <w:tab/>
        <w:t xml:space="preserve"> </w:t>
      </w:r>
      <w:bookmarkStart w:id="0" w:name="_GoBack"/>
      <w:bookmarkEnd w:id="0"/>
      <w:r w:rsidRPr="00A236EC">
        <w:rPr>
          <w:rFonts w:ascii="Arial" w:hAnsi="Arial" w:cs="Arial"/>
        </w:rPr>
        <w:t xml:space="preserve">  Magdalena Kwiecień - członek</w:t>
      </w:r>
      <w:r w:rsidRPr="00A236EC">
        <w:rPr>
          <w:rFonts w:ascii="Arial" w:hAnsi="Arial" w:cs="Arial"/>
        </w:rPr>
        <w:tab/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                                                 Marek </w:t>
      </w:r>
      <w:proofErr w:type="spellStart"/>
      <w:r w:rsidRPr="00A236EC">
        <w:rPr>
          <w:rFonts w:ascii="Arial" w:hAnsi="Arial" w:cs="Arial"/>
        </w:rPr>
        <w:t>Gmurski</w:t>
      </w:r>
      <w:proofErr w:type="spellEnd"/>
      <w:r w:rsidRPr="00A236EC">
        <w:rPr>
          <w:rFonts w:ascii="Arial" w:hAnsi="Arial" w:cs="Arial"/>
        </w:rPr>
        <w:t xml:space="preserve"> – członek        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ab/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>9.</w:t>
      </w:r>
      <w:r w:rsidRPr="00A236EC">
        <w:rPr>
          <w:rFonts w:ascii="Arial" w:hAnsi="Arial" w:cs="Arial"/>
        </w:rPr>
        <w:tab/>
        <w:t xml:space="preserve"> Komisja konkursowa wyłoni po trzech laureatów z każdej grupy wiekowej.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>10.</w:t>
      </w:r>
      <w:r w:rsidRPr="00A236EC">
        <w:rPr>
          <w:rFonts w:ascii="Arial" w:hAnsi="Arial" w:cs="Arial"/>
        </w:rPr>
        <w:tab/>
        <w:t xml:space="preserve"> Komisja konkursowa może przyznać dodatkowe wyróżnienia, wszyscy </w:t>
      </w:r>
      <w:proofErr w:type="gramStart"/>
      <w:r w:rsidRPr="00A236EC">
        <w:rPr>
          <w:rFonts w:ascii="Arial" w:hAnsi="Arial" w:cs="Arial"/>
        </w:rPr>
        <w:t>uczestnicy  konkursu</w:t>
      </w:r>
      <w:proofErr w:type="gramEnd"/>
      <w:r w:rsidRPr="00A236EC">
        <w:rPr>
          <w:rFonts w:ascii="Arial" w:hAnsi="Arial" w:cs="Arial"/>
        </w:rPr>
        <w:t>, otrzymają dyplomy oraz drobne upominki za udział w konkursie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>11.</w:t>
      </w:r>
      <w:r w:rsidRPr="00A236EC">
        <w:rPr>
          <w:rFonts w:ascii="Arial" w:hAnsi="Arial" w:cs="Arial"/>
        </w:rPr>
        <w:tab/>
        <w:t>Laureaci konkursu oraz osoby wyróżnione zastaną uhonorowani nagrodami rzeczowymi, ufundowanymi przez O/</w:t>
      </w:r>
      <w:proofErr w:type="gramStart"/>
      <w:r w:rsidRPr="00A236EC">
        <w:rPr>
          <w:rFonts w:ascii="Arial" w:hAnsi="Arial" w:cs="Arial"/>
        </w:rPr>
        <w:t>R  KRUS</w:t>
      </w:r>
      <w:proofErr w:type="gramEnd"/>
      <w:r w:rsidRPr="00A236EC">
        <w:rPr>
          <w:rFonts w:ascii="Arial" w:hAnsi="Arial" w:cs="Arial"/>
        </w:rPr>
        <w:t xml:space="preserve">  w Bydgoszczy, Starostwo Powiatowe w Aleksandrowie Kuj. </w:t>
      </w:r>
      <w:proofErr w:type="gramStart"/>
      <w:r w:rsidRPr="00A236EC">
        <w:rPr>
          <w:rFonts w:ascii="Arial" w:hAnsi="Arial" w:cs="Arial"/>
        </w:rPr>
        <w:t>oraz</w:t>
      </w:r>
      <w:proofErr w:type="gramEnd"/>
      <w:r w:rsidRPr="00A236EC">
        <w:rPr>
          <w:rFonts w:ascii="Arial" w:hAnsi="Arial" w:cs="Arial"/>
        </w:rPr>
        <w:t xml:space="preserve"> AGRO Ubezpieczenia.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  <w:b/>
          <w:bCs/>
        </w:rPr>
      </w:pPr>
      <w:r w:rsidRPr="00A236EC">
        <w:rPr>
          <w:rFonts w:ascii="Arial" w:hAnsi="Arial" w:cs="Arial"/>
        </w:rPr>
        <w:t>12.</w:t>
      </w:r>
      <w:r w:rsidRPr="00A236EC">
        <w:rPr>
          <w:rFonts w:ascii="Arial" w:hAnsi="Arial" w:cs="Arial"/>
        </w:rPr>
        <w:tab/>
        <w:t xml:space="preserve">Rozstrzygnięcie konkursu nastąpi </w:t>
      </w:r>
      <w:r w:rsidRPr="00A236EC">
        <w:rPr>
          <w:rFonts w:ascii="Arial" w:hAnsi="Arial" w:cs="Arial"/>
          <w:b/>
          <w:bCs/>
        </w:rPr>
        <w:t>do dnia 15 maja 2024 r.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>13.</w:t>
      </w:r>
      <w:r w:rsidRPr="00A236EC">
        <w:rPr>
          <w:rFonts w:ascii="Arial" w:hAnsi="Arial" w:cs="Arial"/>
        </w:rPr>
        <w:tab/>
        <w:t xml:space="preserve">Ogłoszenie wyników oraz rozdanie nagród nastąpi w terminie do końca czerwca 2024 r.,  </w:t>
      </w:r>
      <w:proofErr w:type="gramStart"/>
      <w:r w:rsidRPr="00A236EC">
        <w:rPr>
          <w:rFonts w:ascii="Arial" w:hAnsi="Arial" w:cs="Arial"/>
        </w:rPr>
        <w:t>o</w:t>
      </w:r>
      <w:proofErr w:type="gramEnd"/>
      <w:r w:rsidRPr="00A236EC">
        <w:rPr>
          <w:rFonts w:ascii="Arial" w:hAnsi="Arial" w:cs="Arial"/>
        </w:rPr>
        <w:t xml:space="preserve"> czym organizator poinformuje Dyrektorów Szkół Podstawowych.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  <w:b/>
          <w:bCs/>
        </w:rPr>
      </w:pPr>
      <w:r w:rsidRPr="00A236EC">
        <w:rPr>
          <w:rFonts w:ascii="Arial" w:hAnsi="Arial" w:cs="Arial"/>
        </w:rPr>
        <w:t>14.</w:t>
      </w:r>
      <w:r w:rsidRPr="00A236EC">
        <w:rPr>
          <w:rFonts w:ascii="Arial" w:hAnsi="Arial" w:cs="Arial"/>
        </w:rPr>
        <w:tab/>
      </w:r>
      <w:r w:rsidRPr="00A236EC">
        <w:rPr>
          <w:rFonts w:ascii="Arial" w:hAnsi="Arial" w:cs="Arial"/>
          <w:b/>
          <w:bCs/>
        </w:rPr>
        <w:t>Warunkiem udziału w konkursie jest: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>14.1</w:t>
      </w:r>
      <w:r w:rsidRPr="00A236EC">
        <w:rPr>
          <w:rFonts w:ascii="Arial" w:hAnsi="Arial" w:cs="Arial"/>
        </w:rPr>
        <w:tab/>
        <w:t>Akceptacja niniejszego regulaminu oraz wyrażenie zgody przez rodzica (opiekuna prawnego) na udział dziecka w konkursie; 2) wyrażenie zgody na przetwarzanie danych osobowych; 3) wyrażenie zgody na rozpowszechnianie przez organizatora i współorganizatorów pracy konkursowej lub jej wizerunku oraz imienia i nazwiska uczestnika konkursu za pośrednictwem dowolnego medium (Internet, druk).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>14.2</w:t>
      </w:r>
      <w:r w:rsidRPr="00A236EC">
        <w:rPr>
          <w:rFonts w:ascii="Arial" w:hAnsi="Arial" w:cs="Arial"/>
        </w:rPr>
        <w:tab/>
        <w:t xml:space="preserve">Autor pracy konkursowej staje się uczestnikiem konkursu z chwilą przekazania pracy konkursowej organizatorowi, pod warunkiem spełnienia wymagań określonych w niniejszym regulaminie. 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14.3  Przystąpienie do konkursu oraz akceptacja niniejszego regulaminu następuje </w:t>
      </w:r>
      <w:proofErr w:type="gramStart"/>
      <w:r w:rsidRPr="00A236EC">
        <w:rPr>
          <w:rFonts w:ascii="Arial" w:hAnsi="Arial" w:cs="Arial"/>
        </w:rPr>
        <w:t>w   momencie</w:t>
      </w:r>
      <w:proofErr w:type="gramEnd"/>
      <w:r w:rsidRPr="00A236EC">
        <w:rPr>
          <w:rFonts w:ascii="Arial" w:hAnsi="Arial" w:cs="Arial"/>
        </w:rPr>
        <w:t xml:space="preserve"> przekazania do organizatora pracy konkursowej wraz z podpisanym   przez rodzica (opiekuna prawnego) reprezentującego uczestnika Formularzem  zgłoszeniowym, zawierającym niezbędne zgody i oświadczenia rodzica (opiekuna prawnego) autora pracy konkursowej, w tym zgody na udział dziecka w konkursie, przetwarzanie danych osobowych, zgody na rozpowszechnianie imienia i nazwiska uczestnika konkursu i pracy konkursowej lub wizerunku pracy konkursowej </w:t>
      </w:r>
      <w:r w:rsidR="00224842">
        <w:rPr>
          <w:rFonts w:ascii="Arial" w:hAnsi="Arial" w:cs="Arial"/>
        </w:rPr>
        <w:br/>
      </w:r>
      <w:r w:rsidRPr="00A236EC">
        <w:rPr>
          <w:rFonts w:ascii="Arial" w:hAnsi="Arial" w:cs="Arial"/>
        </w:rPr>
        <w:t>a także oświadczenie o zapoznaniu się z regulaminem konkursu, stanowiącym załącznik nr 1 do niniejszego regulaminu.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>15.</w:t>
      </w:r>
      <w:r w:rsidRPr="00A236EC">
        <w:rPr>
          <w:rFonts w:ascii="Arial" w:hAnsi="Arial" w:cs="Arial"/>
        </w:rPr>
        <w:tab/>
      </w:r>
      <w:r w:rsidRPr="00A236EC">
        <w:rPr>
          <w:rFonts w:ascii="Arial" w:hAnsi="Arial" w:cs="Arial"/>
          <w:b/>
          <w:bCs/>
        </w:rPr>
        <w:t xml:space="preserve">     Prawa własności intelektualnej</w:t>
      </w:r>
      <w:r w:rsidRPr="00A236EC">
        <w:rPr>
          <w:rFonts w:ascii="Arial" w:hAnsi="Arial" w:cs="Arial"/>
        </w:rPr>
        <w:t xml:space="preserve"> 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15.1. Organizator nie </w:t>
      </w:r>
      <w:proofErr w:type="spellStart"/>
      <w:proofErr w:type="gramStart"/>
      <w:r w:rsidRPr="00A236EC">
        <w:rPr>
          <w:rFonts w:ascii="Arial" w:hAnsi="Arial" w:cs="Arial"/>
        </w:rPr>
        <w:t>zwwraca</w:t>
      </w:r>
      <w:proofErr w:type="spellEnd"/>
      <w:r w:rsidRPr="00A236EC">
        <w:rPr>
          <w:rFonts w:ascii="Arial" w:hAnsi="Arial" w:cs="Arial"/>
        </w:rPr>
        <w:t xml:space="preserve">  dostarczonych</w:t>
      </w:r>
      <w:proofErr w:type="gramEnd"/>
      <w:r w:rsidRPr="00A236EC">
        <w:rPr>
          <w:rFonts w:ascii="Arial" w:hAnsi="Arial" w:cs="Arial"/>
        </w:rPr>
        <w:t xml:space="preserve">  prac.  Z </w:t>
      </w:r>
      <w:proofErr w:type="gramStart"/>
      <w:r w:rsidRPr="00A236EC">
        <w:rPr>
          <w:rFonts w:ascii="Arial" w:hAnsi="Arial" w:cs="Arial"/>
        </w:rPr>
        <w:t>chwilą  zgłoszenia</w:t>
      </w:r>
      <w:proofErr w:type="gramEnd"/>
      <w:r w:rsidRPr="00A236EC">
        <w:rPr>
          <w:rFonts w:ascii="Arial" w:hAnsi="Arial" w:cs="Arial"/>
        </w:rPr>
        <w:t xml:space="preserve">  danej  pracy do  konkursu, uczestnik  nieodpłatnie  przenosi  na Organizatora, tj. Kasę  Rolniczego Ubezpieczenia Społecznego, prawo własności do egzemplarza pracy konkursowej.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15.2.  Rodzic (opiekun prawny) uczestnika oświadcza, że zgłoszona praca konkursowa </w:t>
      </w:r>
      <w:proofErr w:type="gramStart"/>
      <w:r w:rsidRPr="00A236EC">
        <w:rPr>
          <w:rFonts w:ascii="Arial" w:hAnsi="Arial" w:cs="Arial"/>
        </w:rPr>
        <w:t>jest  wynikiem</w:t>
      </w:r>
      <w:proofErr w:type="gramEnd"/>
      <w:r w:rsidRPr="00A236EC">
        <w:rPr>
          <w:rFonts w:ascii="Arial" w:hAnsi="Arial" w:cs="Arial"/>
        </w:rPr>
        <w:t xml:space="preserve"> indywidualnej twórczości uczestnika oraz że przysługuje mu do niej pełnia   autorskich praw majątkowych, wolnych od wad prawnych, obciążeń lub roszczeń osób trzecich, </w:t>
      </w:r>
      <w:r w:rsidR="00224842">
        <w:rPr>
          <w:rFonts w:ascii="Arial" w:hAnsi="Arial" w:cs="Arial"/>
        </w:rPr>
        <w:br/>
      </w:r>
      <w:r w:rsidRPr="00A236EC">
        <w:rPr>
          <w:rFonts w:ascii="Arial" w:hAnsi="Arial" w:cs="Arial"/>
        </w:rPr>
        <w:t>w szczególności wynikających z przepisów dotyczących ochrony własności intelektualnej. Z tytułu złożonego powyżej oświadczenia rodzic (opiekun prawny) przyjmują na siebie pełną odpowiedzialność.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15.3. Z chwilą zgłoszenia danej pracy uczestnik reprezentowany przez przedstawiciela ustawowego albo za jego zgodą, udziela Organizatorowi nieodpłatnej </w:t>
      </w:r>
      <w:proofErr w:type="gramStart"/>
      <w:r w:rsidRPr="00A236EC">
        <w:rPr>
          <w:rFonts w:ascii="Arial" w:hAnsi="Arial" w:cs="Arial"/>
        </w:rPr>
        <w:t>niewyłącznej  licencji</w:t>
      </w:r>
      <w:proofErr w:type="gramEnd"/>
      <w:r w:rsidRPr="00A236EC">
        <w:rPr>
          <w:rFonts w:ascii="Arial" w:hAnsi="Arial" w:cs="Arial"/>
        </w:rPr>
        <w:t xml:space="preserve">, </w:t>
      </w:r>
      <w:r w:rsidR="00224842">
        <w:rPr>
          <w:rFonts w:ascii="Arial" w:hAnsi="Arial" w:cs="Arial"/>
        </w:rPr>
        <w:br/>
      </w:r>
      <w:r w:rsidRPr="00A236EC">
        <w:rPr>
          <w:rFonts w:ascii="Arial" w:hAnsi="Arial" w:cs="Arial"/>
        </w:rPr>
        <w:lastRenderedPageBreak/>
        <w:t xml:space="preserve">z prawem do sublicencji, na wykorzystanie tej pracy konkursowej,   nieograniczonej terytorialnie, na wszystkich polach eksploatacji, których wykorzystanie jest konieczne do przeprowadzenia konkursu, w szczególności na następujących polach: 1) w zakresie utrwalania i zwielokrotniania pracy konkursowej – wytwarzanie określoną techniką egzemplarzy pracy, w tym techniką drukarską, reprograficzną, zapisu magnetycznego oraz techniką cyfrową; 2) w zakresie obrotu oryginałem, na którym pracę konkursową utrwalono, a także zwielokrotnionych egzemplarzy pracy – wprowadzanie do obrotu, użyczenie lub najem oryginału lub zwielokrotnionych egzemplarzy; 3) w zakresie rozpowszechniania pracy w sposób inny niż </w:t>
      </w:r>
      <w:proofErr w:type="gramStart"/>
      <w:r w:rsidRPr="00A236EC">
        <w:rPr>
          <w:rFonts w:ascii="Arial" w:hAnsi="Arial" w:cs="Arial"/>
        </w:rPr>
        <w:t>określony</w:t>
      </w:r>
      <w:proofErr w:type="gramEnd"/>
      <w:r w:rsidRPr="00A236EC">
        <w:rPr>
          <w:rFonts w:ascii="Arial" w:hAnsi="Arial" w:cs="Arial"/>
        </w:rPr>
        <w:t xml:space="preserve"> w pkt.2 – publiczne wystawienie, wyświetlenie i pokazywanie, a także publiczne udostępnianie pracy w taki sposób, aby każdy mógł mieć do niej dostęp w miejscu i w czasie przez siebie wybranym.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15.4. Uczestnik udziela powyższej licencji na czas nieoznaczony i ma prawo ją </w:t>
      </w:r>
      <w:proofErr w:type="gramStart"/>
      <w:r w:rsidRPr="00A236EC">
        <w:rPr>
          <w:rFonts w:ascii="Arial" w:hAnsi="Arial" w:cs="Arial"/>
        </w:rPr>
        <w:t xml:space="preserve">wypowiedzieć  </w:t>
      </w:r>
      <w:r w:rsidR="00224842">
        <w:rPr>
          <w:rFonts w:ascii="Arial" w:hAnsi="Arial" w:cs="Arial"/>
        </w:rPr>
        <w:br/>
      </w:r>
      <w:r w:rsidRPr="00A236EC">
        <w:rPr>
          <w:rFonts w:ascii="Arial" w:hAnsi="Arial" w:cs="Arial"/>
        </w:rPr>
        <w:t>z</w:t>
      </w:r>
      <w:proofErr w:type="gramEnd"/>
      <w:r w:rsidRPr="00A236EC">
        <w:rPr>
          <w:rFonts w:ascii="Arial" w:hAnsi="Arial" w:cs="Arial"/>
        </w:rPr>
        <w:t xml:space="preserve"> zachowaniem rocznego okresu wypowiedzenia, ze skutkiem na    koniec roku kalendarzowego.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br/>
        <w:t>15.5. Udzielenie licencji następuje poprzez akceptację treści regulaminu i podpisanie Formularza zgłoszeniowego.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15.6. Z chwilą przekazania nagrody Organizator, tj. Kasa Rolniczego Ubezpieczenia Społecznego, nabywa od uczestnika: </w:t>
      </w:r>
    </w:p>
    <w:p w:rsidR="00A236EC" w:rsidRPr="00A236EC" w:rsidRDefault="00A236EC" w:rsidP="00A236EC">
      <w:pPr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nieograniczone czasowo i terytorialnie autorskie prawa majątkowe oraz z prawo </w:t>
      </w:r>
      <w:proofErr w:type="gramStart"/>
      <w:r w:rsidRPr="00A236EC">
        <w:rPr>
          <w:rFonts w:ascii="Arial" w:hAnsi="Arial" w:cs="Arial"/>
        </w:rPr>
        <w:t>do  wykonywania</w:t>
      </w:r>
      <w:proofErr w:type="gramEnd"/>
      <w:r w:rsidRPr="00A236EC">
        <w:rPr>
          <w:rFonts w:ascii="Arial" w:hAnsi="Arial" w:cs="Arial"/>
        </w:rPr>
        <w:t xml:space="preserve"> zależnego prawa autorskiego (obejmujące dokonywanie tłumaczeń, modyfikacji, przeróbek oraz adaptacji) do przekazanej pracy konkursowej na polach eksploatacji, o których mowa w pkt 15.3, a także 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proofErr w:type="gramStart"/>
      <w:r w:rsidRPr="00A236EC">
        <w:rPr>
          <w:rFonts w:ascii="Arial" w:hAnsi="Arial" w:cs="Arial"/>
        </w:rPr>
        <w:t>2)</w:t>
      </w:r>
      <w:r w:rsidRPr="00A236EC">
        <w:rPr>
          <w:rFonts w:ascii="Arial" w:hAnsi="Arial" w:cs="Arial"/>
        </w:rPr>
        <w:tab/>
        <w:t>upoważnienie</w:t>
      </w:r>
      <w:proofErr w:type="gramEnd"/>
      <w:r w:rsidRPr="00A236EC">
        <w:rPr>
          <w:rFonts w:ascii="Arial" w:hAnsi="Arial" w:cs="Arial"/>
        </w:rPr>
        <w:t xml:space="preserve"> do wyłącznego wykonywania w imieniu uczestnika autorskich praw  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proofErr w:type="gramStart"/>
      <w:r w:rsidRPr="00A236EC">
        <w:rPr>
          <w:rFonts w:ascii="Arial" w:hAnsi="Arial" w:cs="Arial"/>
        </w:rPr>
        <w:t>osobistych</w:t>
      </w:r>
      <w:proofErr w:type="gramEnd"/>
      <w:r w:rsidRPr="00A236EC">
        <w:rPr>
          <w:rFonts w:ascii="Arial" w:hAnsi="Arial" w:cs="Arial"/>
        </w:rPr>
        <w:t xml:space="preserve"> do przekazanej pracy konkursowej, w zakresie: 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proofErr w:type="gramStart"/>
      <w:r w:rsidRPr="00A236EC">
        <w:rPr>
          <w:rFonts w:ascii="Arial" w:hAnsi="Arial" w:cs="Arial"/>
        </w:rPr>
        <w:t>-  włączania</w:t>
      </w:r>
      <w:proofErr w:type="gramEnd"/>
      <w:r w:rsidRPr="00A236EC">
        <w:rPr>
          <w:rFonts w:ascii="Arial" w:hAnsi="Arial" w:cs="Arial"/>
        </w:rPr>
        <w:t xml:space="preserve"> pracy w całości lub we fragmentach do innych utworów; 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proofErr w:type="gramStart"/>
      <w:r w:rsidRPr="00A236EC">
        <w:rPr>
          <w:rFonts w:ascii="Arial" w:hAnsi="Arial" w:cs="Arial"/>
        </w:rPr>
        <w:t>-  ingerowania</w:t>
      </w:r>
      <w:proofErr w:type="gramEnd"/>
      <w:r w:rsidRPr="00A236EC">
        <w:rPr>
          <w:rFonts w:ascii="Arial" w:hAnsi="Arial" w:cs="Arial"/>
        </w:rPr>
        <w:t xml:space="preserve"> w treść i formę pracy, w tym w zakresie niezbędnym do wykonywania  zależnego prawa autorskiego.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Times New Roman" w:hAnsi="Times New Roman" w:cs="Times New Roman"/>
          <w:sz w:val="20"/>
          <w:szCs w:val="20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  <w:b/>
          <w:bCs/>
        </w:rPr>
      </w:pPr>
      <w:r w:rsidRPr="00A236EC">
        <w:rPr>
          <w:rFonts w:ascii="Arial" w:hAnsi="Arial" w:cs="Arial"/>
        </w:rPr>
        <w:t>16.</w:t>
      </w:r>
      <w:r w:rsidRPr="00A236EC">
        <w:rPr>
          <w:rFonts w:ascii="Arial" w:hAnsi="Arial" w:cs="Arial"/>
        </w:rPr>
        <w:tab/>
      </w:r>
      <w:r w:rsidRPr="00A236EC">
        <w:rPr>
          <w:rFonts w:ascii="Arial" w:hAnsi="Arial" w:cs="Arial"/>
          <w:b/>
          <w:bCs/>
        </w:rPr>
        <w:t>Informacje o przetwarzaniu danych osobowych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  <w:b/>
          <w:bCs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>16.1</w:t>
      </w:r>
      <w:r w:rsidRPr="00A236EC">
        <w:rPr>
          <w:rFonts w:ascii="Arial" w:hAnsi="Arial" w:cs="Arial"/>
        </w:rPr>
        <w:tab/>
        <w:t xml:space="preserve">Administratorem danych osobowych pozyskanych w związku z organizacją konkursu jest Kasa Rolniczego Ubezpieczenia Społecznego z siedzibą w Warszawie (00-608) przy al. Niepodległości 190 (KRUS). 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>16.2</w:t>
      </w:r>
      <w:r w:rsidRPr="00A236EC">
        <w:rPr>
          <w:rFonts w:ascii="Arial" w:hAnsi="Arial" w:cs="Arial"/>
        </w:rPr>
        <w:tab/>
        <w:t xml:space="preserve">KRUS wyznaczył Inspektora Ochrony Danych Osobowych, z którym można skontaktować w sprawach ochrony i przetwarzania swoich danych osobowych </w:t>
      </w:r>
      <w:proofErr w:type="gramStart"/>
      <w:r w:rsidRPr="00A236EC">
        <w:rPr>
          <w:rFonts w:ascii="Arial" w:hAnsi="Arial" w:cs="Arial"/>
        </w:rPr>
        <w:t>pod   adresem</w:t>
      </w:r>
      <w:proofErr w:type="gramEnd"/>
      <w:r w:rsidRPr="00A236EC">
        <w:rPr>
          <w:rFonts w:ascii="Arial" w:hAnsi="Arial" w:cs="Arial"/>
        </w:rPr>
        <w:t xml:space="preserve"> e-mail: iod@krus.</w:t>
      </w:r>
      <w:proofErr w:type="gramStart"/>
      <w:r w:rsidRPr="00A236EC">
        <w:rPr>
          <w:rFonts w:ascii="Arial" w:hAnsi="Arial" w:cs="Arial"/>
        </w:rPr>
        <w:t>qov</w:t>
      </w:r>
      <w:proofErr w:type="gramEnd"/>
      <w:r w:rsidRPr="00A236EC">
        <w:rPr>
          <w:rFonts w:ascii="Arial" w:hAnsi="Arial" w:cs="Arial"/>
        </w:rPr>
        <w:t>.</w:t>
      </w:r>
      <w:proofErr w:type="gramStart"/>
      <w:r w:rsidRPr="00A236EC">
        <w:rPr>
          <w:rFonts w:ascii="Arial" w:hAnsi="Arial" w:cs="Arial"/>
        </w:rPr>
        <w:t>pl</w:t>
      </w:r>
      <w:proofErr w:type="gramEnd"/>
      <w:r w:rsidRPr="00A236EC">
        <w:rPr>
          <w:rFonts w:ascii="Arial" w:hAnsi="Arial" w:cs="Arial"/>
        </w:rPr>
        <w:t xml:space="preserve"> lub pisemnie na adres wskazany w pkt 16.1.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>16.3</w:t>
      </w:r>
      <w:r w:rsidRPr="00A236EC">
        <w:rPr>
          <w:rFonts w:ascii="Arial" w:hAnsi="Arial" w:cs="Arial"/>
        </w:rPr>
        <w:tab/>
        <w:t xml:space="preserve">Dane osobowe pozyskane w związku z organizacją konkursu przetwarzane </w:t>
      </w:r>
      <w:proofErr w:type="gramStart"/>
      <w:r w:rsidRPr="00A236EC">
        <w:rPr>
          <w:rFonts w:ascii="Arial" w:hAnsi="Arial" w:cs="Arial"/>
        </w:rPr>
        <w:t>będą  przez</w:t>
      </w:r>
      <w:proofErr w:type="gramEnd"/>
      <w:r w:rsidRPr="00A236EC">
        <w:rPr>
          <w:rFonts w:ascii="Arial" w:hAnsi="Arial" w:cs="Arial"/>
        </w:rPr>
        <w:t xml:space="preserve"> KRUS na podstawie zgody na ich przetwarzanie. KRUS przetwarzać </w:t>
      </w:r>
      <w:proofErr w:type="gramStart"/>
      <w:r w:rsidRPr="00A236EC">
        <w:rPr>
          <w:rFonts w:ascii="Arial" w:hAnsi="Arial" w:cs="Arial"/>
        </w:rPr>
        <w:t>będzie  pozyskane</w:t>
      </w:r>
      <w:proofErr w:type="gramEnd"/>
      <w:r w:rsidRPr="00A236EC">
        <w:rPr>
          <w:rFonts w:ascii="Arial" w:hAnsi="Arial" w:cs="Arial"/>
        </w:rPr>
        <w:t xml:space="preserve"> dane osobowe w celach związanych z organizacją, przeprowadzeniem i rozstrzygnięciem konkursu, </w:t>
      </w:r>
      <w:r w:rsidR="00224842">
        <w:rPr>
          <w:rFonts w:ascii="Arial" w:hAnsi="Arial" w:cs="Arial"/>
        </w:rPr>
        <w:br/>
      </w:r>
      <w:r w:rsidRPr="00A236EC">
        <w:rPr>
          <w:rFonts w:ascii="Arial" w:hAnsi="Arial" w:cs="Arial"/>
        </w:rPr>
        <w:t xml:space="preserve">a także – w przypadku laureatów konkursu – w celach związanych z przyznaniem i odbiorem nagród. KRUS przetwarzać będzie dane osobowe uczestników w celach </w:t>
      </w:r>
      <w:proofErr w:type="spellStart"/>
      <w:r w:rsidRPr="00A236EC">
        <w:rPr>
          <w:rFonts w:ascii="Arial" w:hAnsi="Arial" w:cs="Arial"/>
        </w:rPr>
        <w:t>promocyjno</w:t>
      </w:r>
      <w:proofErr w:type="spellEnd"/>
      <w:r w:rsidRPr="00A236EC">
        <w:rPr>
          <w:rFonts w:ascii="Arial" w:hAnsi="Arial" w:cs="Arial"/>
        </w:rPr>
        <w:t xml:space="preserve">– informacyjnych związanych z organizacją konkursu oraz w celu dokumentacji realizacji powierzonych KRUS na podstawie przepisów prawa zadań wykonywanych w interesie publicznym w zakresie prowadzenia działań na rzecz zapobiegania wypadkom przy pracy rolniczej i rolniczym chorobom zawodowym, o których mowa w art. 63 ust.1 ustawy z dnia 20 grudnia 1990 r. </w:t>
      </w:r>
      <w:r w:rsidR="00224842">
        <w:rPr>
          <w:rFonts w:ascii="Arial" w:hAnsi="Arial" w:cs="Arial"/>
        </w:rPr>
        <w:br/>
      </w:r>
      <w:r w:rsidRPr="00A236EC">
        <w:rPr>
          <w:rFonts w:ascii="Arial" w:hAnsi="Arial" w:cs="Arial"/>
        </w:rPr>
        <w:t>o ubezpieczaniu społecznym rolników (</w:t>
      </w:r>
      <w:proofErr w:type="spellStart"/>
      <w:r w:rsidRPr="00A236EC">
        <w:rPr>
          <w:rFonts w:ascii="Arial" w:hAnsi="Arial" w:cs="Arial"/>
        </w:rPr>
        <w:t>t.j</w:t>
      </w:r>
      <w:proofErr w:type="spellEnd"/>
      <w:r w:rsidRPr="00A236EC">
        <w:rPr>
          <w:rFonts w:ascii="Arial" w:hAnsi="Arial" w:cs="Arial"/>
        </w:rPr>
        <w:t xml:space="preserve">. Dz.U. </w:t>
      </w:r>
      <w:proofErr w:type="gramStart"/>
      <w:r w:rsidRPr="00A236EC">
        <w:rPr>
          <w:rFonts w:ascii="Arial" w:hAnsi="Arial" w:cs="Arial"/>
        </w:rPr>
        <w:t>z</w:t>
      </w:r>
      <w:proofErr w:type="gramEnd"/>
      <w:r w:rsidRPr="00A236EC">
        <w:rPr>
          <w:rFonts w:ascii="Arial" w:hAnsi="Arial" w:cs="Arial"/>
        </w:rPr>
        <w:t xml:space="preserve"> 2024 r., poz. 90).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lastRenderedPageBreak/>
        <w:t xml:space="preserve">16.4. Osobom, których dane osobowe KRUS przetwarza w celach określonych w pkt 16.3 przysługuje prawo do wycofania wyrażonej zgody na przetwarzanie </w:t>
      </w:r>
      <w:proofErr w:type="gramStart"/>
      <w:r w:rsidRPr="00A236EC">
        <w:rPr>
          <w:rFonts w:ascii="Arial" w:hAnsi="Arial" w:cs="Arial"/>
        </w:rPr>
        <w:t>danych   osobowych</w:t>
      </w:r>
      <w:proofErr w:type="gramEnd"/>
      <w:r w:rsidRPr="00A236EC">
        <w:rPr>
          <w:rFonts w:ascii="Arial" w:hAnsi="Arial" w:cs="Arial"/>
        </w:rPr>
        <w:t xml:space="preserve">, ale cofnięcie zgody nie wpływa na zgodność z prawem przetwarzania,   którego dokonano na podstawie zgody przed jej wycofaniem. Wycofanie zgody </w:t>
      </w:r>
      <w:proofErr w:type="gramStart"/>
      <w:r w:rsidRPr="00A236EC">
        <w:rPr>
          <w:rFonts w:ascii="Arial" w:hAnsi="Arial" w:cs="Arial"/>
        </w:rPr>
        <w:t>na  przetwarzanie</w:t>
      </w:r>
      <w:proofErr w:type="gramEnd"/>
      <w:r w:rsidRPr="00A236EC">
        <w:rPr>
          <w:rFonts w:ascii="Arial" w:hAnsi="Arial" w:cs="Arial"/>
        </w:rPr>
        <w:t xml:space="preserve"> danych osobowych jest równoznaczne z brakiem możliwości udziału w konkursie.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16.5. Pozyskane w związku z organizacją konkursu dane osobowe będą </w:t>
      </w:r>
      <w:proofErr w:type="gramStart"/>
      <w:r w:rsidRPr="00A236EC">
        <w:rPr>
          <w:rFonts w:ascii="Arial" w:hAnsi="Arial" w:cs="Arial"/>
        </w:rPr>
        <w:t>przetwarzane  przez</w:t>
      </w:r>
      <w:proofErr w:type="gramEnd"/>
      <w:r w:rsidRPr="00A236EC">
        <w:rPr>
          <w:rFonts w:ascii="Arial" w:hAnsi="Arial" w:cs="Arial"/>
        </w:rPr>
        <w:t xml:space="preserve"> KRUS, a także współorganizatorów, partnerów, patronów i fundatorów nagród  do czasu osiągnięcia celów, o których mowa w ust. 3 przez okresy przewidziane  przepisami prawa w tym zakresie, w tym przez okres przechowywania dokumentacji  określony w przepisach powszechnych i uregulowaniach wewnętrznych KRUS w zakresie archiwizacji dokumentów, </w:t>
      </w:r>
      <w:r w:rsidR="00224842">
        <w:rPr>
          <w:rFonts w:ascii="Arial" w:hAnsi="Arial" w:cs="Arial"/>
        </w:rPr>
        <w:br/>
      </w:r>
      <w:r w:rsidRPr="00A236EC">
        <w:rPr>
          <w:rFonts w:ascii="Arial" w:hAnsi="Arial" w:cs="Arial"/>
        </w:rPr>
        <w:t xml:space="preserve">a także w okresie dochodzenia roszczeń  przysługujących KRUS i w stosunku do nich lub do czasu odwołania zgody na ich  przetwarzanie. 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16.6.  Pozyskane w związku z organizacją konkursu dane osobowe mogą zostać udostępnione przez KRUS innym odbiorcom, jeżeli obowiązek taki będzie wynikać z przepisów prawa. Pozyskane w związku z organizacją konkursu dane </w:t>
      </w:r>
      <w:proofErr w:type="gramStart"/>
      <w:r w:rsidRPr="00A236EC">
        <w:rPr>
          <w:rFonts w:ascii="Arial" w:hAnsi="Arial" w:cs="Arial"/>
        </w:rPr>
        <w:t>osobowe   mogą</w:t>
      </w:r>
      <w:proofErr w:type="gramEnd"/>
      <w:r w:rsidRPr="00A236EC">
        <w:rPr>
          <w:rFonts w:ascii="Arial" w:hAnsi="Arial" w:cs="Arial"/>
        </w:rPr>
        <w:t xml:space="preserve"> zostać udostępnione przez KRUS także podmiotom przetwarzającym dane w imieniu i na rzecz KRUS, np. podmioty realizujące zadania związane z organizacją i przeprowadzeniem konkursu w imieniu i na rzecz KRUS, podmioty świadczące usługi          informatyczne, usługi niszczenia dokumentów. 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16.7.  Zgodnie z RODO, osobom, których dane KRUS będzie przetwarzać w ww. </w:t>
      </w:r>
      <w:proofErr w:type="gramStart"/>
      <w:r w:rsidRPr="00A236EC">
        <w:rPr>
          <w:rFonts w:ascii="Arial" w:hAnsi="Arial" w:cs="Arial"/>
        </w:rPr>
        <w:t>celach   przysługuje</w:t>
      </w:r>
      <w:proofErr w:type="gramEnd"/>
      <w:r w:rsidRPr="00A236EC">
        <w:rPr>
          <w:rFonts w:ascii="Arial" w:hAnsi="Arial" w:cs="Arial"/>
        </w:rPr>
        <w:t xml:space="preserve">: 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>- prawo dostępu do danych osobowych i otrzymania ich kopii;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- prawo do sprostowania/poprawiania danych osobowych; 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- prawo do usunięcia danych osobowych w sytuacji, gdy przetwarzanie danych nie następuje </w:t>
      </w:r>
      <w:r w:rsidR="00224842">
        <w:rPr>
          <w:rFonts w:ascii="Arial" w:hAnsi="Arial" w:cs="Arial"/>
        </w:rPr>
        <w:br/>
      </w:r>
      <w:r w:rsidRPr="00A236EC">
        <w:rPr>
          <w:rFonts w:ascii="Arial" w:hAnsi="Arial" w:cs="Arial"/>
        </w:rPr>
        <w:t xml:space="preserve">w celu wywiązania się z obowiązku wynikającego z </w:t>
      </w:r>
      <w:proofErr w:type="gramStart"/>
      <w:r w:rsidRPr="00A236EC">
        <w:rPr>
          <w:rFonts w:ascii="Arial" w:hAnsi="Arial" w:cs="Arial"/>
        </w:rPr>
        <w:t>przepisu  prawa</w:t>
      </w:r>
      <w:proofErr w:type="gramEnd"/>
      <w:r w:rsidRPr="00A236EC">
        <w:rPr>
          <w:rFonts w:ascii="Arial" w:hAnsi="Arial" w:cs="Arial"/>
        </w:rPr>
        <w:t xml:space="preserve"> lub w ramach sprawowania władzy publicznej; 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- prawo do ograniczenia przetwarzania danych, przy czym przepisy odrębne </w:t>
      </w:r>
      <w:proofErr w:type="gramStart"/>
      <w:r w:rsidRPr="00A236EC">
        <w:rPr>
          <w:rFonts w:ascii="Arial" w:hAnsi="Arial" w:cs="Arial"/>
        </w:rPr>
        <w:t>mogą   wyłączyć</w:t>
      </w:r>
      <w:proofErr w:type="gramEnd"/>
      <w:r w:rsidRPr="00A236EC">
        <w:rPr>
          <w:rFonts w:ascii="Arial" w:hAnsi="Arial" w:cs="Arial"/>
        </w:rPr>
        <w:t xml:space="preserve"> możliwość skorzystania z tego praw; </w:t>
      </w:r>
      <w:r w:rsidRPr="00A236EC">
        <w:rPr>
          <w:rFonts w:ascii="Arial" w:hAnsi="Arial" w:cs="Arial"/>
        </w:rPr>
        <w:br/>
        <w:t xml:space="preserve">- prawo do wniesienia skargi do Prezesa Urzędu Ochrony Danych Osobowych na  niezgodne </w:t>
      </w:r>
      <w:r w:rsidR="00224842">
        <w:rPr>
          <w:rFonts w:ascii="Arial" w:hAnsi="Arial" w:cs="Arial"/>
        </w:rPr>
        <w:br/>
      </w:r>
      <w:r w:rsidRPr="00A236EC">
        <w:rPr>
          <w:rFonts w:ascii="Arial" w:hAnsi="Arial" w:cs="Arial"/>
        </w:rPr>
        <w:t>z prawem przetwarzanie danych osobowych.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16.8  Zgodnie z art. 21 RODO osobom, których dane KRUS będzie przetwarzać w celach określonych w ust. 3 nie przysługuje prawo sprzeciwu wobec przetwarzania danych osobowych, gdyż podstawą prawną przetwarzania danych osobowych jest zgoda (art. 6 ust. 1 lit. a RODO). 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16.9. Zgoda na przetwarzanie przez organizatora, współorganizatorów, partnerów, patronów </w:t>
      </w:r>
      <w:r w:rsidR="00224842">
        <w:rPr>
          <w:rFonts w:ascii="Arial" w:hAnsi="Arial" w:cs="Arial"/>
        </w:rPr>
        <w:br/>
      </w:r>
      <w:r w:rsidRPr="00A236EC">
        <w:rPr>
          <w:rFonts w:ascii="Arial" w:hAnsi="Arial" w:cs="Arial"/>
        </w:rPr>
        <w:t xml:space="preserve">i fundatorów nagród danych osobowych ma charakter dobrowolny, ale jest </w:t>
      </w:r>
      <w:proofErr w:type="gramStart"/>
      <w:r w:rsidRPr="00A236EC">
        <w:rPr>
          <w:rFonts w:ascii="Arial" w:hAnsi="Arial" w:cs="Arial"/>
        </w:rPr>
        <w:t>niezbędna  do</w:t>
      </w:r>
      <w:proofErr w:type="gramEnd"/>
      <w:r w:rsidRPr="00A236EC">
        <w:rPr>
          <w:rFonts w:ascii="Arial" w:hAnsi="Arial" w:cs="Arial"/>
        </w:rPr>
        <w:t xml:space="preserve"> udziału w konkursie. 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16.10. W oparciu o podane dane osobowe, KRUS nie </w:t>
      </w:r>
      <w:proofErr w:type="gramStart"/>
      <w:r w:rsidRPr="00A236EC">
        <w:rPr>
          <w:rFonts w:ascii="Arial" w:hAnsi="Arial" w:cs="Arial"/>
        </w:rPr>
        <w:t>będzie  podejmował</w:t>
      </w:r>
      <w:proofErr w:type="gramEnd"/>
      <w:r w:rsidRPr="00A236EC">
        <w:rPr>
          <w:rFonts w:ascii="Arial" w:hAnsi="Arial" w:cs="Arial"/>
        </w:rPr>
        <w:t xml:space="preserve">   zautomatyzowanych decyzji, w tym decyzji będących wynikiem profilowania.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16.11. W związku z przewidzianą publikacją informacji dotyczących Konkursu na portalach takich jak Facebook, </w:t>
      </w:r>
      <w:proofErr w:type="spellStart"/>
      <w:r w:rsidRPr="00A236EC">
        <w:rPr>
          <w:rFonts w:ascii="Arial" w:hAnsi="Arial" w:cs="Arial"/>
        </w:rPr>
        <w:t>You</w:t>
      </w:r>
      <w:proofErr w:type="spellEnd"/>
      <w:r w:rsidRPr="00A236EC">
        <w:rPr>
          <w:rFonts w:ascii="Arial" w:hAnsi="Arial" w:cs="Arial"/>
        </w:rPr>
        <w:t xml:space="preserve"> </w:t>
      </w:r>
      <w:proofErr w:type="spellStart"/>
      <w:r w:rsidRPr="00A236EC">
        <w:rPr>
          <w:rFonts w:ascii="Arial" w:hAnsi="Arial" w:cs="Arial"/>
        </w:rPr>
        <w:t>Tube</w:t>
      </w:r>
      <w:proofErr w:type="spellEnd"/>
      <w:r w:rsidRPr="00A236EC">
        <w:rPr>
          <w:rFonts w:ascii="Arial" w:hAnsi="Arial" w:cs="Arial"/>
        </w:rPr>
        <w:t xml:space="preserve">, Twitter itp., pozyskane przez KRUS dane osobowe mogą zostać przekazane do państwa trzeciego (tj. państwa, które nie należy do Europejskiego Obszaru Gospodarczego obejmującego Unię Europejską, Norwegię, Liechtenstein i Islandię). </w:t>
      </w:r>
      <w:r w:rsidR="00224842">
        <w:rPr>
          <w:rFonts w:ascii="Arial" w:hAnsi="Arial" w:cs="Arial"/>
        </w:rPr>
        <w:br/>
      </w:r>
      <w:r w:rsidRPr="00A236EC">
        <w:rPr>
          <w:rFonts w:ascii="Arial" w:hAnsi="Arial" w:cs="Arial"/>
        </w:rPr>
        <w:t>W pozostałym zakresie KRUS nie przewiduje przekazywania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proofErr w:type="gramStart"/>
      <w:r w:rsidRPr="00A236EC">
        <w:rPr>
          <w:rFonts w:ascii="Arial" w:hAnsi="Arial" w:cs="Arial"/>
        </w:rPr>
        <w:t>danych</w:t>
      </w:r>
      <w:proofErr w:type="gramEnd"/>
      <w:r w:rsidRPr="00A236EC">
        <w:rPr>
          <w:rFonts w:ascii="Arial" w:hAnsi="Arial" w:cs="Arial"/>
        </w:rPr>
        <w:t xml:space="preserve"> osobowych do państwa trzeciego ani do organizacji międzynarodowych. 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lastRenderedPageBreak/>
        <w:t xml:space="preserve">16.12.W przypadku Laureatów konkursu, którzy zobowiązani będą do potwierdzenia fundatorom innym niż KRUS odbioru nagród oraz do uiszczenia podatku dochodowego od osób fizycznych zgodnie z ustawą z dnia 26 lipca 1991 roku o podatku dochodowym od osób fizycznych ( Dz. U. </w:t>
      </w:r>
      <w:proofErr w:type="gramStart"/>
      <w:r w:rsidRPr="00A236EC">
        <w:rPr>
          <w:rFonts w:ascii="Arial" w:hAnsi="Arial" w:cs="Arial"/>
        </w:rPr>
        <w:t>z</w:t>
      </w:r>
      <w:proofErr w:type="gramEnd"/>
      <w:r w:rsidRPr="00A236EC">
        <w:rPr>
          <w:rFonts w:ascii="Arial" w:hAnsi="Arial" w:cs="Arial"/>
        </w:rPr>
        <w:t xml:space="preserve"> 2022 r., poz. 2647 z </w:t>
      </w:r>
      <w:proofErr w:type="spellStart"/>
      <w:r w:rsidRPr="00A236EC">
        <w:rPr>
          <w:rFonts w:ascii="Arial" w:hAnsi="Arial" w:cs="Arial"/>
        </w:rPr>
        <w:t>późn</w:t>
      </w:r>
      <w:proofErr w:type="spellEnd"/>
      <w:r w:rsidRPr="00A236EC">
        <w:rPr>
          <w:rFonts w:ascii="Arial" w:hAnsi="Arial" w:cs="Arial"/>
        </w:rPr>
        <w:t xml:space="preserve">. zm.), informacja o </w:t>
      </w:r>
      <w:proofErr w:type="gramStart"/>
      <w:r w:rsidRPr="00A236EC">
        <w:rPr>
          <w:rFonts w:ascii="Arial" w:hAnsi="Arial" w:cs="Arial"/>
        </w:rPr>
        <w:t>przetwarzaniu  ich</w:t>
      </w:r>
      <w:proofErr w:type="gramEnd"/>
      <w:r w:rsidRPr="00A236EC">
        <w:rPr>
          <w:rFonts w:ascii="Arial" w:hAnsi="Arial" w:cs="Arial"/>
        </w:rPr>
        <w:t xml:space="preserve"> danych osobowych przez te podmioty zostanie przekazana w treści pisemnej informacji o przyznaniu nagród. 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>17.</w:t>
      </w:r>
      <w:r w:rsidRPr="00A236EC">
        <w:rPr>
          <w:rFonts w:ascii="Arial" w:hAnsi="Arial" w:cs="Arial"/>
        </w:rPr>
        <w:tab/>
      </w:r>
      <w:r w:rsidRPr="00A236EC">
        <w:rPr>
          <w:rFonts w:ascii="Arial" w:hAnsi="Arial" w:cs="Arial"/>
          <w:b/>
          <w:bCs/>
        </w:rPr>
        <w:t xml:space="preserve">   Postanowienia końcowe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17.1.  W sprawach nieuregulowanych w niniejszym regulaminie ostateczne </w:t>
      </w:r>
      <w:proofErr w:type="gramStart"/>
      <w:r w:rsidRPr="00A236EC">
        <w:rPr>
          <w:rFonts w:ascii="Arial" w:hAnsi="Arial" w:cs="Arial"/>
        </w:rPr>
        <w:t>decyzje  podejmuje</w:t>
      </w:r>
      <w:proofErr w:type="gramEnd"/>
      <w:r w:rsidRPr="00A236EC">
        <w:rPr>
          <w:rFonts w:ascii="Arial" w:hAnsi="Arial" w:cs="Arial"/>
        </w:rPr>
        <w:t xml:space="preserve"> komisja konkursowa.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>17.2.</w:t>
      </w:r>
      <w:r w:rsidRPr="00A236EC">
        <w:rPr>
          <w:rFonts w:ascii="Times New Roman" w:hAnsi="Times New Roman" w:cs="Times New Roman"/>
          <w:sz w:val="20"/>
          <w:szCs w:val="20"/>
        </w:rPr>
        <w:t xml:space="preserve">  </w:t>
      </w:r>
      <w:r w:rsidRPr="00A236EC">
        <w:rPr>
          <w:rFonts w:ascii="Arial" w:hAnsi="Arial" w:cs="Arial"/>
        </w:rPr>
        <w:t xml:space="preserve">Organizator nie ponosi odpowiedzialności za ewentualne szkody </w:t>
      </w:r>
      <w:proofErr w:type="gramStart"/>
      <w:r w:rsidRPr="00A236EC">
        <w:rPr>
          <w:rFonts w:ascii="Arial" w:hAnsi="Arial" w:cs="Arial"/>
        </w:rPr>
        <w:t>spowodowane      opublikowaniem</w:t>
      </w:r>
      <w:proofErr w:type="gramEnd"/>
      <w:r w:rsidRPr="00A236EC">
        <w:rPr>
          <w:rFonts w:ascii="Arial" w:hAnsi="Arial" w:cs="Arial"/>
        </w:rPr>
        <w:t xml:space="preserve"> nieprawdziwych danych zawartych w podpisanym przez rodzica   (opiekuna prawnego) uczestnika Formularzu zgłoszeniowym.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 17.3. Przystąpienie do konkursu oznacza akceptację Regulaminu. 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A236EC">
        <w:rPr>
          <w:rFonts w:ascii="Arial" w:hAnsi="Arial" w:cs="Arial"/>
        </w:rPr>
        <w:t xml:space="preserve">Aleksandrów Kuj., 20.02.2024 </w:t>
      </w:r>
      <w:proofErr w:type="gramStart"/>
      <w:r w:rsidRPr="00A236EC">
        <w:rPr>
          <w:rFonts w:ascii="Arial" w:hAnsi="Arial" w:cs="Arial"/>
        </w:rPr>
        <w:t>r</w:t>
      </w:r>
      <w:proofErr w:type="gramEnd"/>
      <w:r w:rsidRPr="00A236EC">
        <w:rPr>
          <w:rFonts w:ascii="Arial" w:hAnsi="Arial" w:cs="Arial"/>
        </w:rPr>
        <w:t>.</w:t>
      </w: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ind w:right="-22"/>
        <w:rPr>
          <w:rFonts w:ascii="Arial" w:hAnsi="Arial" w:cs="Arial"/>
        </w:rPr>
      </w:pPr>
    </w:p>
    <w:p w:rsidR="00A236EC" w:rsidRPr="00A236EC" w:rsidRDefault="00A236EC" w:rsidP="00A236EC">
      <w:pPr>
        <w:autoSpaceDE w:val="0"/>
        <w:autoSpaceDN w:val="0"/>
        <w:adjustRightInd w:val="0"/>
        <w:spacing w:line="276" w:lineRule="auto"/>
        <w:ind w:right="-22"/>
        <w:rPr>
          <w:rFonts w:ascii="Calibri" w:hAnsi="Calibri" w:cs="Calibri"/>
          <w:lang w:val="pl"/>
        </w:rPr>
      </w:pPr>
    </w:p>
    <w:p w:rsidR="0042169C" w:rsidRDefault="0042169C"/>
    <w:sectPr w:rsidR="0042169C" w:rsidSect="000523E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667"/>
    <w:multiLevelType w:val="singleLevel"/>
    <w:tmpl w:val="CD4EE4B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7C00637C"/>
    <w:multiLevelType w:val="singleLevel"/>
    <w:tmpl w:val="919EEE4E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EC"/>
    <w:rsid w:val="00224842"/>
    <w:rsid w:val="0042169C"/>
    <w:rsid w:val="006205FC"/>
    <w:rsid w:val="00685187"/>
    <w:rsid w:val="00A2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CD43-5AE6-4736-9A5A-F6E157FD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236EC"/>
    <w:pPr>
      <w:autoSpaceDE w:val="0"/>
      <w:autoSpaceDN w:val="0"/>
      <w:adjustRightInd w:val="0"/>
      <w:jc w:val="left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36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1863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Faryna</dc:creator>
  <cp:keywords/>
  <dc:description/>
  <cp:lastModifiedBy>emimic</cp:lastModifiedBy>
  <cp:revision>3</cp:revision>
  <dcterms:created xsi:type="dcterms:W3CDTF">2024-03-15T12:07:00Z</dcterms:created>
  <dcterms:modified xsi:type="dcterms:W3CDTF">2024-03-15T12:10:00Z</dcterms:modified>
</cp:coreProperties>
</file>