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82" w:rsidRPr="00F50D42" w:rsidRDefault="00671682" w:rsidP="00671682">
      <w:pPr>
        <w:jc w:val="center"/>
        <w:rPr>
          <w:b/>
          <w:u w:val="single"/>
        </w:rPr>
      </w:pPr>
      <w:r w:rsidRPr="00F50D42">
        <w:rPr>
          <w:b/>
          <w:u w:val="single"/>
        </w:rPr>
        <w:t>Stravné žiaci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06"/>
        <w:gridCol w:w="2257"/>
        <w:gridCol w:w="2216"/>
        <w:gridCol w:w="2209"/>
      </w:tblGrid>
      <w:tr w:rsidR="00671682" w:rsidRPr="00F50D42" w:rsidTr="002D0C45">
        <w:tc>
          <w:tcPr>
            <w:tcW w:w="2606" w:type="dxa"/>
          </w:tcPr>
          <w:p w:rsidR="00671682" w:rsidRPr="00F50D42" w:rsidRDefault="00671682" w:rsidP="002D0C45">
            <w:pPr>
              <w:rPr>
                <w:b/>
              </w:rPr>
            </w:pPr>
            <w:r w:rsidRPr="00F50D42">
              <w:rPr>
                <w:b/>
              </w:rPr>
              <w:t>Jedáleň</w:t>
            </w:r>
          </w:p>
        </w:tc>
        <w:tc>
          <w:tcPr>
            <w:tcW w:w="2257" w:type="dxa"/>
          </w:tcPr>
          <w:p w:rsidR="00671682" w:rsidRPr="00F50D42" w:rsidRDefault="00671682" w:rsidP="002D0C45">
            <w:pPr>
              <w:rPr>
                <w:b/>
              </w:rPr>
            </w:pPr>
            <w:r w:rsidRPr="00F50D42">
              <w:rPr>
                <w:b/>
              </w:rPr>
              <w:t>Platiteľ</w:t>
            </w:r>
          </w:p>
        </w:tc>
        <w:tc>
          <w:tcPr>
            <w:tcW w:w="2216" w:type="dxa"/>
          </w:tcPr>
          <w:p w:rsidR="00671682" w:rsidRPr="00F50D42" w:rsidRDefault="00671682" w:rsidP="002D0C45">
            <w:pPr>
              <w:rPr>
                <w:b/>
              </w:rPr>
            </w:pPr>
            <w:r w:rsidRPr="00F50D42">
              <w:rPr>
                <w:b/>
              </w:rPr>
              <w:t>Cena v eurách</w:t>
            </w:r>
          </w:p>
        </w:tc>
        <w:tc>
          <w:tcPr>
            <w:tcW w:w="2209" w:type="dxa"/>
          </w:tcPr>
          <w:p w:rsidR="00671682" w:rsidRPr="00F50D42" w:rsidRDefault="00671682" w:rsidP="002D0C45">
            <w:pPr>
              <w:rPr>
                <w:b/>
              </w:rPr>
            </w:pPr>
            <w:r w:rsidRPr="00F50D42">
              <w:rPr>
                <w:b/>
              </w:rPr>
              <w:t>Spolu</w:t>
            </w:r>
            <w:r>
              <w:rPr>
                <w:b/>
              </w:rPr>
              <w:t xml:space="preserve"> </w:t>
            </w:r>
            <w:r w:rsidRPr="00F50D42">
              <w:rPr>
                <w:b/>
              </w:rPr>
              <w:t>v eurách</w:t>
            </w:r>
          </w:p>
        </w:tc>
      </w:tr>
      <w:tr w:rsidR="00671682" w:rsidTr="002D0C45">
        <w:tc>
          <w:tcPr>
            <w:tcW w:w="2606" w:type="dxa"/>
            <w:vMerge w:val="restart"/>
          </w:tcPr>
          <w:p w:rsidR="00671682" w:rsidRPr="00F50D42" w:rsidRDefault="00671682" w:rsidP="002D0C45">
            <w:pPr>
              <w:rPr>
                <w:b/>
              </w:rPr>
            </w:pPr>
            <w:r w:rsidRPr="00F50D42">
              <w:rPr>
                <w:b/>
              </w:rPr>
              <w:t>„Ako doma“</w:t>
            </w:r>
          </w:p>
        </w:tc>
        <w:tc>
          <w:tcPr>
            <w:tcW w:w="2257" w:type="dxa"/>
          </w:tcPr>
          <w:p w:rsidR="00671682" w:rsidRDefault="00671682" w:rsidP="002D0C45">
            <w:r>
              <w:t>Poplatok za objednaný obed/ za neobjednaný obed</w:t>
            </w:r>
          </w:p>
        </w:tc>
        <w:tc>
          <w:tcPr>
            <w:tcW w:w="2216" w:type="dxa"/>
          </w:tcPr>
          <w:p w:rsidR="00671682" w:rsidRDefault="00671682" w:rsidP="002D0C45">
            <w:r>
              <w:t>2,10 / 3,70</w:t>
            </w:r>
          </w:p>
        </w:tc>
        <w:tc>
          <w:tcPr>
            <w:tcW w:w="2209" w:type="dxa"/>
            <w:vMerge w:val="restart"/>
          </w:tcPr>
          <w:p w:rsidR="00671682" w:rsidRDefault="00671682" w:rsidP="002D0C45">
            <w:r>
              <w:t>2,50 / 4,10</w:t>
            </w:r>
          </w:p>
        </w:tc>
      </w:tr>
      <w:tr w:rsidR="00671682" w:rsidTr="002D0C45">
        <w:trPr>
          <w:trHeight w:val="350"/>
        </w:trPr>
        <w:tc>
          <w:tcPr>
            <w:tcW w:w="2606" w:type="dxa"/>
            <w:vMerge/>
          </w:tcPr>
          <w:p w:rsidR="00671682" w:rsidRPr="00F50D42" w:rsidRDefault="00671682" w:rsidP="002D0C45">
            <w:pPr>
              <w:rPr>
                <w:b/>
              </w:rPr>
            </w:pPr>
          </w:p>
        </w:tc>
        <w:tc>
          <w:tcPr>
            <w:tcW w:w="2257" w:type="dxa"/>
          </w:tcPr>
          <w:p w:rsidR="00671682" w:rsidRDefault="00671682" w:rsidP="002D0C45">
            <w:r>
              <w:t>Režijné náklady</w:t>
            </w:r>
          </w:p>
        </w:tc>
        <w:tc>
          <w:tcPr>
            <w:tcW w:w="2216" w:type="dxa"/>
          </w:tcPr>
          <w:p w:rsidR="00671682" w:rsidRDefault="00671682" w:rsidP="002D0C45">
            <w:r>
              <w:t>0,40</w:t>
            </w:r>
          </w:p>
        </w:tc>
        <w:tc>
          <w:tcPr>
            <w:tcW w:w="2209" w:type="dxa"/>
            <w:vMerge/>
          </w:tcPr>
          <w:p w:rsidR="00671682" w:rsidRDefault="00671682" w:rsidP="002D0C45"/>
        </w:tc>
      </w:tr>
      <w:tr w:rsidR="00671682" w:rsidTr="002D0C45">
        <w:tc>
          <w:tcPr>
            <w:tcW w:w="2606" w:type="dxa"/>
            <w:vMerge w:val="restart"/>
          </w:tcPr>
          <w:p w:rsidR="00671682" w:rsidRPr="00F50D42" w:rsidRDefault="00671682" w:rsidP="002D0C45">
            <w:pPr>
              <w:rPr>
                <w:b/>
              </w:rPr>
            </w:pPr>
            <w:r w:rsidRPr="00F50D42">
              <w:rPr>
                <w:b/>
              </w:rPr>
              <w:t>Obchodná Akadémia</w:t>
            </w:r>
          </w:p>
        </w:tc>
        <w:tc>
          <w:tcPr>
            <w:tcW w:w="2257" w:type="dxa"/>
          </w:tcPr>
          <w:p w:rsidR="00671682" w:rsidRDefault="00671682" w:rsidP="002D0C45">
            <w:r>
              <w:t>potraviny</w:t>
            </w:r>
          </w:p>
        </w:tc>
        <w:tc>
          <w:tcPr>
            <w:tcW w:w="2216" w:type="dxa"/>
          </w:tcPr>
          <w:p w:rsidR="00671682" w:rsidRDefault="00671682" w:rsidP="002D0C45">
            <w:r>
              <w:t>1,70</w:t>
            </w:r>
          </w:p>
        </w:tc>
        <w:tc>
          <w:tcPr>
            <w:tcW w:w="2209" w:type="dxa"/>
            <w:vMerge w:val="restart"/>
          </w:tcPr>
          <w:p w:rsidR="00671682" w:rsidRDefault="00671682" w:rsidP="002D0C45">
            <w:r>
              <w:t>2,00</w:t>
            </w:r>
          </w:p>
        </w:tc>
      </w:tr>
      <w:tr w:rsidR="00671682" w:rsidTr="002D0C45">
        <w:trPr>
          <w:trHeight w:val="362"/>
        </w:trPr>
        <w:tc>
          <w:tcPr>
            <w:tcW w:w="2606" w:type="dxa"/>
            <w:vMerge/>
          </w:tcPr>
          <w:p w:rsidR="00671682" w:rsidRDefault="00671682" w:rsidP="002D0C45"/>
        </w:tc>
        <w:tc>
          <w:tcPr>
            <w:tcW w:w="2257" w:type="dxa"/>
          </w:tcPr>
          <w:p w:rsidR="00671682" w:rsidRDefault="00671682" w:rsidP="002D0C45">
            <w:r>
              <w:t>réžia</w:t>
            </w:r>
          </w:p>
        </w:tc>
        <w:tc>
          <w:tcPr>
            <w:tcW w:w="2216" w:type="dxa"/>
          </w:tcPr>
          <w:p w:rsidR="00671682" w:rsidRDefault="00671682" w:rsidP="002D0C45">
            <w:r>
              <w:t>0,30</w:t>
            </w:r>
          </w:p>
        </w:tc>
        <w:tc>
          <w:tcPr>
            <w:tcW w:w="2209" w:type="dxa"/>
            <w:vMerge/>
          </w:tcPr>
          <w:p w:rsidR="00671682" w:rsidRDefault="00671682" w:rsidP="002D0C45"/>
        </w:tc>
      </w:tr>
    </w:tbl>
    <w:p w:rsidR="00671682" w:rsidRDefault="00671682" w:rsidP="00671682"/>
    <w:p w:rsidR="00586CAC" w:rsidRDefault="00671682">
      <w:bookmarkStart w:id="0" w:name="_GoBack"/>
      <w:bookmarkEnd w:id="0"/>
    </w:p>
    <w:sectPr w:rsidR="0058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82"/>
    <w:rsid w:val="00195C12"/>
    <w:rsid w:val="0061765B"/>
    <w:rsid w:val="00671682"/>
    <w:rsid w:val="00E6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1682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7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1682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7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2023-08-31T09:35:00Z</dcterms:created>
  <dcterms:modified xsi:type="dcterms:W3CDTF">2023-08-31T09:35:00Z</dcterms:modified>
</cp:coreProperties>
</file>