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riekatabuky"/>
        <w:tblW w:w="0" w:type="auto"/>
        <w:tblLook w:val="04A0" w:firstRow="1" w:lastRow="0" w:firstColumn="1" w:lastColumn="0" w:noHBand="0" w:noVBand="1"/>
      </w:tblPr>
      <w:tblGrid>
        <w:gridCol w:w="2518"/>
        <w:gridCol w:w="6694"/>
      </w:tblGrid>
      <w:tr w:rsidR="00576532" w:rsidTr="00111F3B">
        <w:tc>
          <w:tcPr>
            <w:tcW w:w="9212" w:type="dxa"/>
            <w:gridSpan w:val="2"/>
          </w:tcPr>
          <w:p w:rsidR="00576532" w:rsidRDefault="00576532" w:rsidP="00576532">
            <w:pPr>
              <w:jc w:val="center"/>
              <w:rPr>
                <w:b/>
                <w:color w:val="538135" w:themeColor="accent6" w:themeShade="BF"/>
              </w:rPr>
            </w:pPr>
          </w:p>
          <w:p w:rsidR="00576532" w:rsidRDefault="00576532" w:rsidP="00576532">
            <w:pPr>
              <w:jc w:val="center"/>
              <w:rPr>
                <w:b/>
                <w:color w:val="538135" w:themeColor="accent6" w:themeShade="BF"/>
              </w:rPr>
            </w:pPr>
            <w:r w:rsidRPr="00576532">
              <w:rPr>
                <w:b/>
                <w:color w:val="538135" w:themeColor="accent6" w:themeShade="BF"/>
              </w:rPr>
              <w:t>1. VYUČOVACIA HODINA</w:t>
            </w:r>
          </w:p>
          <w:p w:rsidR="00576532" w:rsidRPr="00576532" w:rsidRDefault="00576532" w:rsidP="00576532">
            <w:pPr>
              <w:jc w:val="center"/>
              <w:rPr>
                <w:b/>
                <w:color w:val="538135" w:themeColor="accent6" w:themeShade="BF"/>
              </w:rPr>
            </w:pPr>
          </w:p>
        </w:tc>
      </w:tr>
      <w:tr w:rsidR="00576532" w:rsidTr="00576532">
        <w:tc>
          <w:tcPr>
            <w:tcW w:w="2518" w:type="dxa"/>
            <w:shd w:val="clear" w:color="auto" w:fill="FFF2CC" w:themeFill="accent4" w:themeFillTint="33"/>
          </w:tcPr>
          <w:p w:rsidR="00576532" w:rsidRPr="00576532" w:rsidRDefault="00576532" w:rsidP="00576532">
            <w:pPr>
              <w:rPr>
                <w:b/>
              </w:rPr>
            </w:pPr>
            <w:proofErr w:type="spellStart"/>
            <w:r w:rsidRPr="00576532">
              <w:rPr>
                <w:b/>
              </w:rPr>
              <w:t>Tématický</w:t>
            </w:r>
            <w:proofErr w:type="spellEnd"/>
            <w:r w:rsidRPr="00576532">
              <w:rPr>
                <w:b/>
              </w:rPr>
              <w:t xml:space="preserve"> celok</w:t>
            </w:r>
          </w:p>
        </w:tc>
        <w:tc>
          <w:tcPr>
            <w:tcW w:w="6694" w:type="dxa"/>
          </w:tcPr>
          <w:p w:rsidR="00576532" w:rsidRDefault="00B12D06" w:rsidP="00576532">
            <w:r>
              <w:t>Zahraničný obchod</w:t>
            </w:r>
          </w:p>
        </w:tc>
      </w:tr>
      <w:tr w:rsidR="00576532" w:rsidTr="00576532">
        <w:tc>
          <w:tcPr>
            <w:tcW w:w="2518" w:type="dxa"/>
            <w:shd w:val="clear" w:color="auto" w:fill="FFF2CC" w:themeFill="accent4" w:themeFillTint="33"/>
          </w:tcPr>
          <w:p w:rsidR="00576532" w:rsidRPr="00576532" w:rsidRDefault="00576532" w:rsidP="00576532">
            <w:pPr>
              <w:rPr>
                <w:b/>
              </w:rPr>
            </w:pPr>
            <w:r w:rsidRPr="00576532">
              <w:rPr>
                <w:b/>
              </w:rPr>
              <w:t>Téma</w:t>
            </w:r>
          </w:p>
        </w:tc>
        <w:tc>
          <w:tcPr>
            <w:tcW w:w="6694" w:type="dxa"/>
          </w:tcPr>
          <w:p w:rsidR="00576532" w:rsidRDefault="00B12D06" w:rsidP="00576532">
            <w:r>
              <w:t>Prečo investovať na Slovensku</w:t>
            </w:r>
          </w:p>
        </w:tc>
      </w:tr>
      <w:tr w:rsidR="00576532" w:rsidTr="00576532">
        <w:tc>
          <w:tcPr>
            <w:tcW w:w="2518" w:type="dxa"/>
            <w:shd w:val="clear" w:color="auto" w:fill="FFF2CC" w:themeFill="accent4" w:themeFillTint="33"/>
          </w:tcPr>
          <w:p w:rsidR="00576532" w:rsidRPr="00576532" w:rsidRDefault="00576532" w:rsidP="00576532">
            <w:pPr>
              <w:rPr>
                <w:b/>
              </w:rPr>
            </w:pPr>
            <w:r w:rsidRPr="00576532">
              <w:rPr>
                <w:b/>
              </w:rPr>
              <w:t xml:space="preserve">Cieľ hodiny </w:t>
            </w:r>
          </w:p>
        </w:tc>
        <w:tc>
          <w:tcPr>
            <w:tcW w:w="6694" w:type="dxa"/>
          </w:tcPr>
          <w:p w:rsidR="005A392E" w:rsidRDefault="000521D8" w:rsidP="00B12D06">
            <w:pPr>
              <w:pStyle w:val="Odsekzoznamu"/>
              <w:numPr>
                <w:ilvl w:val="0"/>
                <w:numId w:val="1"/>
              </w:numPr>
              <w:ind w:left="317" w:hanging="283"/>
            </w:pPr>
            <w:r>
              <w:t>Žiak vie opísať základnú</w:t>
            </w:r>
            <w:r w:rsidR="00B12D06">
              <w:t xml:space="preserve"> ekonomickú charakteristiku Slovenska </w:t>
            </w:r>
          </w:p>
          <w:p w:rsidR="005A392E" w:rsidRDefault="005A392E" w:rsidP="00D01FF8">
            <w:pPr>
              <w:pStyle w:val="Odsekzoznamu"/>
              <w:numPr>
                <w:ilvl w:val="0"/>
                <w:numId w:val="1"/>
              </w:numPr>
              <w:ind w:left="317" w:hanging="283"/>
            </w:pPr>
            <w:r>
              <w:t xml:space="preserve">Žiak vie posúdiť </w:t>
            </w:r>
            <w:r w:rsidR="002D02B7">
              <w:t>hlavné vý</w:t>
            </w:r>
            <w:r>
              <w:t>hody</w:t>
            </w:r>
            <w:r w:rsidR="00B72EEF">
              <w:t xml:space="preserve"> investovania na Slovensku</w:t>
            </w:r>
            <w:r w:rsidR="002D02B7">
              <w:t xml:space="preserve"> pre zahraničných investorov</w:t>
            </w:r>
          </w:p>
          <w:p w:rsidR="00D01FF8" w:rsidRDefault="00D01FF8" w:rsidP="00D01FF8">
            <w:pPr>
              <w:pStyle w:val="Odsekzoznamu"/>
              <w:numPr>
                <w:ilvl w:val="0"/>
                <w:numId w:val="1"/>
              </w:numPr>
              <w:ind w:left="317" w:hanging="283"/>
            </w:pPr>
            <w:r>
              <w:t xml:space="preserve">Žiak vie </w:t>
            </w:r>
            <w:proofErr w:type="spellStart"/>
            <w:r w:rsidR="002D02B7">
              <w:t>odprezentovať</w:t>
            </w:r>
            <w:proofErr w:type="spellEnd"/>
            <w:r w:rsidR="002D02B7">
              <w:t xml:space="preserve"> Slovensko z pohľadu zahranično-obchodných vzťahov</w:t>
            </w:r>
          </w:p>
          <w:p w:rsidR="00D01FF8" w:rsidRDefault="00D01FF8" w:rsidP="00D01FF8"/>
        </w:tc>
      </w:tr>
      <w:tr w:rsidR="007009AE" w:rsidTr="00576532">
        <w:tc>
          <w:tcPr>
            <w:tcW w:w="2518" w:type="dxa"/>
            <w:shd w:val="clear" w:color="auto" w:fill="FFF2CC" w:themeFill="accent4" w:themeFillTint="33"/>
          </w:tcPr>
          <w:p w:rsidR="007009AE" w:rsidRPr="00576532" w:rsidRDefault="007009AE" w:rsidP="00576532">
            <w:pPr>
              <w:rPr>
                <w:b/>
              </w:rPr>
            </w:pPr>
            <w:r>
              <w:rPr>
                <w:b/>
              </w:rPr>
              <w:t>Typ vyučovacej hodiny</w:t>
            </w:r>
          </w:p>
        </w:tc>
        <w:tc>
          <w:tcPr>
            <w:tcW w:w="6694" w:type="dxa"/>
          </w:tcPr>
          <w:p w:rsidR="007009AE" w:rsidRDefault="007009AE" w:rsidP="007009AE">
            <w:r>
              <w:t>Skupinové vyučovanie</w:t>
            </w:r>
          </w:p>
        </w:tc>
      </w:tr>
      <w:tr w:rsidR="00576532" w:rsidTr="00576532">
        <w:tc>
          <w:tcPr>
            <w:tcW w:w="2518" w:type="dxa"/>
            <w:shd w:val="clear" w:color="auto" w:fill="FFF2CC" w:themeFill="accent4" w:themeFillTint="33"/>
          </w:tcPr>
          <w:p w:rsidR="00576532" w:rsidRPr="00576532" w:rsidRDefault="00576532" w:rsidP="00576532">
            <w:pPr>
              <w:rPr>
                <w:b/>
              </w:rPr>
            </w:pPr>
            <w:r w:rsidRPr="00576532">
              <w:rPr>
                <w:b/>
              </w:rPr>
              <w:t>Vyučovacie metódy</w:t>
            </w:r>
          </w:p>
        </w:tc>
        <w:tc>
          <w:tcPr>
            <w:tcW w:w="6694" w:type="dxa"/>
          </w:tcPr>
          <w:p w:rsidR="002D02B7" w:rsidRDefault="002D02B7" w:rsidP="007009AE">
            <w:pPr>
              <w:pStyle w:val="Odsekzoznamu"/>
              <w:numPr>
                <w:ilvl w:val="0"/>
                <w:numId w:val="2"/>
              </w:numPr>
              <w:ind w:left="317" w:hanging="283"/>
            </w:pPr>
            <w:r>
              <w:t>brainstorming</w:t>
            </w:r>
          </w:p>
          <w:p w:rsidR="007009AE" w:rsidRDefault="00482D72" w:rsidP="007009AE">
            <w:pPr>
              <w:pStyle w:val="Odsekzoznamu"/>
              <w:numPr>
                <w:ilvl w:val="0"/>
                <w:numId w:val="2"/>
              </w:numPr>
              <w:ind w:left="317" w:hanging="283"/>
            </w:pPr>
            <w:r>
              <w:t xml:space="preserve"> </w:t>
            </w:r>
            <w:r w:rsidR="002D02B7">
              <w:t>mozaika</w:t>
            </w:r>
          </w:p>
          <w:p w:rsidR="00112A87" w:rsidRDefault="007009AE" w:rsidP="007009AE">
            <w:pPr>
              <w:pStyle w:val="Odsekzoznamu"/>
              <w:numPr>
                <w:ilvl w:val="0"/>
                <w:numId w:val="2"/>
              </w:numPr>
              <w:ind w:left="317" w:hanging="283"/>
            </w:pPr>
            <w:r>
              <w:t xml:space="preserve"> </w:t>
            </w:r>
            <w:r w:rsidR="00112A87">
              <w:t xml:space="preserve">metóda skupinovej argumentácie </w:t>
            </w:r>
            <w:r w:rsidR="00D369EB">
              <w:t>a diskusie</w:t>
            </w:r>
          </w:p>
          <w:p w:rsidR="006567CD" w:rsidRDefault="007009AE" w:rsidP="002D02B7">
            <w:pPr>
              <w:pStyle w:val="Odsekzoznamu"/>
              <w:ind w:left="317"/>
            </w:pPr>
            <w:r>
              <w:t xml:space="preserve"> </w:t>
            </w:r>
          </w:p>
        </w:tc>
      </w:tr>
      <w:tr w:rsidR="007009AE" w:rsidTr="00576532">
        <w:tc>
          <w:tcPr>
            <w:tcW w:w="2518" w:type="dxa"/>
            <w:shd w:val="clear" w:color="auto" w:fill="FFF2CC" w:themeFill="accent4" w:themeFillTint="33"/>
          </w:tcPr>
          <w:p w:rsidR="007009AE" w:rsidRPr="00576532" w:rsidRDefault="007009AE" w:rsidP="00576532">
            <w:pPr>
              <w:rPr>
                <w:b/>
              </w:rPr>
            </w:pPr>
            <w:r>
              <w:rPr>
                <w:b/>
              </w:rPr>
              <w:t>Trvanie</w:t>
            </w:r>
          </w:p>
        </w:tc>
        <w:tc>
          <w:tcPr>
            <w:tcW w:w="6694" w:type="dxa"/>
          </w:tcPr>
          <w:p w:rsidR="007009AE" w:rsidRDefault="007009AE" w:rsidP="007009AE">
            <w:r>
              <w:t>90 minút – 2 vyučovacie hodiny</w:t>
            </w:r>
          </w:p>
        </w:tc>
      </w:tr>
      <w:tr w:rsidR="00576532" w:rsidTr="00576532">
        <w:tc>
          <w:tcPr>
            <w:tcW w:w="2518" w:type="dxa"/>
            <w:shd w:val="clear" w:color="auto" w:fill="FFF2CC" w:themeFill="accent4" w:themeFillTint="33"/>
          </w:tcPr>
          <w:p w:rsidR="00576532" w:rsidRPr="00576532" w:rsidRDefault="00576532" w:rsidP="00576532">
            <w:pPr>
              <w:rPr>
                <w:b/>
              </w:rPr>
            </w:pPr>
            <w:r w:rsidRPr="00576532">
              <w:rPr>
                <w:b/>
              </w:rPr>
              <w:t>Pomôcky a materiál</w:t>
            </w:r>
          </w:p>
        </w:tc>
        <w:tc>
          <w:tcPr>
            <w:tcW w:w="6694" w:type="dxa"/>
          </w:tcPr>
          <w:p w:rsidR="00576532" w:rsidRDefault="002D02B7" w:rsidP="002D02B7">
            <w:r>
              <w:t xml:space="preserve">Dokument </w:t>
            </w:r>
            <w:proofErr w:type="spellStart"/>
            <w:r w:rsidRPr="002D02B7">
              <w:rPr>
                <w:i/>
              </w:rPr>
              <w:t>Why</w:t>
            </w:r>
            <w:proofErr w:type="spellEnd"/>
            <w:r w:rsidRPr="002D02B7">
              <w:rPr>
                <w:i/>
              </w:rPr>
              <w:t xml:space="preserve"> Slovakia</w:t>
            </w:r>
            <w:r w:rsidR="00C91FDE">
              <w:rPr>
                <w:i/>
              </w:rPr>
              <w:t xml:space="preserve"> </w:t>
            </w:r>
            <w:r w:rsidR="00C91FDE" w:rsidRPr="00C91FDE">
              <w:t>/anglická verzia/</w:t>
            </w:r>
            <w:r w:rsidRPr="00C91FDE">
              <w:t>,</w:t>
            </w:r>
            <w:r>
              <w:t xml:space="preserve"> vydaný Slovenskou  agentúrou pre rozvoj investícii a obchodu SARIO</w:t>
            </w:r>
            <w:r w:rsidR="007009AE">
              <w:t>, i</w:t>
            </w:r>
            <w:r w:rsidR="005A392E">
              <w:t>nternet</w:t>
            </w:r>
          </w:p>
        </w:tc>
      </w:tr>
      <w:tr w:rsidR="00576532" w:rsidTr="00576532">
        <w:tc>
          <w:tcPr>
            <w:tcW w:w="2518" w:type="dxa"/>
            <w:shd w:val="clear" w:color="auto" w:fill="FFF2CC" w:themeFill="accent4" w:themeFillTint="33"/>
          </w:tcPr>
          <w:p w:rsidR="00576532" w:rsidRPr="00576532" w:rsidRDefault="006567CD" w:rsidP="00576532">
            <w:pPr>
              <w:rPr>
                <w:b/>
              </w:rPr>
            </w:pPr>
            <w:r>
              <w:rPr>
                <w:b/>
              </w:rPr>
              <w:t>Priebeh vyučovacej hodiny</w:t>
            </w:r>
          </w:p>
        </w:tc>
        <w:tc>
          <w:tcPr>
            <w:tcW w:w="6694" w:type="dxa"/>
          </w:tcPr>
          <w:p w:rsidR="008C1C1D" w:rsidRPr="005150D5" w:rsidRDefault="006567CD" w:rsidP="00576532">
            <w:pPr>
              <w:rPr>
                <w:b/>
              </w:rPr>
            </w:pPr>
            <w:r w:rsidRPr="005150D5">
              <w:rPr>
                <w:b/>
              </w:rPr>
              <w:t xml:space="preserve">1) Organizačná časť: 5 min. </w:t>
            </w:r>
          </w:p>
          <w:p w:rsidR="008C1C1D" w:rsidRDefault="006567CD" w:rsidP="00482D72">
            <w:pPr>
              <w:ind w:left="317" w:hanging="283"/>
            </w:pPr>
            <w:r>
              <w:t xml:space="preserve">• </w:t>
            </w:r>
            <w:r w:rsidR="00482D72">
              <w:t xml:space="preserve">   </w:t>
            </w:r>
            <w:r w:rsidR="00EF57C8">
              <w:t xml:space="preserve"> </w:t>
            </w:r>
            <w:r>
              <w:t>zápis do triednej knihy</w:t>
            </w:r>
          </w:p>
          <w:p w:rsidR="008C1C1D" w:rsidRDefault="006567CD" w:rsidP="00EF57C8">
            <w:pPr>
              <w:pStyle w:val="Odsekzoznamu"/>
              <w:numPr>
                <w:ilvl w:val="0"/>
                <w:numId w:val="10"/>
              </w:numPr>
            </w:pPr>
            <w:r>
              <w:t>učiteľ oboznámi žiakov s cieľom hodiny</w:t>
            </w:r>
          </w:p>
          <w:p w:rsidR="002D02B7" w:rsidRDefault="002D02B7" w:rsidP="002D02B7"/>
          <w:p w:rsidR="008C1C1D" w:rsidRPr="005150D5" w:rsidRDefault="006567CD" w:rsidP="008C1C1D">
            <w:pPr>
              <w:rPr>
                <w:b/>
              </w:rPr>
            </w:pPr>
            <w:r w:rsidRPr="005150D5">
              <w:rPr>
                <w:b/>
              </w:rPr>
              <w:t xml:space="preserve">2) Expozičná časť: </w:t>
            </w:r>
            <w:r w:rsidR="00E33AC2" w:rsidRPr="005150D5">
              <w:rPr>
                <w:b/>
              </w:rPr>
              <w:t>65</w:t>
            </w:r>
            <w:r w:rsidRPr="005150D5">
              <w:rPr>
                <w:b/>
              </w:rPr>
              <w:t xml:space="preserve"> min</w:t>
            </w:r>
            <w:r w:rsidR="001E5B34">
              <w:rPr>
                <w:b/>
              </w:rPr>
              <w:t>.</w:t>
            </w:r>
          </w:p>
          <w:p w:rsidR="00EF57C8" w:rsidRDefault="006567CD" w:rsidP="00EF57C8">
            <w:r>
              <w:t xml:space="preserve"> • </w:t>
            </w:r>
            <w:r w:rsidR="00482D72">
              <w:t xml:space="preserve">   </w:t>
            </w:r>
            <w:r>
              <w:t>motivácia (</w:t>
            </w:r>
            <w:proofErr w:type="spellStart"/>
            <w:r>
              <w:t>warm</w:t>
            </w:r>
            <w:proofErr w:type="spellEnd"/>
            <w:r>
              <w:t>–</w:t>
            </w:r>
            <w:proofErr w:type="spellStart"/>
            <w:r>
              <w:t>up</w:t>
            </w:r>
            <w:proofErr w:type="spellEnd"/>
            <w:r>
              <w:t xml:space="preserve">):  </w:t>
            </w:r>
            <w:r w:rsidR="00311B40">
              <w:t>využitím</w:t>
            </w:r>
            <w:r>
              <w:t xml:space="preserve"> brainstormingu</w:t>
            </w:r>
            <w:r w:rsidR="00311B40">
              <w:t xml:space="preserve"> žiaci vymenujú aké sú základné </w:t>
            </w:r>
            <w:r w:rsidR="00EF57C8">
              <w:t xml:space="preserve">výhody a dôvody </w:t>
            </w:r>
            <w:r w:rsidR="00C91FDE">
              <w:t xml:space="preserve">investovania na </w:t>
            </w:r>
            <w:r w:rsidR="00EF57C8">
              <w:t>Slovensk</w:t>
            </w:r>
            <w:r w:rsidR="00C91FDE">
              <w:t>u; prečo</w:t>
            </w:r>
            <w:r w:rsidR="00EF57C8">
              <w:t xml:space="preserve"> je </w:t>
            </w:r>
            <w:r w:rsidR="00C91FDE">
              <w:t xml:space="preserve">naša krajina  </w:t>
            </w:r>
            <w:r w:rsidR="00EF57C8">
              <w:t>atraktívnou pre zahraničných investorov. Učiteľ zapisuje myšlienky na tabuľu</w:t>
            </w:r>
            <w:r w:rsidR="00C91FDE">
              <w:t>.</w:t>
            </w:r>
            <w:r w:rsidR="00EF57C8">
              <w:t xml:space="preserve"> </w:t>
            </w:r>
          </w:p>
          <w:p w:rsidR="00482D72" w:rsidRDefault="00482D72" w:rsidP="00EF57C8">
            <w:pPr>
              <w:pStyle w:val="Odsekzoznamu"/>
              <w:numPr>
                <w:ilvl w:val="0"/>
                <w:numId w:val="11"/>
              </w:numPr>
            </w:pPr>
            <w:r>
              <w:t xml:space="preserve">rozdelenie do skupín: učiteľ rozdelí žiakov do  skupín po </w:t>
            </w:r>
            <w:r w:rsidR="00EF57C8">
              <w:t>5</w:t>
            </w:r>
            <w:r>
              <w:t xml:space="preserve">-6 členov, počet žiakov v skupine </w:t>
            </w:r>
            <w:r w:rsidR="008231E5">
              <w:t>záleží</w:t>
            </w:r>
            <w:r>
              <w:t xml:space="preserve"> od veľkosti triedy, dôležité je </w:t>
            </w:r>
            <w:r w:rsidR="00E33AC2">
              <w:t>oboznámenie žiakov s pravidlami práce v skupinách</w:t>
            </w:r>
          </w:p>
          <w:p w:rsidR="00482D72" w:rsidRDefault="00482D72" w:rsidP="00482D72">
            <w:pPr>
              <w:pStyle w:val="Odsekzoznamu"/>
              <w:ind w:left="317" w:hanging="283"/>
            </w:pPr>
            <w:r>
              <w:t xml:space="preserve">a)   Aktivita č. </w:t>
            </w:r>
            <w:r w:rsidR="00C91FDE">
              <w:t xml:space="preserve">1: </w:t>
            </w:r>
            <w:r w:rsidR="00C91FDE" w:rsidRPr="00C91FDE">
              <w:rPr>
                <w:i/>
              </w:rPr>
              <w:t>Investujte na Slovensku</w:t>
            </w:r>
          </w:p>
          <w:p w:rsidR="00C91FDE" w:rsidRDefault="00C91FDE" w:rsidP="00C91FDE">
            <w:pPr>
              <w:pStyle w:val="Odsekzoznamu"/>
              <w:numPr>
                <w:ilvl w:val="0"/>
                <w:numId w:val="11"/>
              </w:numPr>
              <w:ind w:firstLine="65"/>
            </w:pPr>
            <w:r>
              <w:t xml:space="preserve">Každej skupine sa rozdá dokument </w:t>
            </w:r>
            <w:proofErr w:type="spellStart"/>
            <w:r w:rsidR="000376B6" w:rsidRPr="001E5B34">
              <w:rPr>
                <w:i/>
              </w:rPr>
              <w:t>Why</w:t>
            </w:r>
            <w:proofErr w:type="spellEnd"/>
            <w:r w:rsidR="000376B6" w:rsidRPr="001E5B34">
              <w:rPr>
                <w:i/>
              </w:rPr>
              <w:t xml:space="preserve"> Slovakia</w:t>
            </w:r>
            <w:r w:rsidR="000376B6">
              <w:t xml:space="preserve">, ktorý v dostatočnom rozsahu informuje potenciálnych investorov o výhodách investovania na Slovensku. </w:t>
            </w:r>
            <w:r w:rsidR="0043416B">
              <w:t xml:space="preserve">Agentúra SARIO prostredníctvom aj tohto dokumentu propaguje Slovensko ako spoľahlivého obchodného partnera. </w:t>
            </w:r>
          </w:p>
          <w:p w:rsidR="00986B6B" w:rsidRDefault="0043416B" w:rsidP="0043416B">
            <w:pPr>
              <w:pStyle w:val="Odsekzoznamu"/>
              <w:numPr>
                <w:ilvl w:val="0"/>
                <w:numId w:val="11"/>
              </w:numPr>
              <w:ind w:firstLine="65"/>
            </w:pPr>
            <w:r>
              <w:t xml:space="preserve">Z dokumentu sa vyberie </w:t>
            </w:r>
            <w:r w:rsidR="00986B6B">
              <w:t>5-</w:t>
            </w:r>
            <w:r>
              <w:t>6 kľúčových oblastí</w:t>
            </w:r>
            <w:r w:rsidR="00986B6B">
              <w:t xml:space="preserve"> /záleží od počtu žiakov v skupine/.  Každý žiak v skupine si zvolí 1 oblasť.</w:t>
            </w:r>
          </w:p>
          <w:p w:rsidR="0043416B" w:rsidRDefault="00986B6B" w:rsidP="00986B6B">
            <w:r>
              <w:t xml:space="preserve">        Hlavné oblasti môžu byť:</w:t>
            </w:r>
          </w:p>
          <w:p w:rsidR="0043416B" w:rsidRPr="001E5B34" w:rsidRDefault="0043416B" w:rsidP="0043416B">
            <w:pPr>
              <w:pStyle w:val="Odsekzoznamu"/>
              <w:ind w:left="459"/>
              <w:rPr>
                <w:i/>
              </w:rPr>
            </w:pPr>
            <w:r>
              <w:t xml:space="preserve">- </w:t>
            </w:r>
            <w:proofErr w:type="spellStart"/>
            <w:r w:rsidRPr="001E5B34">
              <w:rPr>
                <w:i/>
              </w:rPr>
              <w:t>Location</w:t>
            </w:r>
            <w:proofErr w:type="spellEnd"/>
            <w:r w:rsidRPr="001E5B34">
              <w:rPr>
                <w:i/>
              </w:rPr>
              <w:t xml:space="preserve"> - lokalita</w:t>
            </w:r>
          </w:p>
          <w:p w:rsidR="0043416B" w:rsidRPr="001E5B34" w:rsidRDefault="0043416B" w:rsidP="0043416B">
            <w:pPr>
              <w:pStyle w:val="Odsekzoznamu"/>
              <w:ind w:left="459"/>
              <w:rPr>
                <w:i/>
              </w:rPr>
            </w:pPr>
            <w:r w:rsidRPr="001E5B34">
              <w:rPr>
                <w:i/>
              </w:rPr>
              <w:t xml:space="preserve">- </w:t>
            </w:r>
            <w:proofErr w:type="spellStart"/>
            <w:r w:rsidRPr="001E5B34">
              <w:rPr>
                <w:i/>
              </w:rPr>
              <w:t>Safety</w:t>
            </w:r>
            <w:proofErr w:type="spellEnd"/>
            <w:r w:rsidRPr="001E5B34">
              <w:rPr>
                <w:i/>
              </w:rPr>
              <w:t xml:space="preserve"> and stability - Bezpečnosť a stabilita</w:t>
            </w:r>
          </w:p>
          <w:p w:rsidR="0043416B" w:rsidRPr="001E5B34" w:rsidRDefault="0043416B" w:rsidP="0043416B">
            <w:pPr>
              <w:pStyle w:val="Odsekzoznamu"/>
              <w:ind w:left="459"/>
              <w:rPr>
                <w:i/>
              </w:rPr>
            </w:pPr>
            <w:r w:rsidRPr="001E5B34">
              <w:rPr>
                <w:i/>
              </w:rPr>
              <w:t xml:space="preserve">- </w:t>
            </w:r>
            <w:proofErr w:type="spellStart"/>
            <w:r w:rsidRPr="001E5B34">
              <w:rPr>
                <w:i/>
              </w:rPr>
              <w:t>Eurozone</w:t>
            </w:r>
            <w:proofErr w:type="spellEnd"/>
            <w:r w:rsidRPr="001E5B34">
              <w:rPr>
                <w:i/>
              </w:rPr>
              <w:t xml:space="preserve"> - Eurozóna</w:t>
            </w:r>
          </w:p>
          <w:p w:rsidR="0043416B" w:rsidRPr="001E5B34" w:rsidRDefault="0043416B" w:rsidP="0043416B">
            <w:pPr>
              <w:pStyle w:val="Odsekzoznamu"/>
              <w:ind w:left="459"/>
              <w:rPr>
                <w:i/>
              </w:rPr>
            </w:pPr>
            <w:r w:rsidRPr="001E5B34">
              <w:rPr>
                <w:i/>
              </w:rPr>
              <w:t xml:space="preserve">- </w:t>
            </w:r>
            <w:proofErr w:type="spellStart"/>
            <w:r w:rsidRPr="001E5B34">
              <w:rPr>
                <w:i/>
              </w:rPr>
              <w:t>Qualified</w:t>
            </w:r>
            <w:proofErr w:type="spellEnd"/>
            <w:r w:rsidRPr="001E5B34">
              <w:rPr>
                <w:i/>
              </w:rPr>
              <w:t xml:space="preserve"> </w:t>
            </w:r>
            <w:proofErr w:type="spellStart"/>
            <w:r w:rsidRPr="001E5B34">
              <w:rPr>
                <w:i/>
              </w:rPr>
              <w:t>workforce</w:t>
            </w:r>
            <w:proofErr w:type="spellEnd"/>
            <w:r w:rsidRPr="001E5B34">
              <w:rPr>
                <w:i/>
              </w:rPr>
              <w:t xml:space="preserve"> –</w:t>
            </w:r>
            <w:r w:rsidR="001E5B34" w:rsidRPr="001E5B34">
              <w:rPr>
                <w:i/>
              </w:rPr>
              <w:t xml:space="preserve"> K</w:t>
            </w:r>
            <w:r w:rsidRPr="001E5B34">
              <w:rPr>
                <w:i/>
              </w:rPr>
              <w:t>v</w:t>
            </w:r>
            <w:r w:rsidR="001E5B34" w:rsidRPr="001E5B34">
              <w:rPr>
                <w:i/>
              </w:rPr>
              <w:t>a</w:t>
            </w:r>
            <w:r w:rsidRPr="001E5B34">
              <w:rPr>
                <w:i/>
              </w:rPr>
              <w:t>lifikovaná pracovná sila</w:t>
            </w:r>
          </w:p>
          <w:p w:rsidR="00A12AEB" w:rsidRPr="001E5B34" w:rsidRDefault="00A12AEB" w:rsidP="0043416B">
            <w:pPr>
              <w:pStyle w:val="Odsekzoznamu"/>
              <w:ind w:left="459"/>
              <w:rPr>
                <w:i/>
              </w:rPr>
            </w:pPr>
            <w:r w:rsidRPr="001E5B34">
              <w:rPr>
                <w:i/>
              </w:rPr>
              <w:t xml:space="preserve">- </w:t>
            </w:r>
            <w:proofErr w:type="spellStart"/>
            <w:r w:rsidRPr="001E5B34">
              <w:rPr>
                <w:i/>
              </w:rPr>
              <w:t>Developed</w:t>
            </w:r>
            <w:proofErr w:type="spellEnd"/>
            <w:r w:rsidRPr="001E5B34">
              <w:rPr>
                <w:i/>
              </w:rPr>
              <w:t xml:space="preserve"> </w:t>
            </w:r>
            <w:proofErr w:type="spellStart"/>
            <w:r w:rsidRPr="001E5B34">
              <w:rPr>
                <w:i/>
              </w:rPr>
              <w:t>infrastructure</w:t>
            </w:r>
            <w:proofErr w:type="spellEnd"/>
            <w:r w:rsidRPr="001E5B34">
              <w:rPr>
                <w:i/>
              </w:rPr>
              <w:t xml:space="preserve"> – Rozvinutá infraštruktúra</w:t>
            </w:r>
          </w:p>
          <w:p w:rsidR="00A12AEB" w:rsidRPr="001E5B34" w:rsidRDefault="00A12AEB" w:rsidP="0043416B">
            <w:pPr>
              <w:pStyle w:val="Odsekzoznamu"/>
              <w:ind w:left="459"/>
              <w:rPr>
                <w:i/>
              </w:rPr>
            </w:pPr>
            <w:r w:rsidRPr="001E5B34">
              <w:rPr>
                <w:i/>
              </w:rPr>
              <w:t xml:space="preserve">- </w:t>
            </w:r>
            <w:proofErr w:type="spellStart"/>
            <w:r w:rsidRPr="001E5B34">
              <w:rPr>
                <w:i/>
              </w:rPr>
              <w:t>Incentives</w:t>
            </w:r>
            <w:proofErr w:type="spellEnd"/>
            <w:r w:rsidRPr="001E5B34">
              <w:rPr>
                <w:i/>
              </w:rPr>
              <w:t xml:space="preserve"> – </w:t>
            </w:r>
            <w:r w:rsidR="00963CA1" w:rsidRPr="001E5B34">
              <w:rPr>
                <w:i/>
              </w:rPr>
              <w:t>Stimuly</w:t>
            </w:r>
          </w:p>
          <w:p w:rsidR="00647799" w:rsidRDefault="00647799" w:rsidP="00647799">
            <w:pPr>
              <w:pStyle w:val="Odsekzoznamu"/>
              <w:numPr>
                <w:ilvl w:val="0"/>
                <w:numId w:val="13"/>
              </w:numPr>
            </w:pPr>
            <w:r>
              <w:t>Úlohou žiaka je naštudovať svoju oblasť.</w:t>
            </w:r>
          </w:p>
          <w:p w:rsidR="00C51D55" w:rsidRDefault="00C51D55" w:rsidP="00C51D55">
            <w:pPr>
              <w:rPr>
                <w:i/>
              </w:rPr>
            </w:pPr>
            <w:r>
              <w:t xml:space="preserve">b)   Aktivita č. 2: </w:t>
            </w:r>
            <w:r w:rsidR="00647799" w:rsidRPr="001E5B34">
              <w:rPr>
                <w:i/>
              </w:rPr>
              <w:t>Skupina expertov</w:t>
            </w:r>
          </w:p>
          <w:p w:rsidR="001E5B34" w:rsidRDefault="001E5B34" w:rsidP="001E5B34">
            <w:pPr>
              <w:pStyle w:val="Odsekzoznamu"/>
              <w:numPr>
                <w:ilvl w:val="0"/>
                <w:numId w:val="13"/>
              </w:numPr>
            </w:pPr>
            <w:r>
              <w:t xml:space="preserve">Žiaci z jednotlivých skupín, ktorí majú spoločnú oblasť sa spoja a diskutujú o danej výhode pre investora. Informácie si môžu doplniť aj z iných internetových zdrojov. </w:t>
            </w:r>
          </w:p>
          <w:p w:rsidR="00E10D42" w:rsidRDefault="00E10D42" w:rsidP="00E10D42">
            <w:pPr>
              <w:rPr>
                <w:i/>
              </w:rPr>
            </w:pPr>
            <w:r>
              <w:t xml:space="preserve">c)   Aktivita č. 3: </w:t>
            </w:r>
            <w:r w:rsidR="000D404F" w:rsidRPr="000D404F">
              <w:rPr>
                <w:i/>
              </w:rPr>
              <w:t>P</w:t>
            </w:r>
            <w:r w:rsidRPr="000D404F">
              <w:rPr>
                <w:i/>
              </w:rPr>
              <w:t xml:space="preserve">rezentáciu v rámci národného stánku na najväčšom medzinárodnom priemyselnom </w:t>
            </w:r>
            <w:proofErr w:type="spellStart"/>
            <w:r w:rsidRPr="000D404F">
              <w:rPr>
                <w:i/>
              </w:rPr>
              <w:t>subkontraktačnom</w:t>
            </w:r>
            <w:proofErr w:type="spellEnd"/>
            <w:r w:rsidRPr="000D404F">
              <w:rPr>
                <w:i/>
              </w:rPr>
              <w:t xml:space="preserve"> veľtrhu </w:t>
            </w:r>
            <w:proofErr w:type="spellStart"/>
            <w:r w:rsidRPr="000D404F">
              <w:rPr>
                <w:i/>
              </w:rPr>
              <w:t>Global</w:t>
            </w:r>
            <w:proofErr w:type="spellEnd"/>
            <w:r w:rsidRPr="000D404F">
              <w:rPr>
                <w:i/>
              </w:rPr>
              <w:t xml:space="preserve"> </w:t>
            </w:r>
            <w:proofErr w:type="spellStart"/>
            <w:r w:rsidRPr="000D404F">
              <w:rPr>
                <w:i/>
              </w:rPr>
              <w:lastRenderedPageBreak/>
              <w:t>Industrie</w:t>
            </w:r>
            <w:proofErr w:type="spellEnd"/>
            <w:r w:rsidRPr="000D404F">
              <w:rPr>
                <w:i/>
              </w:rPr>
              <w:t xml:space="preserve"> 2022 v Paríži, Francúzsko.</w:t>
            </w:r>
          </w:p>
          <w:p w:rsidR="000D404F" w:rsidRPr="0039172C" w:rsidRDefault="000D404F" w:rsidP="000D404F">
            <w:pPr>
              <w:pStyle w:val="Odsekzoznamu"/>
              <w:numPr>
                <w:ilvl w:val="0"/>
                <w:numId w:val="13"/>
              </w:numPr>
              <w:rPr>
                <w:i/>
              </w:rPr>
            </w:pPr>
            <w:r>
              <w:t>Žiaci po diskusii v skupine expertov sa vráti</w:t>
            </w:r>
            <w:r w:rsidR="0039172C">
              <w:t xml:space="preserve">a do svojej pôvodnej skupiny a vzájomne sa informujú o všetkých oblastiach a výhodách pre zahraničného investora alebo obchodného partnera.  </w:t>
            </w:r>
          </w:p>
          <w:p w:rsidR="0039172C" w:rsidRPr="000D404F" w:rsidRDefault="0039172C" w:rsidP="000D404F">
            <w:pPr>
              <w:pStyle w:val="Odsekzoznamu"/>
              <w:numPr>
                <w:ilvl w:val="0"/>
                <w:numId w:val="13"/>
              </w:numPr>
              <w:rPr>
                <w:i/>
              </w:rPr>
            </w:pPr>
            <w:r>
              <w:t xml:space="preserve">Spoločne majú pripraviť prezentáciu Slovenska /6-7 min/  na  veľtrh </w:t>
            </w:r>
            <w:proofErr w:type="spellStart"/>
            <w:r>
              <w:t>Global</w:t>
            </w:r>
            <w:proofErr w:type="spellEnd"/>
            <w:r>
              <w:t xml:space="preserve"> </w:t>
            </w:r>
            <w:proofErr w:type="spellStart"/>
            <w:r>
              <w:t>Industrie</w:t>
            </w:r>
            <w:proofErr w:type="spellEnd"/>
            <w:r>
              <w:t xml:space="preserve"> v Paríži.</w:t>
            </w:r>
          </w:p>
          <w:p w:rsidR="0039172C" w:rsidRDefault="0039172C" w:rsidP="00894A59">
            <w:pPr>
              <w:rPr>
                <w:b/>
              </w:rPr>
            </w:pPr>
          </w:p>
          <w:p w:rsidR="00C51D55" w:rsidRPr="005150D5" w:rsidRDefault="00894A59" w:rsidP="00894A59">
            <w:pPr>
              <w:rPr>
                <w:b/>
              </w:rPr>
            </w:pPr>
            <w:r w:rsidRPr="005150D5">
              <w:rPr>
                <w:b/>
              </w:rPr>
              <w:t xml:space="preserve">3) Fixačná časť: </w:t>
            </w:r>
            <w:r w:rsidR="00E33AC2" w:rsidRPr="005150D5">
              <w:rPr>
                <w:b/>
              </w:rPr>
              <w:t>15</w:t>
            </w:r>
            <w:r w:rsidRPr="005150D5">
              <w:rPr>
                <w:b/>
              </w:rPr>
              <w:t xml:space="preserve"> </w:t>
            </w:r>
            <w:r w:rsidR="003C052E">
              <w:rPr>
                <w:b/>
              </w:rPr>
              <w:t xml:space="preserve">– 20 </w:t>
            </w:r>
            <w:r w:rsidRPr="005150D5">
              <w:rPr>
                <w:b/>
              </w:rPr>
              <w:t>min.</w:t>
            </w:r>
          </w:p>
          <w:p w:rsidR="00D87DD7" w:rsidRDefault="00D87DD7" w:rsidP="00894A59">
            <w:r>
              <w:t>Táto fáza hodiny slúži na zosumarizovanie získaných vedomostí</w:t>
            </w:r>
          </w:p>
          <w:p w:rsidR="003C052E" w:rsidRDefault="00D87DD7" w:rsidP="00D87DD7">
            <w:pPr>
              <w:pStyle w:val="Odsekzoznamu"/>
              <w:numPr>
                <w:ilvl w:val="0"/>
                <w:numId w:val="5"/>
              </w:numPr>
            </w:pPr>
            <w:r>
              <w:t xml:space="preserve">každá skupina </w:t>
            </w:r>
            <w:r w:rsidR="003C052E">
              <w:t xml:space="preserve">si vyberie 2  zástupcov, ktorí </w:t>
            </w:r>
            <w:proofErr w:type="spellStart"/>
            <w:r w:rsidR="003C052E">
              <w:t>odprezentujú</w:t>
            </w:r>
            <w:proofErr w:type="spellEnd"/>
            <w:r w:rsidR="003C052E">
              <w:t xml:space="preserve"> </w:t>
            </w:r>
            <w:r w:rsidR="003C052E" w:rsidRPr="003C052E">
              <w:t>potenciál Slovenska so zámerom vytvoriť z krajiny technologické centrum atraktívne pre zahraničných investorov, expertov a potenciálnych obchodných partnerov</w:t>
            </w:r>
            <w:r w:rsidR="003C052E">
              <w:t xml:space="preserve">. </w:t>
            </w:r>
          </w:p>
          <w:p w:rsidR="00894A59" w:rsidRPr="00104EA2" w:rsidRDefault="00894A59" w:rsidP="00894A59">
            <w:pPr>
              <w:rPr>
                <w:b/>
              </w:rPr>
            </w:pPr>
            <w:r w:rsidRPr="00104EA2">
              <w:rPr>
                <w:b/>
              </w:rPr>
              <w:t>4) Záverečná časť: 5 min.</w:t>
            </w:r>
          </w:p>
          <w:p w:rsidR="00E2369C" w:rsidRDefault="00E2369C" w:rsidP="00894A59">
            <w:r>
              <w:t xml:space="preserve">zhrnutie práce všetkých skupín, vyhodnotenie a získanie spätnej väzby. </w:t>
            </w:r>
          </w:p>
          <w:p w:rsidR="00311B40" w:rsidRDefault="00311B40" w:rsidP="00311B40"/>
        </w:tc>
      </w:tr>
    </w:tbl>
    <w:p w:rsidR="000E5424" w:rsidRDefault="000E5424" w:rsidP="00576532"/>
    <w:p w:rsidR="00AD0A60" w:rsidRDefault="00AD0A60" w:rsidP="00162917">
      <w:pPr>
        <w:jc w:val="center"/>
      </w:pPr>
    </w:p>
    <w:p w:rsidR="001F7E32" w:rsidRDefault="001F7E32" w:rsidP="00162917">
      <w:pPr>
        <w:jc w:val="center"/>
      </w:pPr>
    </w:p>
    <w:p w:rsidR="001F7E32" w:rsidRDefault="001F7E32" w:rsidP="00162917">
      <w:pPr>
        <w:jc w:val="center"/>
      </w:pPr>
    </w:p>
    <w:p w:rsidR="001F7E32" w:rsidRDefault="001F7E32" w:rsidP="00162917">
      <w:pPr>
        <w:jc w:val="center"/>
      </w:pPr>
    </w:p>
    <w:p w:rsidR="001F7E32" w:rsidRDefault="001F7E32" w:rsidP="00162917">
      <w:pPr>
        <w:jc w:val="center"/>
      </w:pPr>
    </w:p>
    <w:p w:rsidR="001F7E32" w:rsidRDefault="001F7E32" w:rsidP="00162917">
      <w:pPr>
        <w:jc w:val="center"/>
      </w:pPr>
    </w:p>
    <w:p w:rsidR="001F7E32" w:rsidRDefault="001F7E32" w:rsidP="00162917">
      <w:pPr>
        <w:jc w:val="center"/>
      </w:pPr>
    </w:p>
    <w:p w:rsidR="001F7E32" w:rsidRDefault="001F7E32" w:rsidP="00162917">
      <w:pPr>
        <w:jc w:val="center"/>
      </w:pPr>
    </w:p>
    <w:p w:rsidR="001F7E32" w:rsidRDefault="001F7E32" w:rsidP="00162917">
      <w:pPr>
        <w:jc w:val="center"/>
      </w:pPr>
    </w:p>
    <w:p w:rsidR="001F7E32" w:rsidRDefault="001F7E32" w:rsidP="00162917">
      <w:pPr>
        <w:jc w:val="center"/>
      </w:pPr>
    </w:p>
    <w:p w:rsidR="001F7E32" w:rsidRDefault="001F7E32" w:rsidP="00162917">
      <w:pPr>
        <w:jc w:val="center"/>
      </w:pPr>
    </w:p>
    <w:p w:rsidR="001F7E32" w:rsidRDefault="001F7E32" w:rsidP="00162917">
      <w:pPr>
        <w:jc w:val="center"/>
      </w:pPr>
    </w:p>
    <w:p w:rsidR="001F7E32" w:rsidRDefault="001F7E32" w:rsidP="00162917">
      <w:pPr>
        <w:jc w:val="center"/>
      </w:pPr>
    </w:p>
    <w:p w:rsidR="001F7E32" w:rsidRDefault="001F7E32" w:rsidP="00162917">
      <w:pPr>
        <w:jc w:val="center"/>
      </w:pPr>
    </w:p>
    <w:p w:rsidR="001F7E32" w:rsidRDefault="001F7E32" w:rsidP="00162917">
      <w:pPr>
        <w:jc w:val="center"/>
      </w:pPr>
    </w:p>
    <w:p w:rsidR="001F7E32" w:rsidRDefault="001F7E32" w:rsidP="00162917">
      <w:pPr>
        <w:jc w:val="center"/>
      </w:pPr>
    </w:p>
    <w:p w:rsidR="001F7E32" w:rsidRDefault="001F7E32" w:rsidP="00162917">
      <w:pPr>
        <w:jc w:val="center"/>
      </w:pPr>
    </w:p>
    <w:p w:rsidR="001F7E32" w:rsidRDefault="001F7E32" w:rsidP="00162917">
      <w:pPr>
        <w:jc w:val="center"/>
      </w:pPr>
    </w:p>
    <w:p w:rsidR="001F7E32" w:rsidRDefault="001F7E32" w:rsidP="00162917">
      <w:pPr>
        <w:jc w:val="center"/>
      </w:pPr>
    </w:p>
    <w:p w:rsidR="001F7E32" w:rsidRDefault="001F7E32" w:rsidP="00162917">
      <w:pPr>
        <w:jc w:val="center"/>
      </w:pPr>
    </w:p>
    <w:p w:rsidR="001F7E32" w:rsidRDefault="001F7E32" w:rsidP="00FE2022"/>
    <w:p w:rsidR="001F7E32" w:rsidRDefault="001F7E32" w:rsidP="00162917">
      <w:pPr>
        <w:jc w:val="center"/>
      </w:pPr>
    </w:p>
    <w:tbl>
      <w:tblPr>
        <w:tblStyle w:val="Mriekatabuky"/>
        <w:tblW w:w="0" w:type="auto"/>
        <w:tblLook w:val="04A0" w:firstRow="1" w:lastRow="0" w:firstColumn="1" w:lastColumn="0" w:noHBand="0" w:noVBand="1"/>
      </w:tblPr>
      <w:tblGrid>
        <w:gridCol w:w="2376"/>
        <w:gridCol w:w="6836"/>
      </w:tblGrid>
      <w:tr w:rsidR="001F7E32" w:rsidTr="00111F3B">
        <w:tc>
          <w:tcPr>
            <w:tcW w:w="9212" w:type="dxa"/>
            <w:gridSpan w:val="2"/>
            <w:vAlign w:val="center"/>
          </w:tcPr>
          <w:p w:rsidR="001F7E32" w:rsidRDefault="001F7E32" w:rsidP="00111F3B">
            <w:pPr>
              <w:jc w:val="center"/>
              <w:rPr>
                <w:rFonts w:ascii="Times New Roman" w:hAnsi="Times New Roman" w:cs="Times New Roman"/>
                <w:b/>
                <w:sz w:val="24"/>
                <w:szCs w:val="24"/>
              </w:rPr>
            </w:pPr>
          </w:p>
          <w:p w:rsidR="001F7E32" w:rsidRPr="002D7F77" w:rsidRDefault="001F7E32" w:rsidP="00111F3B">
            <w:pPr>
              <w:jc w:val="center"/>
              <w:rPr>
                <w:rFonts w:ascii="Times New Roman" w:hAnsi="Times New Roman" w:cs="Times New Roman"/>
                <w:b/>
                <w:sz w:val="24"/>
                <w:szCs w:val="24"/>
              </w:rPr>
            </w:pPr>
            <w:r w:rsidRPr="002D7F77">
              <w:rPr>
                <w:rFonts w:ascii="Times New Roman" w:hAnsi="Times New Roman" w:cs="Times New Roman"/>
                <w:b/>
                <w:sz w:val="24"/>
                <w:szCs w:val="24"/>
              </w:rPr>
              <w:t>2. VYUČOVACIA HODINA</w:t>
            </w:r>
          </w:p>
          <w:p w:rsidR="001F7E32" w:rsidRPr="002D7F77" w:rsidRDefault="001F7E32" w:rsidP="00111F3B">
            <w:pPr>
              <w:jc w:val="center"/>
              <w:rPr>
                <w:rFonts w:ascii="Times New Roman" w:hAnsi="Times New Roman" w:cs="Times New Roman"/>
                <w:b/>
                <w:sz w:val="24"/>
                <w:szCs w:val="24"/>
              </w:rPr>
            </w:pPr>
          </w:p>
        </w:tc>
      </w:tr>
      <w:tr w:rsidR="001F7E32" w:rsidTr="00111F3B">
        <w:tc>
          <w:tcPr>
            <w:tcW w:w="2376" w:type="dxa"/>
            <w:shd w:val="clear" w:color="auto" w:fill="FFCC66"/>
            <w:vAlign w:val="center"/>
          </w:tcPr>
          <w:p w:rsidR="001F7E32" w:rsidRPr="0027610E" w:rsidRDefault="001F7E32" w:rsidP="00111F3B">
            <w:pPr>
              <w:rPr>
                <w:rFonts w:ascii="Times New Roman" w:hAnsi="Times New Roman" w:cs="Times New Roman"/>
                <w:b/>
                <w:sz w:val="24"/>
                <w:szCs w:val="24"/>
              </w:rPr>
            </w:pPr>
            <w:r w:rsidRPr="0027610E">
              <w:rPr>
                <w:rFonts w:ascii="Times New Roman" w:hAnsi="Times New Roman" w:cs="Times New Roman"/>
                <w:b/>
                <w:sz w:val="24"/>
                <w:szCs w:val="24"/>
              </w:rPr>
              <w:t>Vyučovacia hodina</w:t>
            </w:r>
          </w:p>
        </w:tc>
        <w:tc>
          <w:tcPr>
            <w:tcW w:w="6836" w:type="dxa"/>
          </w:tcPr>
          <w:p w:rsidR="001F7E32" w:rsidRPr="0027610E" w:rsidRDefault="001F7E32" w:rsidP="00111F3B">
            <w:pPr>
              <w:rPr>
                <w:rFonts w:ascii="Times New Roman" w:hAnsi="Times New Roman" w:cs="Times New Roman"/>
                <w:sz w:val="24"/>
                <w:szCs w:val="24"/>
              </w:rPr>
            </w:pPr>
            <w:r w:rsidRPr="0027610E">
              <w:rPr>
                <w:rFonts w:ascii="Times New Roman" w:hAnsi="Times New Roman" w:cs="Times New Roman"/>
                <w:sz w:val="24"/>
                <w:szCs w:val="24"/>
              </w:rPr>
              <w:t>Podniková ekonomika</w:t>
            </w:r>
          </w:p>
        </w:tc>
      </w:tr>
      <w:tr w:rsidR="001F7E32" w:rsidTr="00111F3B">
        <w:tc>
          <w:tcPr>
            <w:tcW w:w="2376" w:type="dxa"/>
            <w:shd w:val="clear" w:color="auto" w:fill="FFCC66"/>
            <w:vAlign w:val="center"/>
          </w:tcPr>
          <w:p w:rsidR="001F7E32" w:rsidRPr="0027610E" w:rsidRDefault="001F7E32" w:rsidP="00111F3B">
            <w:pPr>
              <w:rPr>
                <w:rFonts w:ascii="Times New Roman" w:hAnsi="Times New Roman" w:cs="Times New Roman"/>
                <w:b/>
                <w:sz w:val="24"/>
                <w:szCs w:val="24"/>
              </w:rPr>
            </w:pPr>
            <w:r w:rsidRPr="0027610E">
              <w:rPr>
                <w:rFonts w:ascii="Times New Roman" w:hAnsi="Times New Roman" w:cs="Times New Roman"/>
                <w:b/>
                <w:sz w:val="24"/>
                <w:szCs w:val="24"/>
              </w:rPr>
              <w:t>Ročník</w:t>
            </w:r>
          </w:p>
        </w:tc>
        <w:tc>
          <w:tcPr>
            <w:tcW w:w="6836" w:type="dxa"/>
          </w:tcPr>
          <w:p w:rsidR="001F7E32" w:rsidRPr="0027610E" w:rsidRDefault="001F7E32" w:rsidP="00111F3B">
            <w:pPr>
              <w:rPr>
                <w:rFonts w:ascii="Times New Roman" w:hAnsi="Times New Roman" w:cs="Times New Roman"/>
                <w:sz w:val="24"/>
                <w:szCs w:val="24"/>
              </w:rPr>
            </w:pPr>
            <w:r w:rsidRPr="0027610E">
              <w:rPr>
                <w:rFonts w:ascii="Times New Roman" w:hAnsi="Times New Roman" w:cs="Times New Roman"/>
                <w:sz w:val="24"/>
                <w:szCs w:val="24"/>
              </w:rPr>
              <w:t>prvý</w:t>
            </w:r>
          </w:p>
        </w:tc>
      </w:tr>
      <w:tr w:rsidR="001F7E32" w:rsidTr="00111F3B">
        <w:tc>
          <w:tcPr>
            <w:tcW w:w="2376" w:type="dxa"/>
            <w:shd w:val="clear" w:color="auto" w:fill="FFCC66"/>
            <w:vAlign w:val="center"/>
          </w:tcPr>
          <w:p w:rsidR="001F7E32" w:rsidRPr="0027610E" w:rsidRDefault="001F7E32" w:rsidP="00111F3B">
            <w:pPr>
              <w:rPr>
                <w:rFonts w:ascii="Times New Roman" w:hAnsi="Times New Roman" w:cs="Times New Roman"/>
                <w:b/>
                <w:sz w:val="24"/>
                <w:szCs w:val="24"/>
              </w:rPr>
            </w:pPr>
            <w:r w:rsidRPr="0027610E">
              <w:rPr>
                <w:rFonts w:ascii="Times New Roman" w:hAnsi="Times New Roman" w:cs="Times New Roman"/>
                <w:b/>
                <w:sz w:val="24"/>
                <w:szCs w:val="24"/>
              </w:rPr>
              <w:t>Tematický celok</w:t>
            </w:r>
          </w:p>
        </w:tc>
        <w:tc>
          <w:tcPr>
            <w:tcW w:w="6836" w:type="dxa"/>
          </w:tcPr>
          <w:p w:rsidR="001F7E32" w:rsidRPr="0027610E" w:rsidRDefault="001F7E32" w:rsidP="00111F3B">
            <w:pPr>
              <w:rPr>
                <w:rFonts w:ascii="Times New Roman" w:hAnsi="Times New Roman" w:cs="Times New Roman"/>
                <w:sz w:val="24"/>
                <w:szCs w:val="24"/>
              </w:rPr>
            </w:pPr>
            <w:r w:rsidRPr="0027610E">
              <w:rPr>
                <w:rFonts w:ascii="Times New Roman" w:hAnsi="Times New Roman" w:cs="Times New Roman"/>
                <w:sz w:val="24"/>
                <w:szCs w:val="24"/>
              </w:rPr>
              <w:t>Právne formy podnikania</w:t>
            </w:r>
          </w:p>
        </w:tc>
      </w:tr>
      <w:tr w:rsidR="001F7E32" w:rsidTr="00111F3B">
        <w:tc>
          <w:tcPr>
            <w:tcW w:w="2376" w:type="dxa"/>
            <w:shd w:val="clear" w:color="auto" w:fill="FFCC66"/>
            <w:vAlign w:val="center"/>
          </w:tcPr>
          <w:p w:rsidR="001F7E32" w:rsidRPr="0027610E" w:rsidRDefault="001F7E32" w:rsidP="00111F3B">
            <w:pPr>
              <w:rPr>
                <w:rFonts w:ascii="Times New Roman" w:hAnsi="Times New Roman" w:cs="Times New Roman"/>
                <w:b/>
                <w:sz w:val="24"/>
                <w:szCs w:val="24"/>
              </w:rPr>
            </w:pPr>
            <w:r w:rsidRPr="0027610E">
              <w:rPr>
                <w:rFonts w:ascii="Times New Roman" w:hAnsi="Times New Roman" w:cs="Times New Roman"/>
                <w:b/>
                <w:sz w:val="24"/>
                <w:szCs w:val="24"/>
              </w:rPr>
              <w:t>Téma:</w:t>
            </w:r>
          </w:p>
        </w:tc>
        <w:tc>
          <w:tcPr>
            <w:tcW w:w="6836" w:type="dxa"/>
          </w:tcPr>
          <w:p w:rsidR="001F7E32" w:rsidRPr="0027610E" w:rsidRDefault="001F7E32" w:rsidP="00111F3B">
            <w:pPr>
              <w:rPr>
                <w:rFonts w:ascii="Times New Roman" w:hAnsi="Times New Roman" w:cs="Times New Roman"/>
                <w:sz w:val="24"/>
                <w:szCs w:val="24"/>
              </w:rPr>
            </w:pPr>
            <w:r w:rsidRPr="0027610E">
              <w:rPr>
                <w:rFonts w:ascii="Times New Roman" w:hAnsi="Times New Roman" w:cs="Times New Roman"/>
                <w:sz w:val="24"/>
                <w:szCs w:val="24"/>
              </w:rPr>
              <w:t>Systematizácia učiva – obchodné spoločnosti, družstvo</w:t>
            </w:r>
          </w:p>
        </w:tc>
      </w:tr>
      <w:tr w:rsidR="001F7E32" w:rsidTr="00111F3B">
        <w:tc>
          <w:tcPr>
            <w:tcW w:w="2376" w:type="dxa"/>
            <w:shd w:val="clear" w:color="auto" w:fill="FFCC66"/>
            <w:vAlign w:val="center"/>
          </w:tcPr>
          <w:p w:rsidR="001F7E32" w:rsidRPr="0027610E" w:rsidRDefault="001F7E32" w:rsidP="00111F3B">
            <w:pPr>
              <w:rPr>
                <w:rFonts w:ascii="Times New Roman" w:hAnsi="Times New Roman" w:cs="Times New Roman"/>
                <w:b/>
                <w:sz w:val="24"/>
                <w:szCs w:val="24"/>
              </w:rPr>
            </w:pPr>
            <w:r w:rsidRPr="0027610E">
              <w:rPr>
                <w:rFonts w:ascii="Times New Roman" w:hAnsi="Times New Roman" w:cs="Times New Roman"/>
                <w:b/>
                <w:sz w:val="24"/>
                <w:szCs w:val="24"/>
              </w:rPr>
              <w:t>Organizačná forma</w:t>
            </w:r>
          </w:p>
        </w:tc>
        <w:tc>
          <w:tcPr>
            <w:tcW w:w="6836" w:type="dxa"/>
          </w:tcPr>
          <w:p w:rsidR="001F7E32" w:rsidRPr="0027610E" w:rsidRDefault="001F7E32" w:rsidP="00111F3B">
            <w:pPr>
              <w:rPr>
                <w:rFonts w:ascii="Times New Roman" w:hAnsi="Times New Roman" w:cs="Times New Roman"/>
                <w:sz w:val="24"/>
                <w:szCs w:val="24"/>
              </w:rPr>
            </w:pPr>
            <w:r w:rsidRPr="0027610E">
              <w:rPr>
                <w:rFonts w:ascii="Times New Roman" w:hAnsi="Times New Roman" w:cs="Times New Roman"/>
                <w:sz w:val="24"/>
                <w:szCs w:val="24"/>
              </w:rPr>
              <w:t>45 – minútová vyučovacia hodina</w:t>
            </w:r>
          </w:p>
        </w:tc>
      </w:tr>
      <w:tr w:rsidR="001F7E32" w:rsidTr="00111F3B">
        <w:tc>
          <w:tcPr>
            <w:tcW w:w="2376" w:type="dxa"/>
            <w:shd w:val="clear" w:color="auto" w:fill="FFCC66"/>
            <w:vAlign w:val="center"/>
          </w:tcPr>
          <w:p w:rsidR="001F7E32" w:rsidRPr="0027610E" w:rsidRDefault="001F7E32" w:rsidP="00111F3B">
            <w:pPr>
              <w:rPr>
                <w:rFonts w:ascii="Times New Roman" w:hAnsi="Times New Roman" w:cs="Times New Roman"/>
                <w:b/>
                <w:sz w:val="24"/>
                <w:szCs w:val="24"/>
              </w:rPr>
            </w:pPr>
            <w:r w:rsidRPr="0027610E">
              <w:rPr>
                <w:rFonts w:ascii="Times New Roman" w:hAnsi="Times New Roman" w:cs="Times New Roman"/>
                <w:b/>
                <w:sz w:val="24"/>
                <w:szCs w:val="24"/>
              </w:rPr>
              <w:t>Formy práce</w:t>
            </w:r>
          </w:p>
        </w:tc>
        <w:tc>
          <w:tcPr>
            <w:tcW w:w="6836" w:type="dxa"/>
          </w:tcPr>
          <w:p w:rsidR="001F7E32" w:rsidRPr="0027610E" w:rsidRDefault="001F7E32" w:rsidP="00111F3B">
            <w:pPr>
              <w:rPr>
                <w:rFonts w:ascii="Times New Roman" w:hAnsi="Times New Roman" w:cs="Times New Roman"/>
                <w:sz w:val="24"/>
                <w:szCs w:val="24"/>
              </w:rPr>
            </w:pPr>
            <w:r w:rsidRPr="0027610E">
              <w:rPr>
                <w:rFonts w:ascii="Times New Roman" w:hAnsi="Times New Roman" w:cs="Times New Roman"/>
                <w:sz w:val="24"/>
                <w:szCs w:val="24"/>
              </w:rPr>
              <w:t>práca v skupinách</w:t>
            </w:r>
          </w:p>
        </w:tc>
      </w:tr>
      <w:tr w:rsidR="001F7E32" w:rsidTr="00111F3B">
        <w:tc>
          <w:tcPr>
            <w:tcW w:w="2376" w:type="dxa"/>
            <w:shd w:val="clear" w:color="auto" w:fill="FFCC66"/>
            <w:vAlign w:val="center"/>
          </w:tcPr>
          <w:p w:rsidR="001F7E32" w:rsidRPr="0027610E" w:rsidRDefault="001F7E32" w:rsidP="00111F3B">
            <w:pPr>
              <w:rPr>
                <w:rFonts w:ascii="Times New Roman" w:hAnsi="Times New Roman" w:cs="Times New Roman"/>
                <w:b/>
                <w:sz w:val="24"/>
                <w:szCs w:val="24"/>
              </w:rPr>
            </w:pPr>
            <w:r w:rsidRPr="0027610E">
              <w:rPr>
                <w:rFonts w:ascii="Times New Roman" w:hAnsi="Times New Roman" w:cs="Times New Roman"/>
                <w:b/>
                <w:sz w:val="24"/>
                <w:szCs w:val="24"/>
              </w:rPr>
              <w:t>Metódy</w:t>
            </w:r>
          </w:p>
        </w:tc>
        <w:tc>
          <w:tcPr>
            <w:tcW w:w="6836" w:type="dxa"/>
          </w:tcPr>
          <w:p w:rsidR="001F7E32" w:rsidRPr="0027610E" w:rsidRDefault="001F7E32" w:rsidP="00111F3B">
            <w:pPr>
              <w:rPr>
                <w:rFonts w:ascii="Times New Roman" w:hAnsi="Times New Roman" w:cs="Times New Roman"/>
                <w:sz w:val="24"/>
                <w:szCs w:val="24"/>
              </w:rPr>
            </w:pPr>
            <w:r w:rsidRPr="0027610E">
              <w:rPr>
                <w:rFonts w:ascii="Times New Roman" w:hAnsi="Times New Roman" w:cs="Times New Roman"/>
                <w:sz w:val="24"/>
                <w:szCs w:val="24"/>
              </w:rPr>
              <w:t xml:space="preserve"> riadený rozhovor</w:t>
            </w:r>
            <w:r>
              <w:rPr>
                <w:rFonts w:ascii="Times New Roman" w:hAnsi="Times New Roman" w:cs="Times New Roman"/>
                <w:sz w:val="24"/>
                <w:szCs w:val="24"/>
              </w:rPr>
              <w:t xml:space="preserve">, diskusia </w:t>
            </w:r>
          </w:p>
        </w:tc>
      </w:tr>
      <w:tr w:rsidR="001F7E32" w:rsidTr="00111F3B">
        <w:tc>
          <w:tcPr>
            <w:tcW w:w="2376" w:type="dxa"/>
            <w:shd w:val="clear" w:color="auto" w:fill="FFCC66"/>
            <w:vAlign w:val="center"/>
          </w:tcPr>
          <w:p w:rsidR="001F7E32" w:rsidRPr="0027610E" w:rsidRDefault="001F7E32" w:rsidP="00111F3B">
            <w:pPr>
              <w:rPr>
                <w:rFonts w:ascii="Times New Roman" w:hAnsi="Times New Roman" w:cs="Times New Roman"/>
                <w:b/>
                <w:sz w:val="24"/>
                <w:szCs w:val="24"/>
              </w:rPr>
            </w:pPr>
            <w:r w:rsidRPr="0027610E">
              <w:rPr>
                <w:rFonts w:ascii="Times New Roman" w:hAnsi="Times New Roman" w:cs="Times New Roman"/>
                <w:b/>
                <w:sz w:val="24"/>
                <w:szCs w:val="24"/>
              </w:rPr>
              <w:t>Možnosti využitia</w:t>
            </w:r>
          </w:p>
        </w:tc>
        <w:tc>
          <w:tcPr>
            <w:tcW w:w="6836" w:type="dxa"/>
          </w:tcPr>
          <w:p w:rsidR="001F7E32" w:rsidRPr="0027610E" w:rsidRDefault="001F7E32" w:rsidP="00111F3B">
            <w:pPr>
              <w:rPr>
                <w:rFonts w:ascii="Times New Roman" w:hAnsi="Times New Roman" w:cs="Times New Roman"/>
                <w:sz w:val="24"/>
                <w:szCs w:val="24"/>
              </w:rPr>
            </w:pPr>
            <w:r w:rsidRPr="0027610E">
              <w:rPr>
                <w:rFonts w:ascii="Times New Roman" w:hAnsi="Times New Roman" w:cs="Times New Roman"/>
                <w:sz w:val="24"/>
                <w:szCs w:val="24"/>
              </w:rPr>
              <w:t>po prebraní  všetkých obchodných spoločnosti</w:t>
            </w:r>
          </w:p>
        </w:tc>
      </w:tr>
      <w:tr w:rsidR="001F7E32" w:rsidTr="00111F3B">
        <w:tc>
          <w:tcPr>
            <w:tcW w:w="2376" w:type="dxa"/>
            <w:shd w:val="clear" w:color="auto" w:fill="FFCC66"/>
            <w:vAlign w:val="center"/>
          </w:tcPr>
          <w:p w:rsidR="001F7E32" w:rsidRPr="0027610E" w:rsidRDefault="001F7E32" w:rsidP="00111F3B">
            <w:pPr>
              <w:rPr>
                <w:rFonts w:ascii="Times New Roman" w:hAnsi="Times New Roman" w:cs="Times New Roman"/>
                <w:b/>
                <w:sz w:val="24"/>
                <w:szCs w:val="24"/>
              </w:rPr>
            </w:pPr>
            <w:r w:rsidRPr="0027610E">
              <w:rPr>
                <w:rFonts w:ascii="Times New Roman" w:hAnsi="Times New Roman" w:cs="Times New Roman"/>
                <w:b/>
                <w:sz w:val="24"/>
                <w:szCs w:val="24"/>
              </w:rPr>
              <w:t>Cieľ vyučovania</w:t>
            </w:r>
          </w:p>
        </w:tc>
        <w:tc>
          <w:tcPr>
            <w:tcW w:w="6836" w:type="dxa"/>
          </w:tcPr>
          <w:p w:rsidR="001F7E32" w:rsidRPr="0027610E" w:rsidRDefault="001F7E32" w:rsidP="00111F3B">
            <w:pPr>
              <w:rPr>
                <w:rFonts w:ascii="Times New Roman" w:hAnsi="Times New Roman" w:cs="Times New Roman"/>
                <w:sz w:val="24"/>
                <w:szCs w:val="24"/>
              </w:rPr>
            </w:pPr>
            <w:r w:rsidRPr="0027610E">
              <w:rPr>
                <w:rFonts w:ascii="Times New Roman" w:hAnsi="Times New Roman" w:cs="Times New Roman"/>
                <w:sz w:val="24"/>
                <w:szCs w:val="24"/>
              </w:rPr>
              <w:t xml:space="preserve">vedieť  vyhľadať  informácie v zákone a uplatniť ich </w:t>
            </w:r>
          </w:p>
          <w:p w:rsidR="001F7E32" w:rsidRPr="0027610E" w:rsidRDefault="001F7E32" w:rsidP="00111F3B">
            <w:pPr>
              <w:rPr>
                <w:rFonts w:ascii="Times New Roman" w:hAnsi="Times New Roman" w:cs="Times New Roman"/>
                <w:sz w:val="24"/>
                <w:szCs w:val="24"/>
              </w:rPr>
            </w:pPr>
            <w:r w:rsidRPr="0027610E">
              <w:rPr>
                <w:rFonts w:ascii="Times New Roman" w:hAnsi="Times New Roman" w:cs="Times New Roman"/>
                <w:sz w:val="24"/>
                <w:szCs w:val="24"/>
              </w:rPr>
              <w:t>upevniť a utriediť prebrané učivo</w:t>
            </w:r>
          </w:p>
        </w:tc>
      </w:tr>
      <w:tr w:rsidR="001F7E32" w:rsidTr="00111F3B">
        <w:tc>
          <w:tcPr>
            <w:tcW w:w="2376" w:type="dxa"/>
            <w:shd w:val="clear" w:color="auto" w:fill="FFCC66"/>
            <w:vAlign w:val="center"/>
          </w:tcPr>
          <w:p w:rsidR="001F7E32" w:rsidRPr="0027610E" w:rsidRDefault="001F7E32" w:rsidP="00111F3B">
            <w:pPr>
              <w:rPr>
                <w:rFonts w:ascii="Times New Roman" w:hAnsi="Times New Roman" w:cs="Times New Roman"/>
                <w:b/>
                <w:sz w:val="24"/>
                <w:szCs w:val="24"/>
              </w:rPr>
            </w:pPr>
            <w:r w:rsidRPr="0027610E">
              <w:rPr>
                <w:rFonts w:ascii="Times New Roman" w:hAnsi="Times New Roman" w:cs="Times New Roman"/>
                <w:b/>
                <w:sz w:val="24"/>
                <w:szCs w:val="24"/>
              </w:rPr>
              <w:t>Pomôcky</w:t>
            </w:r>
          </w:p>
        </w:tc>
        <w:tc>
          <w:tcPr>
            <w:tcW w:w="6836" w:type="dxa"/>
          </w:tcPr>
          <w:p w:rsidR="001F7E32" w:rsidRPr="0027610E" w:rsidRDefault="001F7E32" w:rsidP="00111F3B">
            <w:pPr>
              <w:rPr>
                <w:rFonts w:ascii="Times New Roman" w:hAnsi="Times New Roman" w:cs="Times New Roman"/>
                <w:sz w:val="24"/>
                <w:szCs w:val="24"/>
              </w:rPr>
            </w:pPr>
            <w:r w:rsidRPr="0027610E">
              <w:rPr>
                <w:rFonts w:ascii="Times New Roman" w:hAnsi="Times New Roman" w:cs="Times New Roman"/>
                <w:sz w:val="24"/>
                <w:szCs w:val="24"/>
              </w:rPr>
              <w:t xml:space="preserve">Pracovný list, tabuľa, </w:t>
            </w:r>
            <w:proofErr w:type="spellStart"/>
            <w:r w:rsidRPr="0027610E">
              <w:rPr>
                <w:rFonts w:ascii="Times New Roman" w:hAnsi="Times New Roman" w:cs="Times New Roman"/>
                <w:sz w:val="24"/>
                <w:szCs w:val="24"/>
              </w:rPr>
              <w:t>datavideoprojektor</w:t>
            </w:r>
            <w:proofErr w:type="spellEnd"/>
          </w:p>
        </w:tc>
      </w:tr>
      <w:tr w:rsidR="001F7E32" w:rsidTr="00111F3B">
        <w:tc>
          <w:tcPr>
            <w:tcW w:w="2376" w:type="dxa"/>
            <w:shd w:val="clear" w:color="auto" w:fill="FFCC66"/>
            <w:vAlign w:val="center"/>
          </w:tcPr>
          <w:p w:rsidR="001F7E32" w:rsidRPr="0027610E" w:rsidRDefault="001F7E32" w:rsidP="00111F3B">
            <w:pPr>
              <w:rPr>
                <w:rFonts w:ascii="Times New Roman" w:hAnsi="Times New Roman" w:cs="Times New Roman"/>
                <w:b/>
                <w:sz w:val="24"/>
                <w:szCs w:val="24"/>
              </w:rPr>
            </w:pPr>
            <w:r w:rsidRPr="0027610E">
              <w:rPr>
                <w:rFonts w:ascii="Times New Roman" w:hAnsi="Times New Roman" w:cs="Times New Roman"/>
                <w:b/>
                <w:sz w:val="24"/>
                <w:szCs w:val="24"/>
              </w:rPr>
              <w:t>Kompetencie</w:t>
            </w:r>
          </w:p>
        </w:tc>
        <w:tc>
          <w:tcPr>
            <w:tcW w:w="6836" w:type="dxa"/>
          </w:tcPr>
          <w:p w:rsidR="001F7E32" w:rsidRPr="0027610E" w:rsidRDefault="001F7E32" w:rsidP="00DC4720">
            <w:pPr>
              <w:jc w:val="both"/>
              <w:rPr>
                <w:rFonts w:ascii="Times New Roman" w:hAnsi="Times New Roman" w:cs="Times New Roman"/>
                <w:sz w:val="24"/>
                <w:szCs w:val="24"/>
              </w:rPr>
            </w:pPr>
            <w:r w:rsidRPr="0027610E">
              <w:rPr>
                <w:rFonts w:ascii="Times New Roman" w:hAnsi="Times New Roman" w:cs="Times New Roman"/>
                <w:sz w:val="24"/>
                <w:szCs w:val="24"/>
              </w:rPr>
              <w:t xml:space="preserve">schopnosť odborne sa vyjadrovať, formulácia viet, utriediť si získané vedomosti, rozvíjať slovnú zásobu,  aktívne zapájanie do práce v skupine, </w:t>
            </w:r>
          </w:p>
        </w:tc>
      </w:tr>
      <w:tr w:rsidR="001F7E32" w:rsidTr="00111F3B">
        <w:tc>
          <w:tcPr>
            <w:tcW w:w="9212" w:type="dxa"/>
            <w:gridSpan w:val="2"/>
            <w:shd w:val="clear" w:color="auto" w:fill="FFCC66"/>
            <w:vAlign w:val="center"/>
          </w:tcPr>
          <w:p w:rsidR="001F7E32" w:rsidRPr="0027610E" w:rsidRDefault="001F7E32" w:rsidP="00DC4720">
            <w:pPr>
              <w:jc w:val="both"/>
              <w:rPr>
                <w:rFonts w:ascii="Times New Roman" w:hAnsi="Times New Roman" w:cs="Times New Roman"/>
                <w:b/>
                <w:sz w:val="24"/>
                <w:szCs w:val="24"/>
              </w:rPr>
            </w:pPr>
            <w:r w:rsidRPr="0027610E">
              <w:rPr>
                <w:rFonts w:ascii="Times New Roman" w:hAnsi="Times New Roman" w:cs="Times New Roman"/>
                <w:b/>
                <w:sz w:val="24"/>
                <w:szCs w:val="24"/>
              </w:rPr>
              <w:t>Štruktúra vyučovacej hodiny</w:t>
            </w:r>
          </w:p>
        </w:tc>
      </w:tr>
      <w:tr w:rsidR="001F7E32" w:rsidTr="00111F3B">
        <w:tc>
          <w:tcPr>
            <w:tcW w:w="2376" w:type="dxa"/>
            <w:shd w:val="clear" w:color="auto" w:fill="FFCC66"/>
            <w:vAlign w:val="center"/>
          </w:tcPr>
          <w:p w:rsidR="001F7E32" w:rsidRPr="0027610E" w:rsidRDefault="001F7E32" w:rsidP="001F7E32">
            <w:pPr>
              <w:pStyle w:val="Odsekzoznamu"/>
              <w:numPr>
                <w:ilvl w:val="0"/>
                <w:numId w:val="23"/>
              </w:numPr>
              <w:rPr>
                <w:rFonts w:ascii="Times New Roman" w:hAnsi="Times New Roman" w:cs="Times New Roman"/>
                <w:b/>
                <w:sz w:val="24"/>
                <w:szCs w:val="24"/>
              </w:rPr>
            </w:pPr>
            <w:r w:rsidRPr="0027610E">
              <w:rPr>
                <w:rFonts w:ascii="Times New Roman" w:hAnsi="Times New Roman" w:cs="Times New Roman"/>
                <w:b/>
                <w:sz w:val="24"/>
                <w:szCs w:val="24"/>
              </w:rPr>
              <w:t>Organizačná časť</w:t>
            </w:r>
          </w:p>
        </w:tc>
        <w:tc>
          <w:tcPr>
            <w:tcW w:w="6836" w:type="dxa"/>
          </w:tcPr>
          <w:p w:rsidR="001F7E32" w:rsidRPr="0027610E" w:rsidRDefault="001F7E32" w:rsidP="00DC4720">
            <w:pPr>
              <w:jc w:val="both"/>
              <w:rPr>
                <w:rFonts w:ascii="Times New Roman" w:hAnsi="Times New Roman" w:cs="Times New Roman"/>
                <w:sz w:val="24"/>
                <w:szCs w:val="24"/>
              </w:rPr>
            </w:pPr>
            <w:r w:rsidRPr="0027610E">
              <w:rPr>
                <w:rFonts w:ascii="Times New Roman" w:hAnsi="Times New Roman" w:cs="Times New Roman"/>
                <w:sz w:val="24"/>
                <w:szCs w:val="24"/>
              </w:rPr>
              <w:t xml:space="preserve">Žiakov oboznámime s cieľom hodiny. Vedieme riadený rozhovor. Frontálne opakujeme aké druhy obchodných spoločnosti poznáme. Vymenujeme základné znaky, ktoré musia vedieť, aby mohli porovnať jednotlivé obchodné spoločnosti a tak ich odlíšiť. </w:t>
            </w:r>
          </w:p>
        </w:tc>
      </w:tr>
      <w:tr w:rsidR="001F7E32" w:rsidTr="00111F3B">
        <w:tc>
          <w:tcPr>
            <w:tcW w:w="2376" w:type="dxa"/>
            <w:shd w:val="clear" w:color="auto" w:fill="FFCC66"/>
            <w:vAlign w:val="center"/>
          </w:tcPr>
          <w:p w:rsidR="001F7E32" w:rsidRPr="0027610E" w:rsidRDefault="001F7E32" w:rsidP="00111F3B">
            <w:pPr>
              <w:rPr>
                <w:rFonts w:ascii="Times New Roman" w:hAnsi="Times New Roman" w:cs="Times New Roman"/>
                <w:b/>
                <w:sz w:val="24"/>
                <w:szCs w:val="24"/>
              </w:rPr>
            </w:pPr>
            <w:r w:rsidRPr="0027610E">
              <w:rPr>
                <w:rFonts w:ascii="Times New Roman" w:hAnsi="Times New Roman" w:cs="Times New Roman"/>
                <w:b/>
                <w:sz w:val="24"/>
                <w:szCs w:val="24"/>
              </w:rPr>
              <w:t>2. Motivačná časť</w:t>
            </w:r>
          </w:p>
        </w:tc>
        <w:tc>
          <w:tcPr>
            <w:tcW w:w="6836" w:type="dxa"/>
          </w:tcPr>
          <w:p w:rsidR="001F7E32" w:rsidRPr="0027610E" w:rsidRDefault="001F7E32" w:rsidP="00DC4720">
            <w:pPr>
              <w:shd w:val="clear" w:color="auto" w:fill="FFFFFF"/>
              <w:jc w:val="both"/>
              <w:rPr>
                <w:rFonts w:ascii="Times New Roman" w:eastAsia="Times New Roman" w:hAnsi="Times New Roman" w:cs="Times New Roman"/>
                <w:sz w:val="24"/>
                <w:szCs w:val="24"/>
                <w:lang w:eastAsia="sk-SK"/>
              </w:rPr>
            </w:pPr>
            <w:r w:rsidRPr="0027610E">
              <w:rPr>
                <w:rFonts w:ascii="Times New Roman" w:eastAsia="Times New Roman" w:hAnsi="Times New Roman" w:cs="Times New Roman"/>
                <w:sz w:val="24"/>
                <w:szCs w:val="24"/>
                <w:lang w:eastAsia="sk-SK"/>
              </w:rPr>
              <w:t xml:space="preserve">Žiaci na základe svojich doterajších vedomosti doplnia základné informácie o jednotlivých obchodných spoločnostiach  do pracovných listov. </w:t>
            </w:r>
          </w:p>
        </w:tc>
      </w:tr>
      <w:tr w:rsidR="001F7E32" w:rsidTr="00111F3B">
        <w:tc>
          <w:tcPr>
            <w:tcW w:w="2376" w:type="dxa"/>
            <w:shd w:val="clear" w:color="auto" w:fill="FFCC66"/>
            <w:vAlign w:val="center"/>
          </w:tcPr>
          <w:p w:rsidR="001F7E32" w:rsidRPr="0027610E" w:rsidRDefault="001F7E32" w:rsidP="00111F3B">
            <w:pPr>
              <w:rPr>
                <w:rFonts w:ascii="Times New Roman" w:hAnsi="Times New Roman" w:cs="Times New Roman"/>
                <w:b/>
                <w:sz w:val="24"/>
                <w:szCs w:val="24"/>
              </w:rPr>
            </w:pPr>
            <w:r w:rsidRPr="0027610E">
              <w:rPr>
                <w:rFonts w:ascii="Times New Roman" w:hAnsi="Times New Roman" w:cs="Times New Roman"/>
                <w:b/>
                <w:sz w:val="24"/>
                <w:szCs w:val="24"/>
              </w:rPr>
              <w:t>3. Expozičná časť</w:t>
            </w:r>
          </w:p>
        </w:tc>
        <w:tc>
          <w:tcPr>
            <w:tcW w:w="6836" w:type="dxa"/>
          </w:tcPr>
          <w:p w:rsidR="001F7E32" w:rsidRPr="0027610E" w:rsidRDefault="001F7E32" w:rsidP="00DC4720">
            <w:pPr>
              <w:shd w:val="clear" w:color="auto" w:fill="FFFFFF"/>
              <w:jc w:val="both"/>
              <w:rPr>
                <w:rFonts w:ascii="Times New Roman" w:hAnsi="Times New Roman" w:cs="Times New Roman"/>
                <w:sz w:val="24"/>
                <w:szCs w:val="24"/>
              </w:rPr>
            </w:pPr>
            <w:r w:rsidRPr="0027610E">
              <w:rPr>
                <w:rFonts w:ascii="Times New Roman" w:hAnsi="Times New Roman" w:cs="Times New Roman"/>
                <w:sz w:val="24"/>
                <w:szCs w:val="24"/>
              </w:rPr>
              <w:t xml:space="preserve">Žiakov rozdelíme do  skupín. Počet skupín závisí od počtu žiakov v triede.  Každá skupina dostane pracovný list s predtlačenými znakmi k jednotlivým obchodným spoločnostiam.  Potrebné údaje doplní na základe svojich vedomosti. </w:t>
            </w:r>
            <w:r w:rsidRPr="0027610E">
              <w:rPr>
                <w:rFonts w:ascii="Times New Roman" w:eastAsia="Times New Roman" w:hAnsi="Times New Roman" w:cs="Times New Roman"/>
                <w:sz w:val="24"/>
                <w:szCs w:val="24"/>
                <w:lang w:eastAsia="sk-SK"/>
              </w:rPr>
              <w:t xml:space="preserve">Môžu si pomôcť nahliadnutím do obchodného zákonníka. </w:t>
            </w:r>
            <w:r w:rsidRPr="0027610E">
              <w:rPr>
                <w:rFonts w:ascii="Times New Roman" w:hAnsi="Times New Roman" w:cs="Times New Roman"/>
                <w:sz w:val="24"/>
                <w:szCs w:val="24"/>
              </w:rPr>
              <w:t xml:space="preserve"> Na prácu majú 20 minút. </w:t>
            </w:r>
          </w:p>
        </w:tc>
      </w:tr>
      <w:tr w:rsidR="001F7E32" w:rsidTr="00111F3B">
        <w:tc>
          <w:tcPr>
            <w:tcW w:w="2376" w:type="dxa"/>
            <w:shd w:val="clear" w:color="auto" w:fill="FFCC66"/>
            <w:vAlign w:val="center"/>
          </w:tcPr>
          <w:p w:rsidR="001F7E32" w:rsidRPr="0027610E" w:rsidRDefault="001F7E32" w:rsidP="00111F3B">
            <w:pPr>
              <w:rPr>
                <w:rFonts w:ascii="Times New Roman" w:hAnsi="Times New Roman" w:cs="Times New Roman"/>
                <w:b/>
                <w:sz w:val="24"/>
                <w:szCs w:val="24"/>
              </w:rPr>
            </w:pPr>
            <w:r w:rsidRPr="0027610E">
              <w:rPr>
                <w:rFonts w:ascii="Times New Roman" w:hAnsi="Times New Roman" w:cs="Times New Roman"/>
                <w:b/>
                <w:sz w:val="24"/>
                <w:szCs w:val="24"/>
              </w:rPr>
              <w:t>4. Fixačná časť</w:t>
            </w:r>
          </w:p>
        </w:tc>
        <w:tc>
          <w:tcPr>
            <w:tcW w:w="6836" w:type="dxa"/>
          </w:tcPr>
          <w:p w:rsidR="001F7E32" w:rsidRPr="0027610E" w:rsidRDefault="001F7E32" w:rsidP="00DC4720">
            <w:pPr>
              <w:jc w:val="both"/>
              <w:rPr>
                <w:rFonts w:ascii="Times New Roman" w:hAnsi="Times New Roman" w:cs="Times New Roman"/>
                <w:sz w:val="24"/>
                <w:szCs w:val="24"/>
              </w:rPr>
            </w:pPr>
            <w:r w:rsidRPr="0027610E">
              <w:rPr>
                <w:rFonts w:ascii="Times New Roman" w:hAnsi="Times New Roman" w:cs="Times New Roman"/>
                <w:sz w:val="24"/>
                <w:szCs w:val="24"/>
              </w:rPr>
              <w:t xml:space="preserve">Každá skupina si vyberie svojho zástupcu, ktorý </w:t>
            </w:r>
            <w:proofErr w:type="spellStart"/>
            <w:r w:rsidRPr="0027610E">
              <w:rPr>
                <w:rFonts w:ascii="Times New Roman" w:hAnsi="Times New Roman" w:cs="Times New Roman"/>
                <w:sz w:val="24"/>
                <w:szCs w:val="24"/>
              </w:rPr>
              <w:t>odprezentuje</w:t>
            </w:r>
            <w:proofErr w:type="spellEnd"/>
            <w:r w:rsidRPr="0027610E">
              <w:rPr>
                <w:rFonts w:ascii="Times New Roman" w:hAnsi="Times New Roman" w:cs="Times New Roman"/>
                <w:sz w:val="24"/>
                <w:szCs w:val="24"/>
              </w:rPr>
              <w:t xml:space="preserve"> , ako vypracovali pracovný list a pomocou </w:t>
            </w:r>
            <w:r>
              <w:rPr>
                <w:rFonts w:ascii="Times New Roman" w:hAnsi="Times New Roman" w:cs="Times New Roman"/>
                <w:sz w:val="24"/>
                <w:szCs w:val="24"/>
              </w:rPr>
              <w:t> </w:t>
            </w:r>
            <w:proofErr w:type="spellStart"/>
            <w:r>
              <w:rPr>
                <w:rFonts w:ascii="Times New Roman" w:hAnsi="Times New Roman" w:cs="Times New Roman"/>
                <w:sz w:val="24"/>
                <w:szCs w:val="24"/>
              </w:rPr>
              <w:t>vizualizéra</w:t>
            </w:r>
            <w:proofErr w:type="spellEnd"/>
            <w:r>
              <w:rPr>
                <w:rFonts w:ascii="Times New Roman" w:hAnsi="Times New Roman" w:cs="Times New Roman"/>
                <w:sz w:val="24"/>
                <w:szCs w:val="24"/>
              </w:rPr>
              <w:t xml:space="preserve"> </w:t>
            </w:r>
            <w:r w:rsidRPr="0027610E">
              <w:rPr>
                <w:rFonts w:ascii="Times New Roman" w:hAnsi="Times New Roman" w:cs="Times New Roman"/>
                <w:sz w:val="24"/>
                <w:szCs w:val="24"/>
              </w:rPr>
              <w:t>ho zobrazia na tabuli. Na základe svojej sumarizácie si upevnia svoje poznatky .</w:t>
            </w:r>
          </w:p>
        </w:tc>
      </w:tr>
      <w:tr w:rsidR="001F7E32" w:rsidTr="00111F3B">
        <w:tc>
          <w:tcPr>
            <w:tcW w:w="2376" w:type="dxa"/>
            <w:shd w:val="clear" w:color="auto" w:fill="FFCC66"/>
            <w:vAlign w:val="center"/>
          </w:tcPr>
          <w:p w:rsidR="001F7E32" w:rsidRPr="0027610E" w:rsidRDefault="001F7E32" w:rsidP="00111F3B">
            <w:pPr>
              <w:rPr>
                <w:rFonts w:ascii="Times New Roman" w:hAnsi="Times New Roman" w:cs="Times New Roman"/>
                <w:b/>
                <w:sz w:val="24"/>
                <w:szCs w:val="24"/>
              </w:rPr>
            </w:pPr>
            <w:r w:rsidRPr="0027610E">
              <w:rPr>
                <w:rFonts w:ascii="Times New Roman" w:hAnsi="Times New Roman" w:cs="Times New Roman"/>
                <w:b/>
                <w:sz w:val="24"/>
                <w:szCs w:val="24"/>
              </w:rPr>
              <w:t xml:space="preserve">5. Diagnostická časť </w:t>
            </w:r>
          </w:p>
        </w:tc>
        <w:tc>
          <w:tcPr>
            <w:tcW w:w="6836" w:type="dxa"/>
          </w:tcPr>
          <w:p w:rsidR="001F7E32" w:rsidRPr="0027610E" w:rsidRDefault="001F7E32" w:rsidP="00DC4720">
            <w:pPr>
              <w:jc w:val="both"/>
              <w:rPr>
                <w:rFonts w:ascii="Times New Roman" w:hAnsi="Times New Roman" w:cs="Times New Roman"/>
                <w:sz w:val="24"/>
                <w:szCs w:val="24"/>
              </w:rPr>
            </w:pPr>
            <w:r w:rsidRPr="0027610E">
              <w:rPr>
                <w:rFonts w:ascii="Times New Roman" w:hAnsi="Times New Roman" w:cs="Times New Roman"/>
                <w:sz w:val="24"/>
                <w:szCs w:val="24"/>
              </w:rPr>
              <w:t>Žiaci sa na základe doterajších vedomostí pokúsia skompletizovať získané poznatky a vyjadriť stručne svoje odpovede. Spoločne prejdeme všetky pracovné listy po skupinách.  Vyhodnotíme najlepšiu skupinu, ktorá správne a výstižne doplnila odpoveď do tabuľky v pracovnom liste</w:t>
            </w:r>
            <w:r>
              <w:rPr>
                <w:rFonts w:ascii="Times New Roman" w:hAnsi="Times New Roman" w:cs="Times New Roman"/>
                <w:sz w:val="24"/>
                <w:szCs w:val="24"/>
              </w:rPr>
              <w:t xml:space="preserve">. </w:t>
            </w:r>
            <w:r w:rsidRPr="0027610E">
              <w:rPr>
                <w:rFonts w:ascii="Times New Roman" w:hAnsi="Times New Roman" w:cs="Times New Roman"/>
                <w:sz w:val="24"/>
                <w:szCs w:val="24"/>
              </w:rPr>
              <w:t>Pochválime všetkých žiakov za prácu a snahu. Porozprávame sa ako sa im v skupine pracovalo.</w:t>
            </w:r>
          </w:p>
        </w:tc>
      </w:tr>
      <w:tr w:rsidR="001F7E32" w:rsidTr="00111F3B">
        <w:tc>
          <w:tcPr>
            <w:tcW w:w="2376" w:type="dxa"/>
            <w:shd w:val="clear" w:color="auto" w:fill="FFCC66"/>
            <w:vAlign w:val="center"/>
          </w:tcPr>
          <w:p w:rsidR="001F7E32" w:rsidRPr="0027610E" w:rsidRDefault="001F7E32" w:rsidP="00111F3B">
            <w:pPr>
              <w:rPr>
                <w:rFonts w:ascii="Times New Roman" w:hAnsi="Times New Roman" w:cs="Times New Roman"/>
                <w:b/>
                <w:sz w:val="24"/>
                <w:szCs w:val="24"/>
              </w:rPr>
            </w:pPr>
            <w:r w:rsidRPr="0027610E">
              <w:rPr>
                <w:rFonts w:ascii="Times New Roman" w:hAnsi="Times New Roman" w:cs="Times New Roman"/>
                <w:b/>
                <w:sz w:val="24"/>
                <w:szCs w:val="24"/>
              </w:rPr>
              <w:t>Skúsenosti a postrehy z realizácie aktivity</w:t>
            </w:r>
          </w:p>
        </w:tc>
        <w:tc>
          <w:tcPr>
            <w:tcW w:w="6836" w:type="dxa"/>
          </w:tcPr>
          <w:p w:rsidR="001F7E32" w:rsidRPr="0027610E" w:rsidRDefault="001F7E32" w:rsidP="00DC4720">
            <w:pPr>
              <w:jc w:val="both"/>
              <w:rPr>
                <w:rFonts w:ascii="Times New Roman" w:hAnsi="Times New Roman" w:cs="Times New Roman"/>
                <w:sz w:val="24"/>
                <w:szCs w:val="24"/>
              </w:rPr>
            </w:pPr>
            <w:r w:rsidRPr="0027610E">
              <w:rPr>
                <w:rFonts w:ascii="Times New Roman" w:hAnsi="Times New Roman" w:cs="Times New Roman"/>
                <w:sz w:val="24"/>
                <w:szCs w:val="24"/>
              </w:rPr>
              <w:t>Touto aktivitou ide iba o </w:t>
            </w:r>
            <w:r>
              <w:rPr>
                <w:rFonts w:ascii="Times New Roman" w:hAnsi="Times New Roman" w:cs="Times New Roman"/>
                <w:sz w:val="24"/>
                <w:szCs w:val="24"/>
              </w:rPr>
              <w:t>upevn</w:t>
            </w:r>
            <w:r w:rsidRPr="0027610E">
              <w:rPr>
                <w:rFonts w:ascii="Times New Roman" w:hAnsi="Times New Roman" w:cs="Times New Roman"/>
                <w:sz w:val="24"/>
                <w:szCs w:val="24"/>
              </w:rPr>
              <w:t>enie, utriedenie učiva. Žiakov som rozdelila do náhodných skupín.  Museli sa vzájomne d</w:t>
            </w:r>
            <w:r>
              <w:rPr>
                <w:rFonts w:ascii="Times New Roman" w:hAnsi="Times New Roman" w:cs="Times New Roman"/>
                <w:sz w:val="24"/>
                <w:szCs w:val="24"/>
              </w:rPr>
              <w:t>ohodnúť,</w:t>
            </w:r>
            <w:r w:rsidRPr="0027610E">
              <w:rPr>
                <w:rFonts w:ascii="Times New Roman" w:hAnsi="Times New Roman" w:cs="Times New Roman"/>
                <w:sz w:val="24"/>
                <w:szCs w:val="24"/>
              </w:rPr>
              <w:t xml:space="preserve"> ako napíšu odpoveď. Pri pochybnostiach mohli si vyhľadať potrebný údaj v zákone. </w:t>
            </w:r>
            <w:r>
              <w:rPr>
                <w:rFonts w:ascii="Times New Roman" w:hAnsi="Times New Roman" w:cs="Times New Roman"/>
                <w:sz w:val="24"/>
                <w:szCs w:val="24"/>
              </w:rPr>
              <w:t xml:space="preserve">Žiaci pracovali samostatne, vedeli vyhľadať správne informácie v zákone. </w:t>
            </w:r>
            <w:r w:rsidRPr="0027610E">
              <w:rPr>
                <w:rFonts w:ascii="Times New Roman" w:hAnsi="Times New Roman" w:cs="Times New Roman"/>
                <w:sz w:val="24"/>
                <w:szCs w:val="24"/>
              </w:rPr>
              <w:t xml:space="preserve"> Každá skupina dostala priestor na </w:t>
            </w:r>
            <w:proofErr w:type="spellStart"/>
            <w:r w:rsidRPr="0027610E">
              <w:rPr>
                <w:rFonts w:ascii="Times New Roman" w:hAnsi="Times New Roman" w:cs="Times New Roman"/>
                <w:sz w:val="24"/>
                <w:szCs w:val="24"/>
              </w:rPr>
              <w:t>odprezentovanie</w:t>
            </w:r>
            <w:proofErr w:type="spellEnd"/>
            <w:r w:rsidRPr="0027610E">
              <w:rPr>
                <w:rFonts w:ascii="Times New Roman" w:hAnsi="Times New Roman" w:cs="Times New Roman"/>
                <w:sz w:val="24"/>
                <w:szCs w:val="24"/>
              </w:rPr>
              <w:t xml:space="preserve">. Počas prezentácie ostatní žiaci pozorne počúvali.  Metóda je ľahko použiteľná na všetkých hodinách v odborných predmetoch, </w:t>
            </w:r>
            <w:r>
              <w:rPr>
                <w:rFonts w:ascii="Times New Roman" w:hAnsi="Times New Roman" w:cs="Times New Roman"/>
                <w:sz w:val="24"/>
                <w:szCs w:val="24"/>
              </w:rPr>
              <w:t>najvhodnej</w:t>
            </w:r>
            <w:r w:rsidRPr="0027610E">
              <w:rPr>
                <w:rFonts w:ascii="Times New Roman" w:hAnsi="Times New Roman" w:cs="Times New Roman"/>
                <w:sz w:val="24"/>
                <w:szCs w:val="24"/>
              </w:rPr>
              <w:t>šie na opakovanie tematických celkov.</w:t>
            </w:r>
          </w:p>
        </w:tc>
      </w:tr>
    </w:tbl>
    <w:p w:rsidR="001F7E32" w:rsidRDefault="001F7E32" w:rsidP="001F7E32"/>
    <w:p w:rsidR="001F7E32" w:rsidRPr="00652B44" w:rsidRDefault="001F7E32" w:rsidP="001F7E32">
      <w:pPr>
        <w:rPr>
          <w:rFonts w:ascii="Times New Roman" w:hAnsi="Times New Roman" w:cs="Times New Roman"/>
          <w:b/>
          <w:sz w:val="24"/>
          <w:szCs w:val="24"/>
        </w:rPr>
      </w:pPr>
      <w:r w:rsidRPr="00652B44">
        <w:rPr>
          <w:rFonts w:ascii="Times New Roman" w:hAnsi="Times New Roman" w:cs="Times New Roman"/>
          <w:b/>
          <w:sz w:val="24"/>
          <w:szCs w:val="24"/>
        </w:rPr>
        <w:lastRenderedPageBreak/>
        <w:t xml:space="preserve">Pracovný list č.1  Porovnanie </w:t>
      </w:r>
      <w:r w:rsidRPr="00652B44">
        <w:rPr>
          <w:rFonts w:ascii="Times New Roman" w:hAnsi="Times New Roman" w:cs="Times New Roman"/>
          <w:sz w:val="24"/>
          <w:szCs w:val="24"/>
        </w:rPr>
        <w:t xml:space="preserve"> </w:t>
      </w:r>
      <w:r w:rsidRPr="00652B44">
        <w:rPr>
          <w:rFonts w:ascii="Times New Roman" w:hAnsi="Times New Roman" w:cs="Times New Roman"/>
          <w:b/>
          <w:sz w:val="24"/>
          <w:szCs w:val="24"/>
        </w:rPr>
        <w:t>obchodných spoločnosti a družstva podľa počtu zakladateľov, založenie, vznik , typ obchodnej spoločnosti</w:t>
      </w:r>
    </w:p>
    <w:tbl>
      <w:tblPr>
        <w:tblStyle w:val="Mriekatabuky"/>
        <w:tblW w:w="0" w:type="auto"/>
        <w:tblLook w:val="04A0" w:firstRow="1" w:lastRow="0" w:firstColumn="1" w:lastColumn="0" w:noHBand="0" w:noVBand="1"/>
      </w:tblPr>
      <w:tblGrid>
        <w:gridCol w:w="1842"/>
        <w:gridCol w:w="1842"/>
        <w:gridCol w:w="1842"/>
        <w:gridCol w:w="1843"/>
        <w:gridCol w:w="1843"/>
      </w:tblGrid>
      <w:tr w:rsidR="001F7E32" w:rsidRPr="00CE2FC8" w:rsidTr="00111F3B">
        <w:tc>
          <w:tcPr>
            <w:tcW w:w="1842" w:type="dxa"/>
            <w:shd w:val="clear" w:color="auto" w:fill="DEEAF6" w:themeFill="accent5" w:themeFillTint="33"/>
            <w:vAlign w:val="center"/>
          </w:tcPr>
          <w:p w:rsidR="001F7E32" w:rsidRPr="00CE2FC8" w:rsidRDefault="001F7E32" w:rsidP="00111F3B">
            <w:pPr>
              <w:jc w:val="center"/>
              <w:rPr>
                <w:rFonts w:ascii="Times New Roman" w:hAnsi="Times New Roman" w:cs="Times New Roman"/>
                <w:b/>
                <w:sz w:val="24"/>
                <w:szCs w:val="24"/>
              </w:rPr>
            </w:pPr>
            <w:r w:rsidRPr="00CE2FC8">
              <w:rPr>
                <w:rFonts w:ascii="Times New Roman" w:hAnsi="Times New Roman" w:cs="Times New Roman"/>
                <w:b/>
                <w:sz w:val="24"/>
                <w:szCs w:val="24"/>
              </w:rPr>
              <w:t>Obchodná spoločnosť</w:t>
            </w:r>
          </w:p>
        </w:tc>
        <w:tc>
          <w:tcPr>
            <w:tcW w:w="1842" w:type="dxa"/>
            <w:shd w:val="clear" w:color="auto" w:fill="DEEAF6" w:themeFill="accent5" w:themeFillTint="33"/>
            <w:vAlign w:val="center"/>
          </w:tcPr>
          <w:p w:rsidR="001F7E32" w:rsidRPr="00CE2FC8" w:rsidRDefault="001F7E32" w:rsidP="00111F3B">
            <w:pPr>
              <w:jc w:val="center"/>
              <w:rPr>
                <w:rFonts w:ascii="Times New Roman" w:hAnsi="Times New Roman" w:cs="Times New Roman"/>
                <w:b/>
                <w:sz w:val="24"/>
                <w:szCs w:val="24"/>
              </w:rPr>
            </w:pPr>
            <w:r w:rsidRPr="00CE2FC8">
              <w:rPr>
                <w:rFonts w:ascii="Times New Roman" w:hAnsi="Times New Roman" w:cs="Times New Roman"/>
                <w:b/>
                <w:sz w:val="24"/>
                <w:szCs w:val="24"/>
              </w:rPr>
              <w:t>Typ obchodnej spoločnosti</w:t>
            </w:r>
          </w:p>
        </w:tc>
        <w:tc>
          <w:tcPr>
            <w:tcW w:w="1842" w:type="dxa"/>
            <w:shd w:val="clear" w:color="auto" w:fill="DEEAF6" w:themeFill="accent5" w:themeFillTint="33"/>
            <w:vAlign w:val="center"/>
          </w:tcPr>
          <w:p w:rsidR="001F7E32" w:rsidRPr="00CE2FC8" w:rsidRDefault="001F7E32" w:rsidP="00111F3B">
            <w:pPr>
              <w:jc w:val="center"/>
              <w:rPr>
                <w:rFonts w:ascii="Times New Roman" w:hAnsi="Times New Roman" w:cs="Times New Roman"/>
                <w:b/>
                <w:sz w:val="24"/>
                <w:szCs w:val="24"/>
              </w:rPr>
            </w:pPr>
            <w:r w:rsidRPr="00CE2FC8">
              <w:rPr>
                <w:rFonts w:ascii="Times New Roman" w:hAnsi="Times New Roman" w:cs="Times New Roman"/>
                <w:b/>
                <w:sz w:val="24"/>
                <w:szCs w:val="24"/>
              </w:rPr>
              <w:t>Min. počet zakladateľov</w:t>
            </w:r>
          </w:p>
        </w:tc>
        <w:tc>
          <w:tcPr>
            <w:tcW w:w="1843" w:type="dxa"/>
            <w:shd w:val="clear" w:color="auto" w:fill="DEEAF6" w:themeFill="accent5" w:themeFillTint="33"/>
            <w:vAlign w:val="center"/>
          </w:tcPr>
          <w:p w:rsidR="001F7E32" w:rsidRPr="00CE2FC8" w:rsidRDefault="001F7E32" w:rsidP="00111F3B">
            <w:pPr>
              <w:jc w:val="center"/>
              <w:rPr>
                <w:rFonts w:ascii="Times New Roman" w:hAnsi="Times New Roman" w:cs="Times New Roman"/>
                <w:b/>
                <w:sz w:val="24"/>
                <w:szCs w:val="24"/>
              </w:rPr>
            </w:pPr>
            <w:r w:rsidRPr="00CE2FC8">
              <w:rPr>
                <w:rFonts w:ascii="Times New Roman" w:hAnsi="Times New Roman" w:cs="Times New Roman"/>
                <w:b/>
                <w:sz w:val="24"/>
                <w:szCs w:val="24"/>
              </w:rPr>
              <w:t>Založenie</w:t>
            </w:r>
          </w:p>
        </w:tc>
        <w:tc>
          <w:tcPr>
            <w:tcW w:w="1843" w:type="dxa"/>
            <w:shd w:val="clear" w:color="auto" w:fill="DEEAF6" w:themeFill="accent5" w:themeFillTint="33"/>
            <w:vAlign w:val="center"/>
          </w:tcPr>
          <w:p w:rsidR="001F7E32" w:rsidRPr="00CE2FC8" w:rsidRDefault="001F7E32" w:rsidP="00111F3B">
            <w:pPr>
              <w:jc w:val="center"/>
              <w:rPr>
                <w:rFonts w:ascii="Times New Roman" w:hAnsi="Times New Roman" w:cs="Times New Roman"/>
                <w:b/>
                <w:sz w:val="24"/>
                <w:szCs w:val="24"/>
              </w:rPr>
            </w:pPr>
            <w:r w:rsidRPr="00CE2FC8">
              <w:rPr>
                <w:rFonts w:ascii="Times New Roman" w:hAnsi="Times New Roman" w:cs="Times New Roman"/>
                <w:b/>
                <w:sz w:val="24"/>
                <w:szCs w:val="24"/>
              </w:rPr>
              <w:t>Vznik</w:t>
            </w:r>
          </w:p>
        </w:tc>
      </w:tr>
      <w:tr w:rsidR="001F7E32" w:rsidRPr="00CE2FC8" w:rsidTr="00111F3B">
        <w:tc>
          <w:tcPr>
            <w:tcW w:w="1842" w:type="dxa"/>
            <w:shd w:val="clear" w:color="auto" w:fill="DEEAF6" w:themeFill="accent5" w:themeFillTint="33"/>
            <w:vAlign w:val="center"/>
          </w:tcPr>
          <w:p w:rsidR="001F7E32" w:rsidRPr="00CE2FC8" w:rsidRDefault="001F7E32" w:rsidP="00111F3B">
            <w:pPr>
              <w:rPr>
                <w:rFonts w:ascii="Times New Roman" w:hAnsi="Times New Roman" w:cs="Times New Roman"/>
                <w:b/>
                <w:sz w:val="24"/>
                <w:szCs w:val="24"/>
              </w:rPr>
            </w:pPr>
            <w:r w:rsidRPr="00CE2FC8">
              <w:rPr>
                <w:rFonts w:ascii="Times New Roman" w:hAnsi="Times New Roman" w:cs="Times New Roman"/>
                <w:b/>
                <w:sz w:val="24"/>
                <w:szCs w:val="24"/>
              </w:rPr>
              <w:t>Verejná obchodná spoločnosť</w:t>
            </w:r>
          </w:p>
        </w:tc>
        <w:tc>
          <w:tcPr>
            <w:tcW w:w="1842" w:type="dxa"/>
            <w:vAlign w:val="center"/>
          </w:tcPr>
          <w:p w:rsidR="001F7E32" w:rsidRPr="00CE2FC8" w:rsidRDefault="001F7E32" w:rsidP="00111F3B">
            <w:pPr>
              <w:jc w:val="center"/>
              <w:rPr>
                <w:rFonts w:ascii="Times New Roman" w:hAnsi="Times New Roman" w:cs="Times New Roman"/>
                <w:sz w:val="24"/>
                <w:szCs w:val="24"/>
              </w:rPr>
            </w:pPr>
            <w:r w:rsidRPr="00CE2FC8">
              <w:rPr>
                <w:rFonts w:ascii="Times New Roman" w:hAnsi="Times New Roman" w:cs="Times New Roman"/>
                <w:sz w:val="24"/>
                <w:szCs w:val="24"/>
              </w:rPr>
              <w:t>Osobná</w:t>
            </w:r>
          </w:p>
        </w:tc>
        <w:tc>
          <w:tcPr>
            <w:tcW w:w="1842" w:type="dxa"/>
            <w:vAlign w:val="center"/>
          </w:tcPr>
          <w:p w:rsidR="001F7E32" w:rsidRPr="00CE2FC8" w:rsidRDefault="001F7E32" w:rsidP="00111F3B">
            <w:pPr>
              <w:jc w:val="center"/>
              <w:rPr>
                <w:rFonts w:ascii="Times New Roman" w:hAnsi="Times New Roman" w:cs="Times New Roman"/>
                <w:sz w:val="24"/>
                <w:szCs w:val="24"/>
              </w:rPr>
            </w:pPr>
            <w:r w:rsidRPr="00CE2FC8">
              <w:rPr>
                <w:rFonts w:ascii="Times New Roman" w:hAnsi="Times New Roman" w:cs="Times New Roman"/>
                <w:sz w:val="24"/>
                <w:szCs w:val="24"/>
              </w:rPr>
              <w:t>2 FO alebo PO</w:t>
            </w:r>
          </w:p>
        </w:tc>
        <w:tc>
          <w:tcPr>
            <w:tcW w:w="1843" w:type="dxa"/>
          </w:tcPr>
          <w:p w:rsidR="001F7E32" w:rsidRPr="00CE2FC8" w:rsidRDefault="001F7E32" w:rsidP="00111F3B">
            <w:pPr>
              <w:rPr>
                <w:rFonts w:ascii="Times New Roman" w:hAnsi="Times New Roman" w:cs="Times New Roman"/>
                <w:sz w:val="24"/>
                <w:szCs w:val="24"/>
              </w:rPr>
            </w:pPr>
            <w:r w:rsidRPr="00CE2FC8">
              <w:rPr>
                <w:rFonts w:ascii="Times New Roman" w:hAnsi="Times New Roman" w:cs="Times New Roman"/>
                <w:sz w:val="24"/>
                <w:szCs w:val="24"/>
              </w:rPr>
              <w:t>Spoločenská zmluva</w:t>
            </w:r>
          </w:p>
        </w:tc>
        <w:tc>
          <w:tcPr>
            <w:tcW w:w="1843" w:type="dxa"/>
            <w:vAlign w:val="center"/>
          </w:tcPr>
          <w:p w:rsidR="001F7E32" w:rsidRPr="00CE2FC8" w:rsidRDefault="001F7E32" w:rsidP="00111F3B">
            <w:pPr>
              <w:jc w:val="center"/>
              <w:rPr>
                <w:rFonts w:ascii="Times New Roman" w:hAnsi="Times New Roman" w:cs="Times New Roman"/>
                <w:sz w:val="24"/>
                <w:szCs w:val="24"/>
              </w:rPr>
            </w:pPr>
            <w:r w:rsidRPr="00CE2FC8">
              <w:rPr>
                <w:rFonts w:ascii="Times New Roman" w:hAnsi="Times New Roman" w:cs="Times New Roman"/>
                <w:sz w:val="24"/>
                <w:szCs w:val="24"/>
              </w:rPr>
              <w:t>Zápis do OR</w:t>
            </w:r>
          </w:p>
        </w:tc>
      </w:tr>
      <w:tr w:rsidR="001F7E32" w:rsidRPr="00CE2FC8" w:rsidTr="00111F3B">
        <w:tc>
          <w:tcPr>
            <w:tcW w:w="1842" w:type="dxa"/>
            <w:shd w:val="clear" w:color="auto" w:fill="DEEAF6" w:themeFill="accent5" w:themeFillTint="33"/>
            <w:vAlign w:val="center"/>
          </w:tcPr>
          <w:p w:rsidR="001F7E32" w:rsidRPr="00CE2FC8" w:rsidRDefault="001F7E32" w:rsidP="00111F3B">
            <w:pPr>
              <w:rPr>
                <w:rFonts w:ascii="Times New Roman" w:hAnsi="Times New Roman" w:cs="Times New Roman"/>
                <w:b/>
                <w:sz w:val="24"/>
                <w:szCs w:val="24"/>
              </w:rPr>
            </w:pPr>
            <w:r w:rsidRPr="00CE2FC8">
              <w:rPr>
                <w:rFonts w:ascii="Times New Roman" w:hAnsi="Times New Roman" w:cs="Times New Roman"/>
                <w:b/>
                <w:sz w:val="24"/>
                <w:szCs w:val="24"/>
              </w:rPr>
              <w:t>Komanditná spoločnosť</w:t>
            </w:r>
          </w:p>
        </w:tc>
        <w:tc>
          <w:tcPr>
            <w:tcW w:w="1842" w:type="dxa"/>
            <w:vAlign w:val="center"/>
          </w:tcPr>
          <w:p w:rsidR="001F7E32" w:rsidRPr="00CE2FC8" w:rsidRDefault="001F7E32" w:rsidP="00111F3B">
            <w:pPr>
              <w:jc w:val="center"/>
              <w:rPr>
                <w:rFonts w:ascii="Times New Roman" w:hAnsi="Times New Roman" w:cs="Times New Roman"/>
                <w:sz w:val="24"/>
                <w:szCs w:val="24"/>
              </w:rPr>
            </w:pPr>
            <w:r w:rsidRPr="00CE2FC8">
              <w:rPr>
                <w:rFonts w:ascii="Times New Roman" w:hAnsi="Times New Roman" w:cs="Times New Roman"/>
                <w:sz w:val="24"/>
                <w:szCs w:val="24"/>
              </w:rPr>
              <w:t>Zmiešaná</w:t>
            </w:r>
          </w:p>
        </w:tc>
        <w:tc>
          <w:tcPr>
            <w:tcW w:w="1842" w:type="dxa"/>
            <w:vAlign w:val="center"/>
          </w:tcPr>
          <w:p w:rsidR="001F7E32" w:rsidRPr="00CE2FC8" w:rsidRDefault="001F7E32" w:rsidP="00111F3B">
            <w:pPr>
              <w:jc w:val="center"/>
              <w:rPr>
                <w:rFonts w:ascii="Times New Roman" w:hAnsi="Times New Roman" w:cs="Times New Roman"/>
                <w:sz w:val="24"/>
                <w:szCs w:val="24"/>
              </w:rPr>
            </w:pPr>
            <w:r w:rsidRPr="00CE2FC8">
              <w:rPr>
                <w:rFonts w:ascii="Times New Roman" w:hAnsi="Times New Roman" w:cs="Times New Roman"/>
                <w:sz w:val="24"/>
                <w:szCs w:val="24"/>
              </w:rPr>
              <w:t>2 spoločníci</w:t>
            </w:r>
          </w:p>
          <w:p w:rsidR="001F7E32" w:rsidRPr="00CE2FC8" w:rsidRDefault="001F7E32" w:rsidP="00111F3B">
            <w:pPr>
              <w:jc w:val="center"/>
              <w:rPr>
                <w:rFonts w:ascii="Times New Roman" w:hAnsi="Times New Roman" w:cs="Times New Roman"/>
                <w:sz w:val="24"/>
                <w:szCs w:val="24"/>
              </w:rPr>
            </w:pPr>
            <w:r w:rsidRPr="00CE2FC8">
              <w:rPr>
                <w:rFonts w:ascii="Times New Roman" w:hAnsi="Times New Roman" w:cs="Times New Roman"/>
                <w:sz w:val="24"/>
                <w:szCs w:val="24"/>
              </w:rPr>
              <w:t>1 – komanditista</w:t>
            </w:r>
          </w:p>
          <w:p w:rsidR="001F7E32" w:rsidRPr="00CE2FC8" w:rsidRDefault="001F7E32" w:rsidP="00111F3B">
            <w:pPr>
              <w:jc w:val="center"/>
              <w:rPr>
                <w:rFonts w:ascii="Times New Roman" w:hAnsi="Times New Roman" w:cs="Times New Roman"/>
                <w:sz w:val="24"/>
                <w:szCs w:val="24"/>
              </w:rPr>
            </w:pPr>
            <w:r w:rsidRPr="00CE2FC8">
              <w:rPr>
                <w:rFonts w:ascii="Times New Roman" w:hAnsi="Times New Roman" w:cs="Times New Roman"/>
                <w:sz w:val="24"/>
                <w:szCs w:val="24"/>
              </w:rPr>
              <w:t>1 - komplementár</w:t>
            </w:r>
          </w:p>
        </w:tc>
        <w:tc>
          <w:tcPr>
            <w:tcW w:w="1843" w:type="dxa"/>
          </w:tcPr>
          <w:p w:rsidR="001F7E32" w:rsidRPr="00CE2FC8" w:rsidRDefault="001F7E32" w:rsidP="00111F3B">
            <w:pPr>
              <w:rPr>
                <w:rFonts w:ascii="Times New Roman" w:hAnsi="Times New Roman" w:cs="Times New Roman"/>
                <w:sz w:val="24"/>
                <w:szCs w:val="24"/>
              </w:rPr>
            </w:pPr>
            <w:r w:rsidRPr="00CE2FC8">
              <w:rPr>
                <w:rFonts w:ascii="Times New Roman" w:hAnsi="Times New Roman" w:cs="Times New Roman"/>
                <w:sz w:val="24"/>
                <w:szCs w:val="24"/>
              </w:rPr>
              <w:t>Spoločenská zmluva</w:t>
            </w:r>
          </w:p>
        </w:tc>
        <w:tc>
          <w:tcPr>
            <w:tcW w:w="1843" w:type="dxa"/>
            <w:vAlign w:val="center"/>
          </w:tcPr>
          <w:p w:rsidR="001F7E32" w:rsidRPr="00CE2FC8" w:rsidRDefault="001F7E32" w:rsidP="00111F3B">
            <w:pPr>
              <w:jc w:val="center"/>
              <w:rPr>
                <w:rFonts w:ascii="Times New Roman" w:hAnsi="Times New Roman" w:cs="Times New Roman"/>
                <w:sz w:val="24"/>
                <w:szCs w:val="24"/>
              </w:rPr>
            </w:pPr>
            <w:r w:rsidRPr="00CE2FC8">
              <w:rPr>
                <w:rFonts w:ascii="Times New Roman" w:hAnsi="Times New Roman" w:cs="Times New Roman"/>
                <w:sz w:val="24"/>
                <w:szCs w:val="24"/>
              </w:rPr>
              <w:t>Zápis do OR</w:t>
            </w:r>
          </w:p>
        </w:tc>
      </w:tr>
      <w:tr w:rsidR="001F7E32" w:rsidRPr="00CE2FC8" w:rsidTr="00111F3B">
        <w:tc>
          <w:tcPr>
            <w:tcW w:w="1842" w:type="dxa"/>
            <w:shd w:val="clear" w:color="auto" w:fill="DEEAF6" w:themeFill="accent5" w:themeFillTint="33"/>
            <w:vAlign w:val="center"/>
          </w:tcPr>
          <w:p w:rsidR="001F7E32" w:rsidRPr="00CE2FC8" w:rsidRDefault="001F7E32" w:rsidP="00111F3B">
            <w:pPr>
              <w:rPr>
                <w:rFonts w:ascii="Times New Roman" w:hAnsi="Times New Roman" w:cs="Times New Roman"/>
                <w:b/>
                <w:sz w:val="24"/>
                <w:szCs w:val="24"/>
              </w:rPr>
            </w:pPr>
            <w:r w:rsidRPr="00CE2FC8">
              <w:rPr>
                <w:rFonts w:ascii="Times New Roman" w:hAnsi="Times New Roman" w:cs="Times New Roman"/>
                <w:b/>
                <w:sz w:val="24"/>
                <w:szCs w:val="24"/>
              </w:rPr>
              <w:t>Spoločnosť s ručením obmedzeným</w:t>
            </w:r>
          </w:p>
        </w:tc>
        <w:tc>
          <w:tcPr>
            <w:tcW w:w="1842" w:type="dxa"/>
            <w:vAlign w:val="center"/>
          </w:tcPr>
          <w:p w:rsidR="001F7E32" w:rsidRPr="00CE2FC8" w:rsidRDefault="001F7E32" w:rsidP="00111F3B">
            <w:pPr>
              <w:jc w:val="center"/>
              <w:rPr>
                <w:rFonts w:ascii="Times New Roman" w:hAnsi="Times New Roman" w:cs="Times New Roman"/>
                <w:sz w:val="24"/>
                <w:szCs w:val="24"/>
              </w:rPr>
            </w:pPr>
            <w:r w:rsidRPr="00CE2FC8">
              <w:rPr>
                <w:rFonts w:ascii="Times New Roman" w:hAnsi="Times New Roman" w:cs="Times New Roman"/>
                <w:sz w:val="24"/>
                <w:szCs w:val="24"/>
              </w:rPr>
              <w:t>Kapitálová</w:t>
            </w:r>
          </w:p>
        </w:tc>
        <w:tc>
          <w:tcPr>
            <w:tcW w:w="1842" w:type="dxa"/>
            <w:vAlign w:val="center"/>
          </w:tcPr>
          <w:p w:rsidR="001F7E32" w:rsidRPr="00CE2FC8" w:rsidRDefault="001F7E32" w:rsidP="00111F3B">
            <w:pPr>
              <w:jc w:val="center"/>
              <w:rPr>
                <w:rFonts w:ascii="Times New Roman" w:hAnsi="Times New Roman" w:cs="Times New Roman"/>
                <w:sz w:val="24"/>
                <w:szCs w:val="24"/>
              </w:rPr>
            </w:pPr>
            <w:r w:rsidRPr="00CE2FC8">
              <w:rPr>
                <w:rFonts w:ascii="Times New Roman" w:hAnsi="Times New Roman" w:cs="Times New Roman"/>
                <w:sz w:val="24"/>
                <w:szCs w:val="24"/>
              </w:rPr>
              <w:t>1 FO alebo PO</w:t>
            </w:r>
          </w:p>
          <w:p w:rsidR="001F7E32" w:rsidRPr="00CE2FC8" w:rsidRDefault="001F7E32" w:rsidP="00111F3B">
            <w:pPr>
              <w:jc w:val="center"/>
              <w:rPr>
                <w:rFonts w:ascii="Times New Roman" w:hAnsi="Times New Roman" w:cs="Times New Roman"/>
                <w:sz w:val="24"/>
                <w:szCs w:val="24"/>
              </w:rPr>
            </w:pPr>
            <w:r w:rsidRPr="00CE2FC8">
              <w:rPr>
                <w:rFonts w:ascii="Times New Roman" w:hAnsi="Times New Roman" w:cs="Times New Roman"/>
                <w:sz w:val="24"/>
                <w:szCs w:val="24"/>
              </w:rPr>
              <w:t>Max. 50 spoločníkov</w:t>
            </w:r>
          </w:p>
        </w:tc>
        <w:tc>
          <w:tcPr>
            <w:tcW w:w="1843" w:type="dxa"/>
          </w:tcPr>
          <w:p w:rsidR="001F7E32" w:rsidRPr="00CE2FC8" w:rsidRDefault="001F7E32" w:rsidP="00111F3B">
            <w:pPr>
              <w:rPr>
                <w:rFonts w:ascii="Times New Roman" w:hAnsi="Times New Roman" w:cs="Times New Roman"/>
                <w:sz w:val="24"/>
                <w:szCs w:val="24"/>
              </w:rPr>
            </w:pPr>
            <w:r w:rsidRPr="00CE2FC8">
              <w:rPr>
                <w:rFonts w:ascii="Times New Roman" w:hAnsi="Times New Roman" w:cs="Times New Roman"/>
                <w:sz w:val="24"/>
                <w:szCs w:val="24"/>
              </w:rPr>
              <w:t>Zakladateľská listina</w:t>
            </w:r>
          </w:p>
          <w:p w:rsidR="001F7E32" w:rsidRPr="00CE2FC8" w:rsidRDefault="001F7E32" w:rsidP="00111F3B">
            <w:pPr>
              <w:rPr>
                <w:rFonts w:ascii="Times New Roman" w:hAnsi="Times New Roman" w:cs="Times New Roman"/>
                <w:sz w:val="24"/>
                <w:szCs w:val="24"/>
              </w:rPr>
            </w:pPr>
            <w:r w:rsidRPr="00CE2FC8">
              <w:rPr>
                <w:rFonts w:ascii="Times New Roman" w:hAnsi="Times New Roman" w:cs="Times New Roman"/>
                <w:sz w:val="24"/>
                <w:szCs w:val="24"/>
              </w:rPr>
              <w:t>Spoločenská zmluva</w:t>
            </w:r>
          </w:p>
        </w:tc>
        <w:tc>
          <w:tcPr>
            <w:tcW w:w="1843" w:type="dxa"/>
            <w:vAlign w:val="center"/>
          </w:tcPr>
          <w:p w:rsidR="001F7E32" w:rsidRPr="00CE2FC8" w:rsidRDefault="001F7E32" w:rsidP="00111F3B">
            <w:pPr>
              <w:jc w:val="center"/>
              <w:rPr>
                <w:rFonts w:ascii="Times New Roman" w:hAnsi="Times New Roman" w:cs="Times New Roman"/>
                <w:sz w:val="24"/>
                <w:szCs w:val="24"/>
              </w:rPr>
            </w:pPr>
            <w:r w:rsidRPr="00CE2FC8">
              <w:rPr>
                <w:rFonts w:ascii="Times New Roman" w:hAnsi="Times New Roman" w:cs="Times New Roman"/>
                <w:sz w:val="24"/>
                <w:szCs w:val="24"/>
              </w:rPr>
              <w:t>Zápis do OR</w:t>
            </w:r>
          </w:p>
        </w:tc>
      </w:tr>
      <w:tr w:rsidR="001F7E32" w:rsidRPr="00CE2FC8" w:rsidTr="00111F3B">
        <w:tc>
          <w:tcPr>
            <w:tcW w:w="1842" w:type="dxa"/>
            <w:shd w:val="clear" w:color="auto" w:fill="DEEAF6" w:themeFill="accent5" w:themeFillTint="33"/>
            <w:vAlign w:val="center"/>
          </w:tcPr>
          <w:p w:rsidR="001F7E32" w:rsidRPr="00CE2FC8" w:rsidRDefault="001F7E32" w:rsidP="00111F3B">
            <w:pPr>
              <w:rPr>
                <w:rFonts w:ascii="Times New Roman" w:hAnsi="Times New Roman" w:cs="Times New Roman"/>
                <w:b/>
                <w:sz w:val="24"/>
                <w:szCs w:val="24"/>
              </w:rPr>
            </w:pPr>
            <w:r w:rsidRPr="00CE2FC8">
              <w:rPr>
                <w:rFonts w:ascii="Times New Roman" w:hAnsi="Times New Roman" w:cs="Times New Roman"/>
                <w:b/>
                <w:sz w:val="24"/>
                <w:szCs w:val="24"/>
              </w:rPr>
              <w:t xml:space="preserve">Akciová spoločnosť </w:t>
            </w:r>
          </w:p>
        </w:tc>
        <w:tc>
          <w:tcPr>
            <w:tcW w:w="1842" w:type="dxa"/>
            <w:vAlign w:val="center"/>
          </w:tcPr>
          <w:p w:rsidR="001F7E32" w:rsidRPr="00CE2FC8" w:rsidRDefault="001F7E32" w:rsidP="00111F3B">
            <w:pPr>
              <w:jc w:val="center"/>
              <w:rPr>
                <w:rFonts w:ascii="Times New Roman" w:hAnsi="Times New Roman" w:cs="Times New Roman"/>
                <w:sz w:val="24"/>
                <w:szCs w:val="24"/>
              </w:rPr>
            </w:pPr>
            <w:r w:rsidRPr="00CE2FC8">
              <w:rPr>
                <w:rFonts w:ascii="Times New Roman" w:hAnsi="Times New Roman" w:cs="Times New Roman"/>
                <w:sz w:val="24"/>
                <w:szCs w:val="24"/>
              </w:rPr>
              <w:t>Kapitálová</w:t>
            </w:r>
          </w:p>
        </w:tc>
        <w:tc>
          <w:tcPr>
            <w:tcW w:w="1842" w:type="dxa"/>
            <w:vAlign w:val="center"/>
          </w:tcPr>
          <w:p w:rsidR="001F7E32" w:rsidRPr="00CE2FC8" w:rsidRDefault="001F7E32" w:rsidP="00111F3B">
            <w:pPr>
              <w:jc w:val="center"/>
              <w:rPr>
                <w:rFonts w:ascii="Times New Roman" w:hAnsi="Times New Roman" w:cs="Times New Roman"/>
                <w:sz w:val="24"/>
                <w:szCs w:val="24"/>
              </w:rPr>
            </w:pPr>
            <w:r w:rsidRPr="00CE2FC8">
              <w:rPr>
                <w:rFonts w:ascii="Times New Roman" w:hAnsi="Times New Roman" w:cs="Times New Roman"/>
                <w:sz w:val="24"/>
                <w:szCs w:val="24"/>
              </w:rPr>
              <w:t>1 PO alebo 2 FO</w:t>
            </w:r>
          </w:p>
        </w:tc>
        <w:tc>
          <w:tcPr>
            <w:tcW w:w="1843" w:type="dxa"/>
          </w:tcPr>
          <w:p w:rsidR="001F7E32" w:rsidRPr="00CE2FC8" w:rsidRDefault="001F7E32" w:rsidP="00111F3B">
            <w:pPr>
              <w:rPr>
                <w:rFonts w:ascii="Times New Roman" w:hAnsi="Times New Roman" w:cs="Times New Roman"/>
                <w:sz w:val="24"/>
                <w:szCs w:val="24"/>
              </w:rPr>
            </w:pPr>
            <w:r w:rsidRPr="00CE2FC8">
              <w:rPr>
                <w:rFonts w:ascii="Times New Roman" w:hAnsi="Times New Roman" w:cs="Times New Roman"/>
                <w:sz w:val="24"/>
                <w:szCs w:val="24"/>
              </w:rPr>
              <w:t>Zakladateľská listina</w:t>
            </w:r>
          </w:p>
          <w:p w:rsidR="001F7E32" w:rsidRPr="00CE2FC8" w:rsidRDefault="001F7E32" w:rsidP="00111F3B">
            <w:pPr>
              <w:rPr>
                <w:rFonts w:ascii="Times New Roman" w:hAnsi="Times New Roman" w:cs="Times New Roman"/>
                <w:sz w:val="24"/>
                <w:szCs w:val="24"/>
              </w:rPr>
            </w:pPr>
            <w:r w:rsidRPr="00CE2FC8">
              <w:rPr>
                <w:rFonts w:ascii="Times New Roman" w:hAnsi="Times New Roman" w:cs="Times New Roman"/>
                <w:sz w:val="24"/>
                <w:szCs w:val="24"/>
              </w:rPr>
              <w:t>Zakladateľská zmluva</w:t>
            </w:r>
          </w:p>
        </w:tc>
        <w:tc>
          <w:tcPr>
            <w:tcW w:w="1843" w:type="dxa"/>
            <w:vAlign w:val="center"/>
          </w:tcPr>
          <w:p w:rsidR="001F7E32" w:rsidRPr="00CE2FC8" w:rsidRDefault="001F7E32" w:rsidP="00111F3B">
            <w:pPr>
              <w:jc w:val="center"/>
              <w:rPr>
                <w:rFonts w:ascii="Times New Roman" w:hAnsi="Times New Roman" w:cs="Times New Roman"/>
                <w:sz w:val="24"/>
                <w:szCs w:val="24"/>
              </w:rPr>
            </w:pPr>
            <w:r w:rsidRPr="00CE2FC8">
              <w:rPr>
                <w:rFonts w:ascii="Times New Roman" w:hAnsi="Times New Roman" w:cs="Times New Roman"/>
                <w:sz w:val="24"/>
                <w:szCs w:val="24"/>
              </w:rPr>
              <w:t>Zápis do OR</w:t>
            </w:r>
          </w:p>
        </w:tc>
      </w:tr>
      <w:tr w:rsidR="001F7E32" w:rsidRPr="00CE2FC8" w:rsidTr="00111F3B">
        <w:tc>
          <w:tcPr>
            <w:tcW w:w="1842" w:type="dxa"/>
            <w:shd w:val="clear" w:color="auto" w:fill="DEEAF6" w:themeFill="accent5" w:themeFillTint="33"/>
            <w:vAlign w:val="center"/>
          </w:tcPr>
          <w:p w:rsidR="001F7E32" w:rsidRPr="00CE2FC8" w:rsidRDefault="001F7E32" w:rsidP="00111F3B">
            <w:pPr>
              <w:rPr>
                <w:rFonts w:ascii="Times New Roman" w:hAnsi="Times New Roman" w:cs="Times New Roman"/>
                <w:b/>
                <w:sz w:val="24"/>
                <w:szCs w:val="24"/>
              </w:rPr>
            </w:pPr>
            <w:r w:rsidRPr="00CE2FC8">
              <w:rPr>
                <w:rFonts w:ascii="Times New Roman" w:hAnsi="Times New Roman" w:cs="Times New Roman"/>
                <w:b/>
                <w:sz w:val="24"/>
                <w:szCs w:val="24"/>
              </w:rPr>
              <w:t>Družstvo</w:t>
            </w:r>
          </w:p>
        </w:tc>
        <w:tc>
          <w:tcPr>
            <w:tcW w:w="1842" w:type="dxa"/>
          </w:tcPr>
          <w:p w:rsidR="001F7E32" w:rsidRPr="00CE2FC8" w:rsidRDefault="001F7E32" w:rsidP="00111F3B">
            <w:pPr>
              <w:rPr>
                <w:rFonts w:ascii="Times New Roman" w:hAnsi="Times New Roman" w:cs="Times New Roman"/>
                <w:sz w:val="24"/>
                <w:szCs w:val="24"/>
              </w:rPr>
            </w:pPr>
            <w:r w:rsidRPr="00CE2FC8">
              <w:rPr>
                <w:rFonts w:ascii="Times New Roman" w:hAnsi="Times New Roman" w:cs="Times New Roman"/>
                <w:sz w:val="24"/>
                <w:szCs w:val="24"/>
              </w:rPr>
              <w:t>-</w:t>
            </w:r>
          </w:p>
        </w:tc>
        <w:tc>
          <w:tcPr>
            <w:tcW w:w="1842" w:type="dxa"/>
            <w:vAlign w:val="center"/>
          </w:tcPr>
          <w:p w:rsidR="001F7E32" w:rsidRPr="00CE2FC8" w:rsidRDefault="001F7E32" w:rsidP="00111F3B">
            <w:pPr>
              <w:jc w:val="center"/>
              <w:rPr>
                <w:rFonts w:ascii="Times New Roman" w:hAnsi="Times New Roman" w:cs="Times New Roman"/>
                <w:sz w:val="24"/>
                <w:szCs w:val="24"/>
              </w:rPr>
            </w:pPr>
            <w:r w:rsidRPr="00CE2FC8">
              <w:rPr>
                <w:rFonts w:ascii="Times New Roman" w:hAnsi="Times New Roman" w:cs="Times New Roman"/>
                <w:sz w:val="24"/>
                <w:szCs w:val="24"/>
              </w:rPr>
              <w:t>2 PO alebo 5 FO</w:t>
            </w:r>
          </w:p>
        </w:tc>
        <w:tc>
          <w:tcPr>
            <w:tcW w:w="1843" w:type="dxa"/>
          </w:tcPr>
          <w:p w:rsidR="001F7E32" w:rsidRPr="00CE2FC8" w:rsidRDefault="001F7E32" w:rsidP="00111F3B">
            <w:pPr>
              <w:rPr>
                <w:rFonts w:ascii="Times New Roman" w:hAnsi="Times New Roman" w:cs="Times New Roman"/>
                <w:sz w:val="24"/>
                <w:szCs w:val="24"/>
              </w:rPr>
            </w:pPr>
            <w:r w:rsidRPr="00CE2FC8">
              <w:rPr>
                <w:rFonts w:ascii="Times New Roman" w:hAnsi="Times New Roman" w:cs="Times New Roman"/>
                <w:sz w:val="24"/>
                <w:szCs w:val="24"/>
              </w:rPr>
              <w:t>Ustanovujúca členská schôdza</w:t>
            </w:r>
          </w:p>
        </w:tc>
        <w:tc>
          <w:tcPr>
            <w:tcW w:w="1843" w:type="dxa"/>
            <w:vAlign w:val="center"/>
          </w:tcPr>
          <w:p w:rsidR="001F7E32" w:rsidRPr="00CE2FC8" w:rsidRDefault="001F7E32" w:rsidP="00111F3B">
            <w:pPr>
              <w:jc w:val="center"/>
              <w:rPr>
                <w:rFonts w:ascii="Times New Roman" w:hAnsi="Times New Roman" w:cs="Times New Roman"/>
                <w:sz w:val="24"/>
                <w:szCs w:val="24"/>
              </w:rPr>
            </w:pPr>
            <w:r w:rsidRPr="00CE2FC8">
              <w:rPr>
                <w:rFonts w:ascii="Times New Roman" w:hAnsi="Times New Roman" w:cs="Times New Roman"/>
                <w:sz w:val="24"/>
                <w:szCs w:val="24"/>
              </w:rPr>
              <w:t>Zápis do OR</w:t>
            </w:r>
          </w:p>
        </w:tc>
      </w:tr>
    </w:tbl>
    <w:p w:rsidR="001F7E32" w:rsidRDefault="001F7E32" w:rsidP="001F7E32"/>
    <w:p w:rsidR="001F7E32" w:rsidRPr="00652B44" w:rsidRDefault="001F7E32" w:rsidP="001F7E32">
      <w:pPr>
        <w:rPr>
          <w:rFonts w:ascii="Times New Roman" w:hAnsi="Times New Roman" w:cs="Times New Roman"/>
          <w:b/>
          <w:sz w:val="24"/>
          <w:szCs w:val="24"/>
        </w:rPr>
      </w:pPr>
      <w:r w:rsidRPr="00652B44">
        <w:rPr>
          <w:rFonts w:ascii="Times New Roman" w:hAnsi="Times New Roman" w:cs="Times New Roman"/>
          <w:b/>
          <w:sz w:val="24"/>
          <w:szCs w:val="24"/>
        </w:rPr>
        <w:t>Pracovný list č. 2  Porovnanie obchodných spoločnosti a družstva podľa základného imania, orgánov, tvorby rezervného fondu</w:t>
      </w:r>
    </w:p>
    <w:tbl>
      <w:tblPr>
        <w:tblStyle w:val="Mriekatabuky"/>
        <w:tblW w:w="0" w:type="auto"/>
        <w:tblLook w:val="04A0" w:firstRow="1" w:lastRow="0" w:firstColumn="1" w:lastColumn="0" w:noHBand="0" w:noVBand="1"/>
      </w:tblPr>
      <w:tblGrid>
        <w:gridCol w:w="1842"/>
        <w:gridCol w:w="1842"/>
        <w:gridCol w:w="3228"/>
        <w:gridCol w:w="2268"/>
      </w:tblGrid>
      <w:tr w:rsidR="001F7E32" w:rsidRPr="00CE2FC8" w:rsidTr="00111F3B">
        <w:tc>
          <w:tcPr>
            <w:tcW w:w="1842" w:type="dxa"/>
            <w:shd w:val="clear" w:color="auto" w:fill="DEEAF6" w:themeFill="accent5" w:themeFillTint="33"/>
            <w:vAlign w:val="center"/>
          </w:tcPr>
          <w:p w:rsidR="001F7E32" w:rsidRPr="00CE2FC8" w:rsidRDefault="001F7E32" w:rsidP="00111F3B">
            <w:pPr>
              <w:jc w:val="center"/>
              <w:rPr>
                <w:rFonts w:ascii="Times New Roman" w:hAnsi="Times New Roman" w:cs="Times New Roman"/>
                <w:b/>
                <w:sz w:val="24"/>
                <w:szCs w:val="24"/>
              </w:rPr>
            </w:pPr>
            <w:r w:rsidRPr="00CE2FC8">
              <w:rPr>
                <w:rFonts w:ascii="Times New Roman" w:hAnsi="Times New Roman" w:cs="Times New Roman"/>
                <w:b/>
                <w:sz w:val="24"/>
                <w:szCs w:val="24"/>
              </w:rPr>
              <w:t>Obchodná spoločnosť</w:t>
            </w:r>
          </w:p>
        </w:tc>
        <w:tc>
          <w:tcPr>
            <w:tcW w:w="1842" w:type="dxa"/>
            <w:shd w:val="clear" w:color="auto" w:fill="DEEAF6" w:themeFill="accent5" w:themeFillTint="33"/>
            <w:vAlign w:val="center"/>
          </w:tcPr>
          <w:p w:rsidR="001F7E32" w:rsidRPr="00CE2FC8" w:rsidRDefault="001F7E32" w:rsidP="00111F3B">
            <w:pPr>
              <w:jc w:val="center"/>
              <w:rPr>
                <w:rFonts w:ascii="Times New Roman" w:hAnsi="Times New Roman" w:cs="Times New Roman"/>
                <w:b/>
                <w:sz w:val="24"/>
                <w:szCs w:val="24"/>
              </w:rPr>
            </w:pPr>
            <w:r>
              <w:rPr>
                <w:rFonts w:ascii="Times New Roman" w:hAnsi="Times New Roman" w:cs="Times New Roman"/>
                <w:b/>
                <w:sz w:val="24"/>
                <w:szCs w:val="24"/>
              </w:rPr>
              <w:t>Základné imanie</w:t>
            </w:r>
          </w:p>
        </w:tc>
        <w:tc>
          <w:tcPr>
            <w:tcW w:w="3228" w:type="dxa"/>
            <w:shd w:val="clear" w:color="auto" w:fill="DEEAF6" w:themeFill="accent5" w:themeFillTint="33"/>
            <w:vAlign w:val="center"/>
          </w:tcPr>
          <w:p w:rsidR="001F7E32" w:rsidRPr="00CE2FC8" w:rsidRDefault="001F7E32" w:rsidP="00111F3B">
            <w:pPr>
              <w:jc w:val="center"/>
              <w:rPr>
                <w:rFonts w:ascii="Times New Roman" w:hAnsi="Times New Roman" w:cs="Times New Roman"/>
                <w:b/>
                <w:sz w:val="24"/>
                <w:szCs w:val="24"/>
              </w:rPr>
            </w:pPr>
            <w:r>
              <w:rPr>
                <w:rFonts w:ascii="Times New Roman" w:hAnsi="Times New Roman" w:cs="Times New Roman"/>
                <w:b/>
                <w:sz w:val="24"/>
                <w:szCs w:val="24"/>
              </w:rPr>
              <w:t>Orgány spoločnosti</w:t>
            </w:r>
          </w:p>
        </w:tc>
        <w:tc>
          <w:tcPr>
            <w:tcW w:w="2268" w:type="dxa"/>
            <w:shd w:val="clear" w:color="auto" w:fill="DEEAF6" w:themeFill="accent5" w:themeFillTint="33"/>
            <w:vAlign w:val="center"/>
          </w:tcPr>
          <w:p w:rsidR="001F7E32" w:rsidRPr="00CE2FC8" w:rsidRDefault="001F7E32" w:rsidP="00111F3B">
            <w:pPr>
              <w:jc w:val="center"/>
              <w:rPr>
                <w:rFonts w:ascii="Times New Roman" w:hAnsi="Times New Roman" w:cs="Times New Roman"/>
                <w:b/>
                <w:sz w:val="24"/>
                <w:szCs w:val="24"/>
              </w:rPr>
            </w:pPr>
            <w:r>
              <w:rPr>
                <w:rFonts w:ascii="Times New Roman" w:hAnsi="Times New Roman" w:cs="Times New Roman"/>
                <w:b/>
                <w:sz w:val="24"/>
                <w:szCs w:val="24"/>
              </w:rPr>
              <w:t xml:space="preserve">Rezervný fond </w:t>
            </w:r>
          </w:p>
        </w:tc>
      </w:tr>
      <w:tr w:rsidR="001F7E32" w:rsidRPr="00CE2FC8" w:rsidTr="00111F3B">
        <w:tc>
          <w:tcPr>
            <w:tcW w:w="1842" w:type="dxa"/>
            <w:shd w:val="clear" w:color="auto" w:fill="DEEAF6" w:themeFill="accent5" w:themeFillTint="33"/>
            <w:vAlign w:val="center"/>
          </w:tcPr>
          <w:p w:rsidR="001F7E32" w:rsidRPr="00CE2FC8" w:rsidRDefault="001F7E32" w:rsidP="00111F3B">
            <w:pPr>
              <w:rPr>
                <w:rFonts w:ascii="Times New Roman" w:hAnsi="Times New Roman" w:cs="Times New Roman"/>
                <w:b/>
                <w:sz w:val="24"/>
                <w:szCs w:val="24"/>
              </w:rPr>
            </w:pPr>
            <w:r w:rsidRPr="00CE2FC8">
              <w:rPr>
                <w:rFonts w:ascii="Times New Roman" w:hAnsi="Times New Roman" w:cs="Times New Roman"/>
                <w:b/>
                <w:sz w:val="24"/>
                <w:szCs w:val="24"/>
              </w:rPr>
              <w:t>Verejná obchodná spoločnosť</w:t>
            </w:r>
          </w:p>
        </w:tc>
        <w:tc>
          <w:tcPr>
            <w:tcW w:w="1842" w:type="dxa"/>
            <w:vAlign w:val="center"/>
          </w:tcPr>
          <w:p w:rsidR="001F7E32" w:rsidRPr="00CE2FC8" w:rsidRDefault="001F7E32" w:rsidP="00111F3B">
            <w:pPr>
              <w:jc w:val="center"/>
              <w:rPr>
                <w:rFonts w:ascii="Times New Roman" w:hAnsi="Times New Roman" w:cs="Times New Roman"/>
                <w:sz w:val="24"/>
                <w:szCs w:val="24"/>
              </w:rPr>
            </w:pPr>
            <w:r>
              <w:rPr>
                <w:rFonts w:ascii="Times New Roman" w:hAnsi="Times New Roman" w:cs="Times New Roman"/>
                <w:sz w:val="24"/>
                <w:szCs w:val="24"/>
              </w:rPr>
              <w:t>dobrovoľné</w:t>
            </w:r>
          </w:p>
        </w:tc>
        <w:tc>
          <w:tcPr>
            <w:tcW w:w="3228" w:type="dxa"/>
            <w:vAlign w:val="center"/>
          </w:tcPr>
          <w:p w:rsidR="001F7E32" w:rsidRPr="00CE2FC8" w:rsidRDefault="001F7E32" w:rsidP="00111F3B">
            <w:pPr>
              <w:jc w:val="center"/>
              <w:rPr>
                <w:rFonts w:ascii="Times New Roman" w:hAnsi="Times New Roman" w:cs="Times New Roman"/>
                <w:sz w:val="24"/>
                <w:szCs w:val="24"/>
              </w:rPr>
            </w:pPr>
            <w:r>
              <w:rPr>
                <w:rFonts w:ascii="Times New Roman" w:hAnsi="Times New Roman" w:cs="Times New Roman"/>
                <w:sz w:val="24"/>
                <w:szCs w:val="24"/>
              </w:rPr>
              <w:t>Štatutárny orgán: všetci spoločníci</w:t>
            </w:r>
          </w:p>
        </w:tc>
        <w:tc>
          <w:tcPr>
            <w:tcW w:w="2268" w:type="dxa"/>
          </w:tcPr>
          <w:p w:rsidR="001F7E32" w:rsidRDefault="001F7E32" w:rsidP="00111F3B">
            <w:pPr>
              <w:rPr>
                <w:rFonts w:ascii="Times New Roman" w:hAnsi="Times New Roman" w:cs="Times New Roman"/>
                <w:sz w:val="24"/>
                <w:szCs w:val="24"/>
              </w:rPr>
            </w:pPr>
            <w:r>
              <w:rPr>
                <w:rFonts w:ascii="Times New Roman" w:hAnsi="Times New Roman" w:cs="Times New Roman"/>
                <w:sz w:val="24"/>
                <w:szCs w:val="24"/>
              </w:rPr>
              <w:t>Nepovinný</w:t>
            </w:r>
          </w:p>
          <w:p w:rsidR="001F7E32" w:rsidRPr="00CE2FC8" w:rsidRDefault="001F7E32" w:rsidP="00111F3B">
            <w:pPr>
              <w:rPr>
                <w:rFonts w:ascii="Times New Roman" w:hAnsi="Times New Roman" w:cs="Times New Roman"/>
                <w:sz w:val="24"/>
                <w:szCs w:val="24"/>
              </w:rPr>
            </w:pPr>
            <w:r>
              <w:rPr>
                <w:rFonts w:ascii="Times New Roman" w:hAnsi="Times New Roman" w:cs="Times New Roman"/>
                <w:sz w:val="24"/>
                <w:szCs w:val="24"/>
              </w:rPr>
              <w:t>V SZ sa môže stanoviť</w:t>
            </w:r>
          </w:p>
        </w:tc>
      </w:tr>
      <w:tr w:rsidR="001F7E32" w:rsidRPr="00CE2FC8" w:rsidTr="00111F3B">
        <w:tc>
          <w:tcPr>
            <w:tcW w:w="1842" w:type="dxa"/>
            <w:shd w:val="clear" w:color="auto" w:fill="DEEAF6" w:themeFill="accent5" w:themeFillTint="33"/>
            <w:vAlign w:val="center"/>
          </w:tcPr>
          <w:p w:rsidR="001F7E32" w:rsidRPr="00CE2FC8" w:rsidRDefault="001F7E32" w:rsidP="00111F3B">
            <w:pPr>
              <w:rPr>
                <w:rFonts w:ascii="Times New Roman" w:hAnsi="Times New Roman" w:cs="Times New Roman"/>
                <w:b/>
                <w:sz w:val="24"/>
                <w:szCs w:val="24"/>
              </w:rPr>
            </w:pPr>
            <w:r w:rsidRPr="00CE2FC8">
              <w:rPr>
                <w:rFonts w:ascii="Times New Roman" w:hAnsi="Times New Roman" w:cs="Times New Roman"/>
                <w:b/>
                <w:sz w:val="24"/>
                <w:szCs w:val="24"/>
              </w:rPr>
              <w:t>Komanditná spoločnosť</w:t>
            </w:r>
          </w:p>
        </w:tc>
        <w:tc>
          <w:tcPr>
            <w:tcW w:w="1842" w:type="dxa"/>
            <w:vAlign w:val="center"/>
          </w:tcPr>
          <w:p w:rsidR="001F7E32" w:rsidRPr="00CE2FC8" w:rsidRDefault="001F7E32" w:rsidP="00111F3B">
            <w:pPr>
              <w:jc w:val="center"/>
              <w:rPr>
                <w:rFonts w:ascii="Times New Roman" w:hAnsi="Times New Roman" w:cs="Times New Roman"/>
                <w:sz w:val="24"/>
                <w:szCs w:val="24"/>
              </w:rPr>
            </w:pPr>
            <w:r>
              <w:rPr>
                <w:rFonts w:ascii="Times New Roman" w:hAnsi="Times New Roman" w:cs="Times New Roman"/>
                <w:sz w:val="24"/>
                <w:szCs w:val="24"/>
              </w:rPr>
              <w:t>250 €</w:t>
            </w:r>
          </w:p>
        </w:tc>
        <w:tc>
          <w:tcPr>
            <w:tcW w:w="3228" w:type="dxa"/>
            <w:vAlign w:val="center"/>
          </w:tcPr>
          <w:p w:rsidR="001F7E32" w:rsidRPr="00CE2FC8" w:rsidRDefault="001F7E32" w:rsidP="00111F3B">
            <w:pPr>
              <w:jc w:val="center"/>
              <w:rPr>
                <w:rFonts w:ascii="Times New Roman" w:hAnsi="Times New Roman" w:cs="Times New Roman"/>
                <w:sz w:val="24"/>
                <w:szCs w:val="24"/>
              </w:rPr>
            </w:pPr>
            <w:r>
              <w:rPr>
                <w:rFonts w:ascii="Times New Roman" w:hAnsi="Times New Roman" w:cs="Times New Roman"/>
                <w:sz w:val="24"/>
                <w:szCs w:val="24"/>
              </w:rPr>
              <w:t>Štatutárny orgán: komplementár</w:t>
            </w:r>
          </w:p>
        </w:tc>
        <w:tc>
          <w:tcPr>
            <w:tcW w:w="2268" w:type="dxa"/>
          </w:tcPr>
          <w:p w:rsidR="001F7E32" w:rsidRDefault="001F7E32" w:rsidP="00111F3B">
            <w:pPr>
              <w:rPr>
                <w:rFonts w:ascii="Times New Roman" w:hAnsi="Times New Roman" w:cs="Times New Roman"/>
                <w:sz w:val="24"/>
                <w:szCs w:val="24"/>
              </w:rPr>
            </w:pPr>
            <w:r>
              <w:rPr>
                <w:rFonts w:ascii="Times New Roman" w:hAnsi="Times New Roman" w:cs="Times New Roman"/>
                <w:sz w:val="24"/>
                <w:szCs w:val="24"/>
              </w:rPr>
              <w:t>Nepovinný</w:t>
            </w:r>
          </w:p>
          <w:p w:rsidR="001F7E32" w:rsidRPr="00CE2FC8" w:rsidRDefault="001F7E32" w:rsidP="00111F3B">
            <w:pPr>
              <w:rPr>
                <w:rFonts w:ascii="Times New Roman" w:hAnsi="Times New Roman" w:cs="Times New Roman"/>
                <w:sz w:val="24"/>
                <w:szCs w:val="24"/>
              </w:rPr>
            </w:pPr>
            <w:r>
              <w:rPr>
                <w:rFonts w:ascii="Times New Roman" w:hAnsi="Times New Roman" w:cs="Times New Roman"/>
                <w:sz w:val="24"/>
                <w:szCs w:val="24"/>
              </w:rPr>
              <w:t>V SZ sa môže stanoviť</w:t>
            </w:r>
          </w:p>
        </w:tc>
      </w:tr>
      <w:tr w:rsidR="001F7E32" w:rsidRPr="00CE2FC8" w:rsidTr="00111F3B">
        <w:tc>
          <w:tcPr>
            <w:tcW w:w="1842" w:type="dxa"/>
            <w:shd w:val="clear" w:color="auto" w:fill="DEEAF6" w:themeFill="accent5" w:themeFillTint="33"/>
            <w:vAlign w:val="center"/>
          </w:tcPr>
          <w:p w:rsidR="001F7E32" w:rsidRPr="00CE2FC8" w:rsidRDefault="001F7E32" w:rsidP="00111F3B">
            <w:pPr>
              <w:rPr>
                <w:rFonts w:ascii="Times New Roman" w:hAnsi="Times New Roman" w:cs="Times New Roman"/>
                <w:b/>
                <w:sz w:val="24"/>
                <w:szCs w:val="24"/>
              </w:rPr>
            </w:pPr>
            <w:r w:rsidRPr="00CE2FC8">
              <w:rPr>
                <w:rFonts w:ascii="Times New Roman" w:hAnsi="Times New Roman" w:cs="Times New Roman"/>
                <w:b/>
                <w:sz w:val="24"/>
                <w:szCs w:val="24"/>
              </w:rPr>
              <w:t>Spoločnosť s ručením obmedzeným</w:t>
            </w:r>
          </w:p>
        </w:tc>
        <w:tc>
          <w:tcPr>
            <w:tcW w:w="1842" w:type="dxa"/>
            <w:vAlign w:val="center"/>
          </w:tcPr>
          <w:p w:rsidR="001F7E32" w:rsidRPr="00CE2FC8" w:rsidRDefault="001F7E32" w:rsidP="00111F3B">
            <w:pPr>
              <w:jc w:val="center"/>
              <w:rPr>
                <w:rFonts w:ascii="Times New Roman" w:hAnsi="Times New Roman" w:cs="Times New Roman"/>
                <w:sz w:val="24"/>
                <w:szCs w:val="24"/>
              </w:rPr>
            </w:pPr>
            <w:r>
              <w:rPr>
                <w:rFonts w:ascii="Times New Roman" w:hAnsi="Times New Roman" w:cs="Times New Roman"/>
                <w:sz w:val="24"/>
                <w:szCs w:val="24"/>
              </w:rPr>
              <w:t>5 000 €</w:t>
            </w:r>
          </w:p>
        </w:tc>
        <w:tc>
          <w:tcPr>
            <w:tcW w:w="3228" w:type="dxa"/>
            <w:vAlign w:val="center"/>
          </w:tcPr>
          <w:p w:rsidR="001F7E32" w:rsidRDefault="001F7E32" w:rsidP="00111F3B">
            <w:pPr>
              <w:jc w:val="center"/>
              <w:rPr>
                <w:rFonts w:ascii="Times New Roman" w:hAnsi="Times New Roman" w:cs="Times New Roman"/>
                <w:sz w:val="24"/>
                <w:szCs w:val="24"/>
              </w:rPr>
            </w:pPr>
            <w:r>
              <w:rPr>
                <w:rFonts w:ascii="Times New Roman" w:hAnsi="Times New Roman" w:cs="Times New Roman"/>
                <w:sz w:val="24"/>
                <w:szCs w:val="24"/>
              </w:rPr>
              <w:t>Najvyšší orgán: valné zhromaždenie</w:t>
            </w:r>
          </w:p>
          <w:p w:rsidR="001F7E32" w:rsidRDefault="001F7E32" w:rsidP="00111F3B">
            <w:pPr>
              <w:jc w:val="center"/>
              <w:rPr>
                <w:rFonts w:ascii="Times New Roman" w:hAnsi="Times New Roman" w:cs="Times New Roman"/>
                <w:sz w:val="24"/>
                <w:szCs w:val="24"/>
              </w:rPr>
            </w:pPr>
            <w:r>
              <w:rPr>
                <w:rFonts w:ascii="Times New Roman" w:hAnsi="Times New Roman" w:cs="Times New Roman"/>
                <w:sz w:val="24"/>
                <w:szCs w:val="24"/>
              </w:rPr>
              <w:t>Štatutárny orgán: konateľ</w:t>
            </w:r>
          </w:p>
          <w:p w:rsidR="001F7E32" w:rsidRPr="00CE2FC8" w:rsidRDefault="001F7E32" w:rsidP="00111F3B">
            <w:pPr>
              <w:jc w:val="center"/>
              <w:rPr>
                <w:rFonts w:ascii="Times New Roman" w:hAnsi="Times New Roman" w:cs="Times New Roman"/>
                <w:sz w:val="24"/>
                <w:szCs w:val="24"/>
              </w:rPr>
            </w:pPr>
            <w:r>
              <w:rPr>
                <w:rFonts w:ascii="Times New Roman" w:hAnsi="Times New Roman" w:cs="Times New Roman"/>
                <w:sz w:val="24"/>
                <w:szCs w:val="24"/>
              </w:rPr>
              <w:t>Dozorný orgán: dozorná rada</w:t>
            </w:r>
          </w:p>
        </w:tc>
        <w:tc>
          <w:tcPr>
            <w:tcW w:w="2268" w:type="dxa"/>
          </w:tcPr>
          <w:p w:rsidR="001F7E32" w:rsidRDefault="001F7E32" w:rsidP="00111F3B">
            <w:pPr>
              <w:rPr>
                <w:rFonts w:ascii="Times New Roman" w:hAnsi="Times New Roman" w:cs="Times New Roman"/>
                <w:sz w:val="24"/>
                <w:szCs w:val="24"/>
              </w:rPr>
            </w:pPr>
            <w:r>
              <w:rPr>
                <w:rFonts w:ascii="Times New Roman" w:hAnsi="Times New Roman" w:cs="Times New Roman"/>
                <w:sz w:val="24"/>
                <w:szCs w:val="24"/>
              </w:rPr>
              <w:t>Z prvého čistého zisku</w:t>
            </w:r>
          </w:p>
          <w:p w:rsidR="001F7E32" w:rsidRDefault="001F7E32" w:rsidP="001F7E32">
            <w:pPr>
              <w:numPr>
                <w:ilvl w:val="0"/>
                <w:numId w:val="14"/>
              </w:numPr>
            </w:pPr>
            <w:r>
              <w:t>5 % z 1.  čistého zisku max. do výšku 10% ZI</w:t>
            </w:r>
          </w:p>
          <w:p w:rsidR="001F7E32" w:rsidRDefault="001F7E32" w:rsidP="001F7E32">
            <w:pPr>
              <w:numPr>
                <w:ilvl w:val="0"/>
                <w:numId w:val="14"/>
              </w:numPr>
            </w:pPr>
            <w:r>
              <w:t>priebežne 5%</w:t>
            </w:r>
          </w:p>
          <w:p w:rsidR="001F7E32" w:rsidRPr="00CE2FC8" w:rsidRDefault="001F7E32" w:rsidP="00111F3B">
            <w:pPr>
              <w:rPr>
                <w:rFonts w:ascii="Times New Roman" w:hAnsi="Times New Roman" w:cs="Times New Roman"/>
                <w:sz w:val="24"/>
                <w:szCs w:val="24"/>
              </w:rPr>
            </w:pPr>
          </w:p>
        </w:tc>
      </w:tr>
      <w:tr w:rsidR="001F7E32" w:rsidRPr="00CE2FC8" w:rsidTr="00111F3B">
        <w:tc>
          <w:tcPr>
            <w:tcW w:w="1842" w:type="dxa"/>
            <w:shd w:val="clear" w:color="auto" w:fill="DEEAF6" w:themeFill="accent5" w:themeFillTint="33"/>
            <w:vAlign w:val="center"/>
          </w:tcPr>
          <w:p w:rsidR="001F7E32" w:rsidRPr="00CE2FC8" w:rsidRDefault="001F7E32" w:rsidP="00111F3B">
            <w:pPr>
              <w:rPr>
                <w:rFonts w:ascii="Times New Roman" w:hAnsi="Times New Roman" w:cs="Times New Roman"/>
                <w:b/>
                <w:sz w:val="24"/>
                <w:szCs w:val="24"/>
              </w:rPr>
            </w:pPr>
            <w:r w:rsidRPr="00CE2FC8">
              <w:rPr>
                <w:rFonts w:ascii="Times New Roman" w:hAnsi="Times New Roman" w:cs="Times New Roman"/>
                <w:b/>
                <w:sz w:val="24"/>
                <w:szCs w:val="24"/>
              </w:rPr>
              <w:t xml:space="preserve">Akciová spoločnosť </w:t>
            </w:r>
          </w:p>
        </w:tc>
        <w:tc>
          <w:tcPr>
            <w:tcW w:w="1842" w:type="dxa"/>
            <w:vAlign w:val="center"/>
          </w:tcPr>
          <w:p w:rsidR="001F7E32" w:rsidRPr="00CE2FC8" w:rsidRDefault="001F7E32" w:rsidP="00111F3B">
            <w:pPr>
              <w:jc w:val="center"/>
              <w:rPr>
                <w:rFonts w:ascii="Times New Roman" w:hAnsi="Times New Roman" w:cs="Times New Roman"/>
                <w:sz w:val="24"/>
                <w:szCs w:val="24"/>
              </w:rPr>
            </w:pPr>
            <w:r>
              <w:rPr>
                <w:rFonts w:ascii="Times New Roman" w:hAnsi="Times New Roman" w:cs="Times New Roman"/>
                <w:sz w:val="24"/>
                <w:szCs w:val="24"/>
              </w:rPr>
              <w:t>25 000 €</w:t>
            </w:r>
          </w:p>
        </w:tc>
        <w:tc>
          <w:tcPr>
            <w:tcW w:w="3228" w:type="dxa"/>
            <w:vAlign w:val="center"/>
          </w:tcPr>
          <w:p w:rsidR="001F7E32" w:rsidRDefault="001F7E32" w:rsidP="00111F3B">
            <w:pPr>
              <w:jc w:val="center"/>
              <w:rPr>
                <w:rFonts w:ascii="Times New Roman" w:hAnsi="Times New Roman" w:cs="Times New Roman"/>
                <w:sz w:val="24"/>
                <w:szCs w:val="24"/>
              </w:rPr>
            </w:pPr>
            <w:r>
              <w:rPr>
                <w:rFonts w:ascii="Times New Roman" w:hAnsi="Times New Roman" w:cs="Times New Roman"/>
                <w:sz w:val="24"/>
                <w:szCs w:val="24"/>
              </w:rPr>
              <w:t>Najvyšší orgán: valné zhromaždenie</w:t>
            </w:r>
          </w:p>
          <w:p w:rsidR="001F7E32" w:rsidRDefault="001F7E32" w:rsidP="00111F3B">
            <w:pPr>
              <w:jc w:val="center"/>
              <w:rPr>
                <w:rFonts w:ascii="Times New Roman" w:hAnsi="Times New Roman" w:cs="Times New Roman"/>
                <w:sz w:val="24"/>
                <w:szCs w:val="24"/>
              </w:rPr>
            </w:pPr>
            <w:r>
              <w:rPr>
                <w:rFonts w:ascii="Times New Roman" w:hAnsi="Times New Roman" w:cs="Times New Roman"/>
                <w:sz w:val="24"/>
                <w:szCs w:val="24"/>
              </w:rPr>
              <w:t>Štatutárny orgán: konateľ</w:t>
            </w:r>
          </w:p>
          <w:p w:rsidR="001F7E32" w:rsidRPr="00CE2FC8" w:rsidRDefault="001F7E32" w:rsidP="00111F3B">
            <w:pPr>
              <w:jc w:val="center"/>
              <w:rPr>
                <w:rFonts w:ascii="Times New Roman" w:hAnsi="Times New Roman" w:cs="Times New Roman"/>
                <w:sz w:val="24"/>
                <w:szCs w:val="24"/>
              </w:rPr>
            </w:pPr>
            <w:r>
              <w:rPr>
                <w:rFonts w:ascii="Times New Roman" w:hAnsi="Times New Roman" w:cs="Times New Roman"/>
                <w:sz w:val="24"/>
                <w:szCs w:val="24"/>
              </w:rPr>
              <w:t>Dozorný orgán: dozorná rada</w:t>
            </w:r>
          </w:p>
        </w:tc>
        <w:tc>
          <w:tcPr>
            <w:tcW w:w="2268" w:type="dxa"/>
          </w:tcPr>
          <w:p w:rsidR="001F7E32" w:rsidRDefault="001F7E32" w:rsidP="00111F3B">
            <w:pPr>
              <w:rPr>
                <w:rFonts w:ascii="Times New Roman" w:hAnsi="Times New Roman" w:cs="Times New Roman"/>
                <w:sz w:val="24"/>
                <w:szCs w:val="24"/>
              </w:rPr>
            </w:pPr>
            <w:r>
              <w:rPr>
                <w:rFonts w:ascii="Times New Roman" w:hAnsi="Times New Roman" w:cs="Times New Roman"/>
                <w:sz w:val="24"/>
                <w:szCs w:val="24"/>
              </w:rPr>
              <w:t>Pri vzniku  a</w:t>
            </w:r>
          </w:p>
          <w:p w:rsidR="001F7E32" w:rsidRDefault="001F7E32" w:rsidP="00111F3B">
            <w:pPr>
              <w:rPr>
                <w:rFonts w:ascii="Times New Roman" w:hAnsi="Times New Roman" w:cs="Times New Roman"/>
                <w:sz w:val="24"/>
                <w:szCs w:val="24"/>
              </w:rPr>
            </w:pPr>
            <w:r>
              <w:rPr>
                <w:rFonts w:ascii="Times New Roman" w:hAnsi="Times New Roman" w:cs="Times New Roman"/>
                <w:sz w:val="24"/>
                <w:szCs w:val="24"/>
              </w:rPr>
              <w:t>Z čistého zisku</w:t>
            </w:r>
          </w:p>
          <w:p w:rsidR="001F7E32" w:rsidRDefault="001F7E32" w:rsidP="001F7E32">
            <w:pPr>
              <w:numPr>
                <w:ilvl w:val="0"/>
                <w:numId w:val="15"/>
              </w:numPr>
            </w:pPr>
            <w:r>
              <w:t>10 % z 1. čistého zisku max. do výšky 20% ZI</w:t>
            </w:r>
          </w:p>
          <w:p w:rsidR="001F7E32" w:rsidRPr="00CE2FC8" w:rsidRDefault="001F7E32" w:rsidP="00111F3B">
            <w:pPr>
              <w:rPr>
                <w:rFonts w:ascii="Times New Roman" w:hAnsi="Times New Roman" w:cs="Times New Roman"/>
                <w:sz w:val="24"/>
                <w:szCs w:val="24"/>
              </w:rPr>
            </w:pPr>
            <w:r>
              <w:t>priebežne 10%</w:t>
            </w:r>
          </w:p>
        </w:tc>
      </w:tr>
      <w:tr w:rsidR="001F7E32" w:rsidRPr="00CE2FC8" w:rsidTr="00111F3B">
        <w:tc>
          <w:tcPr>
            <w:tcW w:w="1842" w:type="dxa"/>
            <w:shd w:val="clear" w:color="auto" w:fill="DEEAF6" w:themeFill="accent5" w:themeFillTint="33"/>
            <w:vAlign w:val="center"/>
          </w:tcPr>
          <w:p w:rsidR="001F7E32" w:rsidRPr="00CE2FC8" w:rsidRDefault="001F7E32" w:rsidP="00111F3B">
            <w:pPr>
              <w:rPr>
                <w:rFonts w:ascii="Times New Roman" w:hAnsi="Times New Roman" w:cs="Times New Roman"/>
                <w:b/>
                <w:sz w:val="24"/>
                <w:szCs w:val="24"/>
              </w:rPr>
            </w:pPr>
            <w:r w:rsidRPr="00CE2FC8">
              <w:rPr>
                <w:rFonts w:ascii="Times New Roman" w:hAnsi="Times New Roman" w:cs="Times New Roman"/>
                <w:b/>
                <w:sz w:val="24"/>
                <w:szCs w:val="24"/>
              </w:rPr>
              <w:t>Družstvo</w:t>
            </w:r>
          </w:p>
        </w:tc>
        <w:tc>
          <w:tcPr>
            <w:tcW w:w="1842" w:type="dxa"/>
            <w:vAlign w:val="center"/>
          </w:tcPr>
          <w:p w:rsidR="001F7E32" w:rsidRPr="00CE2FC8" w:rsidRDefault="001F7E32" w:rsidP="00111F3B">
            <w:pPr>
              <w:jc w:val="center"/>
              <w:rPr>
                <w:rFonts w:ascii="Times New Roman" w:hAnsi="Times New Roman" w:cs="Times New Roman"/>
                <w:sz w:val="24"/>
                <w:szCs w:val="24"/>
              </w:rPr>
            </w:pPr>
            <w:r>
              <w:rPr>
                <w:rFonts w:ascii="Times New Roman" w:hAnsi="Times New Roman" w:cs="Times New Roman"/>
                <w:sz w:val="24"/>
                <w:szCs w:val="24"/>
              </w:rPr>
              <w:t>1 250 €</w:t>
            </w:r>
          </w:p>
        </w:tc>
        <w:tc>
          <w:tcPr>
            <w:tcW w:w="3228" w:type="dxa"/>
            <w:vAlign w:val="center"/>
          </w:tcPr>
          <w:p w:rsidR="001F7E32" w:rsidRDefault="001F7E32" w:rsidP="00111F3B">
            <w:pPr>
              <w:jc w:val="center"/>
              <w:rPr>
                <w:rFonts w:ascii="Times New Roman" w:hAnsi="Times New Roman" w:cs="Times New Roman"/>
                <w:sz w:val="24"/>
                <w:szCs w:val="24"/>
              </w:rPr>
            </w:pPr>
            <w:r>
              <w:rPr>
                <w:rFonts w:ascii="Times New Roman" w:hAnsi="Times New Roman" w:cs="Times New Roman"/>
                <w:sz w:val="24"/>
                <w:szCs w:val="24"/>
              </w:rPr>
              <w:t>Najvyšší orgán: členská schôdza</w:t>
            </w:r>
          </w:p>
          <w:p w:rsidR="001F7E32" w:rsidRDefault="001F7E32" w:rsidP="00111F3B">
            <w:pPr>
              <w:jc w:val="center"/>
              <w:rPr>
                <w:rFonts w:ascii="Times New Roman" w:hAnsi="Times New Roman" w:cs="Times New Roman"/>
                <w:sz w:val="24"/>
                <w:szCs w:val="24"/>
              </w:rPr>
            </w:pPr>
            <w:r>
              <w:rPr>
                <w:rFonts w:ascii="Times New Roman" w:hAnsi="Times New Roman" w:cs="Times New Roman"/>
                <w:sz w:val="24"/>
                <w:szCs w:val="24"/>
              </w:rPr>
              <w:t>Štatutárny orgán: predstavenstvo</w:t>
            </w:r>
          </w:p>
          <w:p w:rsidR="001F7E32" w:rsidRPr="00CE2FC8" w:rsidRDefault="001F7E32" w:rsidP="00111F3B">
            <w:pPr>
              <w:jc w:val="center"/>
              <w:rPr>
                <w:rFonts w:ascii="Times New Roman" w:hAnsi="Times New Roman" w:cs="Times New Roman"/>
                <w:sz w:val="24"/>
                <w:szCs w:val="24"/>
              </w:rPr>
            </w:pPr>
            <w:r>
              <w:rPr>
                <w:rFonts w:ascii="Times New Roman" w:hAnsi="Times New Roman" w:cs="Times New Roman"/>
                <w:sz w:val="24"/>
                <w:szCs w:val="24"/>
              </w:rPr>
              <w:t xml:space="preserve">Dozorný orgán: kontrolná </w:t>
            </w:r>
            <w:r>
              <w:rPr>
                <w:rFonts w:ascii="Times New Roman" w:hAnsi="Times New Roman" w:cs="Times New Roman"/>
                <w:sz w:val="24"/>
                <w:szCs w:val="24"/>
              </w:rPr>
              <w:lastRenderedPageBreak/>
              <w:t>komisia</w:t>
            </w:r>
          </w:p>
        </w:tc>
        <w:tc>
          <w:tcPr>
            <w:tcW w:w="2268" w:type="dxa"/>
          </w:tcPr>
          <w:p w:rsidR="001F7E32" w:rsidRDefault="001F7E32" w:rsidP="00111F3B">
            <w:pPr>
              <w:rPr>
                <w:rFonts w:ascii="Times New Roman" w:hAnsi="Times New Roman" w:cs="Times New Roman"/>
                <w:sz w:val="24"/>
                <w:szCs w:val="24"/>
              </w:rPr>
            </w:pPr>
            <w:r>
              <w:rPr>
                <w:rFonts w:ascii="Times New Roman" w:hAnsi="Times New Roman" w:cs="Times New Roman"/>
                <w:sz w:val="24"/>
                <w:szCs w:val="24"/>
              </w:rPr>
              <w:lastRenderedPageBreak/>
              <w:t>Nedeliteľný fond</w:t>
            </w:r>
          </w:p>
          <w:p w:rsidR="001F7E32" w:rsidRDefault="001F7E32" w:rsidP="00111F3B">
            <w:pPr>
              <w:rPr>
                <w:rFonts w:ascii="Times New Roman" w:hAnsi="Times New Roman" w:cs="Times New Roman"/>
                <w:sz w:val="24"/>
                <w:szCs w:val="24"/>
              </w:rPr>
            </w:pPr>
            <w:r>
              <w:rPr>
                <w:rFonts w:ascii="Times New Roman" w:hAnsi="Times New Roman" w:cs="Times New Roman"/>
                <w:sz w:val="24"/>
                <w:szCs w:val="24"/>
              </w:rPr>
              <w:t>Pri vzniku a</w:t>
            </w:r>
          </w:p>
          <w:p w:rsidR="001F7E32" w:rsidRDefault="001F7E32" w:rsidP="00111F3B">
            <w:pPr>
              <w:rPr>
                <w:rFonts w:ascii="Times New Roman" w:hAnsi="Times New Roman" w:cs="Times New Roman"/>
                <w:sz w:val="24"/>
                <w:szCs w:val="24"/>
              </w:rPr>
            </w:pPr>
            <w:r>
              <w:rPr>
                <w:rFonts w:ascii="Times New Roman" w:hAnsi="Times New Roman" w:cs="Times New Roman"/>
                <w:sz w:val="24"/>
                <w:szCs w:val="24"/>
              </w:rPr>
              <w:t>Z čistého zisku</w:t>
            </w:r>
          </w:p>
          <w:p w:rsidR="001F7E32" w:rsidRDefault="001F7E32" w:rsidP="001F7E32">
            <w:pPr>
              <w:numPr>
                <w:ilvl w:val="0"/>
                <w:numId w:val="16"/>
              </w:numPr>
            </w:pPr>
            <w:r>
              <w:t>pri vzniku 5 % zo ZI</w:t>
            </w:r>
          </w:p>
          <w:p w:rsidR="001F7E32" w:rsidRDefault="001F7E32" w:rsidP="001F7E32">
            <w:pPr>
              <w:numPr>
                <w:ilvl w:val="0"/>
                <w:numId w:val="16"/>
              </w:numPr>
            </w:pPr>
            <w:r>
              <w:t xml:space="preserve">potom 5 % </w:t>
            </w:r>
            <w:r>
              <w:lastRenderedPageBreak/>
              <w:t>z čistého zisku max. do výšky 50% ZI</w:t>
            </w:r>
          </w:p>
          <w:p w:rsidR="001F7E32" w:rsidRPr="00CE2FC8" w:rsidRDefault="001F7E32" w:rsidP="00111F3B">
            <w:pPr>
              <w:rPr>
                <w:rFonts w:ascii="Times New Roman" w:hAnsi="Times New Roman" w:cs="Times New Roman"/>
                <w:sz w:val="24"/>
                <w:szCs w:val="24"/>
              </w:rPr>
            </w:pPr>
          </w:p>
        </w:tc>
      </w:tr>
    </w:tbl>
    <w:p w:rsidR="001F7E32" w:rsidRDefault="001F7E32" w:rsidP="001F7E32"/>
    <w:p w:rsidR="001F7E32" w:rsidRPr="0027610E" w:rsidRDefault="001F7E32" w:rsidP="001F7E32">
      <w:pPr>
        <w:rPr>
          <w:rFonts w:ascii="Times New Roman" w:hAnsi="Times New Roman" w:cs="Times New Roman"/>
          <w:b/>
          <w:sz w:val="24"/>
          <w:szCs w:val="24"/>
        </w:rPr>
      </w:pPr>
      <w:r w:rsidRPr="0027610E">
        <w:rPr>
          <w:rFonts w:ascii="Times New Roman" w:hAnsi="Times New Roman" w:cs="Times New Roman"/>
          <w:b/>
          <w:sz w:val="24"/>
          <w:szCs w:val="24"/>
        </w:rPr>
        <w:t xml:space="preserve">Pracovný list č. 3  Porovnanie obchodných spoločnosti a družstva podľa spôsobu ručenia, výhod a nevýhod </w:t>
      </w:r>
    </w:p>
    <w:tbl>
      <w:tblPr>
        <w:tblStyle w:val="Mriekatabuky"/>
        <w:tblW w:w="0" w:type="auto"/>
        <w:tblLook w:val="04A0" w:firstRow="1" w:lastRow="0" w:firstColumn="1" w:lastColumn="0" w:noHBand="0" w:noVBand="1"/>
      </w:tblPr>
      <w:tblGrid>
        <w:gridCol w:w="1842"/>
        <w:gridCol w:w="1842"/>
        <w:gridCol w:w="2945"/>
        <w:gridCol w:w="2551"/>
      </w:tblGrid>
      <w:tr w:rsidR="001F7E32" w:rsidRPr="00CE2FC8" w:rsidTr="00111F3B">
        <w:tc>
          <w:tcPr>
            <w:tcW w:w="1842" w:type="dxa"/>
            <w:shd w:val="clear" w:color="auto" w:fill="DEEAF6" w:themeFill="accent5" w:themeFillTint="33"/>
            <w:vAlign w:val="center"/>
          </w:tcPr>
          <w:p w:rsidR="001F7E32" w:rsidRPr="00CE2FC8" w:rsidRDefault="001F7E32" w:rsidP="00111F3B">
            <w:pPr>
              <w:jc w:val="center"/>
              <w:rPr>
                <w:rFonts w:ascii="Times New Roman" w:hAnsi="Times New Roman" w:cs="Times New Roman"/>
                <w:b/>
                <w:sz w:val="24"/>
                <w:szCs w:val="24"/>
              </w:rPr>
            </w:pPr>
            <w:r w:rsidRPr="00CE2FC8">
              <w:rPr>
                <w:rFonts w:ascii="Times New Roman" w:hAnsi="Times New Roman" w:cs="Times New Roman"/>
                <w:b/>
                <w:sz w:val="24"/>
                <w:szCs w:val="24"/>
              </w:rPr>
              <w:t>Obchodná spoločnosť</w:t>
            </w:r>
          </w:p>
        </w:tc>
        <w:tc>
          <w:tcPr>
            <w:tcW w:w="1842" w:type="dxa"/>
            <w:shd w:val="clear" w:color="auto" w:fill="DEEAF6" w:themeFill="accent5" w:themeFillTint="33"/>
            <w:vAlign w:val="center"/>
          </w:tcPr>
          <w:p w:rsidR="001F7E32" w:rsidRPr="00CE2FC8" w:rsidRDefault="001F7E32" w:rsidP="00111F3B">
            <w:pPr>
              <w:jc w:val="center"/>
              <w:rPr>
                <w:rFonts w:ascii="Times New Roman" w:hAnsi="Times New Roman" w:cs="Times New Roman"/>
                <w:b/>
                <w:sz w:val="24"/>
                <w:szCs w:val="24"/>
              </w:rPr>
            </w:pPr>
            <w:r>
              <w:rPr>
                <w:rFonts w:ascii="Times New Roman" w:hAnsi="Times New Roman" w:cs="Times New Roman"/>
                <w:b/>
                <w:sz w:val="24"/>
                <w:szCs w:val="24"/>
              </w:rPr>
              <w:t>Spôsob ručenia</w:t>
            </w:r>
          </w:p>
        </w:tc>
        <w:tc>
          <w:tcPr>
            <w:tcW w:w="2945" w:type="dxa"/>
            <w:shd w:val="clear" w:color="auto" w:fill="DEEAF6" w:themeFill="accent5" w:themeFillTint="33"/>
            <w:vAlign w:val="center"/>
          </w:tcPr>
          <w:p w:rsidR="001F7E32" w:rsidRPr="00CE2FC8" w:rsidRDefault="001F7E32" w:rsidP="00111F3B">
            <w:pPr>
              <w:jc w:val="center"/>
              <w:rPr>
                <w:rFonts w:ascii="Times New Roman" w:hAnsi="Times New Roman" w:cs="Times New Roman"/>
                <w:b/>
                <w:sz w:val="24"/>
                <w:szCs w:val="24"/>
              </w:rPr>
            </w:pPr>
            <w:r>
              <w:rPr>
                <w:rFonts w:ascii="Times New Roman" w:hAnsi="Times New Roman" w:cs="Times New Roman"/>
                <w:b/>
                <w:sz w:val="24"/>
                <w:szCs w:val="24"/>
              </w:rPr>
              <w:t>Výhody</w:t>
            </w:r>
          </w:p>
        </w:tc>
        <w:tc>
          <w:tcPr>
            <w:tcW w:w="2551" w:type="dxa"/>
            <w:shd w:val="clear" w:color="auto" w:fill="DEEAF6" w:themeFill="accent5" w:themeFillTint="33"/>
            <w:vAlign w:val="center"/>
          </w:tcPr>
          <w:p w:rsidR="001F7E32" w:rsidRPr="00CE2FC8" w:rsidRDefault="001F7E32" w:rsidP="00111F3B">
            <w:pPr>
              <w:jc w:val="center"/>
              <w:rPr>
                <w:rFonts w:ascii="Times New Roman" w:hAnsi="Times New Roman" w:cs="Times New Roman"/>
                <w:b/>
                <w:sz w:val="24"/>
                <w:szCs w:val="24"/>
              </w:rPr>
            </w:pPr>
            <w:r>
              <w:rPr>
                <w:rFonts w:ascii="Times New Roman" w:hAnsi="Times New Roman" w:cs="Times New Roman"/>
                <w:b/>
                <w:sz w:val="24"/>
                <w:szCs w:val="24"/>
              </w:rPr>
              <w:t>Nevýhody</w:t>
            </w:r>
          </w:p>
        </w:tc>
      </w:tr>
      <w:tr w:rsidR="001F7E32" w:rsidRPr="00CE2FC8" w:rsidTr="00111F3B">
        <w:tc>
          <w:tcPr>
            <w:tcW w:w="1842" w:type="dxa"/>
            <w:shd w:val="clear" w:color="auto" w:fill="DEEAF6" w:themeFill="accent5" w:themeFillTint="33"/>
            <w:vAlign w:val="center"/>
          </w:tcPr>
          <w:p w:rsidR="001F7E32" w:rsidRPr="00CE2FC8" w:rsidRDefault="001F7E32" w:rsidP="00111F3B">
            <w:pPr>
              <w:rPr>
                <w:rFonts w:ascii="Times New Roman" w:hAnsi="Times New Roman" w:cs="Times New Roman"/>
                <w:b/>
                <w:sz w:val="24"/>
                <w:szCs w:val="24"/>
              </w:rPr>
            </w:pPr>
            <w:r w:rsidRPr="00CE2FC8">
              <w:rPr>
                <w:rFonts w:ascii="Times New Roman" w:hAnsi="Times New Roman" w:cs="Times New Roman"/>
                <w:b/>
                <w:sz w:val="24"/>
                <w:szCs w:val="24"/>
              </w:rPr>
              <w:t>Verejná obchodná spoločnosť</w:t>
            </w:r>
          </w:p>
        </w:tc>
        <w:tc>
          <w:tcPr>
            <w:tcW w:w="1842" w:type="dxa"/>
            <w:vAlign w:val="center"/>
          </w:tcPr>
          <w:p w:rsidR="001F7E32" w:rsidRPr="00CE2FC8" w:rsidRDefault="001F7E32" w:rsidP="00111F3B">
            <w:pPr>
              <w:jc w:val="center"/>
              <w:rPr>
                <w:rFonts w:ascii="Times New Roman" w:hAnsi="Times New Roman" w:cs="Times New Roman"/>
                <w:sz w:val="24"/>
                <w:szCs w:val="24"/>
              </w:rPr>
            </w:pPr>
            <w:r>
              <w:rPr>
                <w:rFonts w:ascii="Times New Roman" w:hAnsi="Times New Roman" w:cs="Times New Roman"/>
                <w:sz w:val="24"/>
                <w:szCs w:val="24"/>
              </w:rPr>
              <w:t>Neobmedzené</w:t>
            </w:r>
          </w:p>
        </w:tc>
        <w:tc>
          <w:tcPr>
            <w:tcW w:w="2945" w:type="dxa"/>
            <w:vAlign w:val="center"/>
          </w:tcPr>
          <w:p w:rsidR="001F7E32" w:rsidRDefault="001F7E32" w:rsidP="001F7E32">
            <w:pPr>
              <w:numPr>
                <w:ilvl w:val="0"/>
                <w:numId w:val="17"/>
              </w:numPr>
            </w:pPr>
            <w:r>
              <w:t>všetci s-ci môžu riadiť</w:t>
            </w:r>
          </w:p>
          <w:p w:rsidR="001F7E32" w:rsidRDefault="001F7E32" w:rsidP="001F7E32">
            <w:pPr>
              <w:numPr>
                <w:ilvl w:val="0"/>
                <w:numId w:val="17"/>
              </w:numPr>
            </w:pPr>
            <w:r>
              <w:t>deľba práce</w:t>
            </w:r>
          </w:p>
          <w:p w:rsidR="001F7E32" w:rsidRPr="0027610E" w:rsidRDefault="001F7E32" w:rsidP="001F7E32">
            <w:pPr>
              <w:numPr>
                <w:ilvl w:val="0"/>
                <w:numId w:val="17"/>
              </w:numPr>
            </w:pPr>
            <w:r>
              <w:t>nemusí sa vytvárať ZI</w:t>
            </w:r>
          </w:p>
        </w:tc>
        <w:tc>
          <w:tcPr>
            <w:tcW w:w="2551" w:type="dxa"/>
          </w:tcPr>
          <w:p w:rsidR="001F7E32" w:rsidRDefault="001F7E32" w:rsidP="001F7E32">
            <w:pPr>
              <w:numPr>
                <w:ilvl w:val="0"/>
                <w:numId w:val="22"/>
              </w:numPr>
            </w:pPr>
            <w:r>
              <w:t>neobmedzené ručenie</w:t>
            </w:r>
          </w:p>
          <w:p w:rsidR="001F7E32" w:rsidRDefault="001F7E32" w:rsidP="001F7E32">
            <w:pPr>
              <w:numPr>
                <w:ilvl w:val="0"/>
                <w:numId w:val="22"/>
              </w:numPr>
            </w:pPr>
            <w:r>
              <w:t>podiel na strate</w:t>
            </w:r>
          </w:p>
          <w:p w:rsidR="001F7E32" w:rsidRPr="0027610E" w:rsidRDefault="001F7E32" w:rsidP="001F7E32">
            <w:pPr>
              <w:numPr>
                <w:ilvl w:val="0"/>
                <w:numId w:val="22"/>
              </w:numPr>
            </w:pPr>
            <w:r>
              <w:t xml:space="preserve">veľa </w:t>
            </w:r>
            <w:proofErr w:type="spellStart"/>
            <w:r>
              <w:t>sp</w:t>
            </w:r>
            <w:proofErr w:type="spellEnd"/>
            <w:r>
              <w:t>-kov, vznik konfliktov</w:t>
            </w:r>
          </w:p>
        </w:tc>
      </w:tr>
      <w:tr w:rsidR="001F7E32" w:rsidRPr="00CE2FC8" w:rsidTr="00111F3B">
        <w:tc>
          <w:tcPr>
            <w:tcW w:w="1842" w:type="dxa"/>
            <w:shd w:val="clear" w:color="auto" w:fill="DEEAF6" w:themeFill="accent5" w:themeFillTint="33"/>
            <w:vAlign w:val="center"/>
          </w:tcPr>
          <w:p w:rsidR="001F7E32" w:rsidRPr="00CE2FC8" w:rsidRDefault="001F7E32" w:rsidP="00111F3B">
            <w:pPr>
              <w:rPr>
                <w:rFonts w:ascii="Times New Roman" w:hAnsi="Times New Roman" w:cs="Times New Roman"/>
                <w:b/>
                <w:sz w:val="24"/>
                <w:szCs w:val="24"/>
              </w:rPr>
            </w:pPr>
            <w:r w:rsidRPr="00CE2FC8">
              <w:rPr>
                <w:rFonts w:ascii="Times New Roman" w:hAnsi="Times New Roman" w:cs="Times New Roman"/>
                <w:b/>
                <w:sz w:val="24"/>
                <w:szCs w:val="24"/>
              </w:rPr>
              <w:t>Komanditná spoločnosť</w:t>
            </w:r>
          </w:p>
        </w:tc>
        <w:tc>
          <w:tcPr>
            <w:tcW w:w="1842" w:type="dxa"/>
            <w:vAlign w:val="center"/>
          </w:tcPr>
          <w:p w:rsidR="001F7E32" w:rsidRDefault="001F7E32" w:rsidP="00111F3B">
            <w:pPr>
              <w:jc w:val="center"/>
              <w:rPr>
                <w:rFonts w:ascii="Times New Roman" w:hAnsi="Times New Roman" w:cs="Times New Roman"/>
                <w:sz w:val="24"/>
                <w:szCs w:val="24"/>
              </w:rPr>
            </w:pPr>
            <w:r>
              <w:rPr>
                <w:rFonts w:ascii="Times New Roman" w:hAnsi="Times New Roman" w:cs="Times New Roman"/>
                <w:sz w:val="24"/>
                <w:szCs w:val="24"/>
              </w:rPr>
              <w:t>Neobmedzené – komplementár</w:t>
            </w:r>
          </w:p>
          <w:p w:rsidR="001F7E32" w:rsidRPr="00CE2FC8" w:rsidRDefault="001F7E32" w:rsidP="00111F3B">
            <w:pPr>
              <w:jc w:val="center"/>
              <w:rPr>
                <w:rFonts w:ascii="Times New Roman" w:hAnsi="Times New Roman" w:cs="Times New Roman"/>
                <w:sz w:val="24"/>
                <w:szCs w:val="24"/>
              </w:rPr>
            </w:pPr>
            <w:r>
              <w:rPr>
                <w:rFonts w:ascii="Times New Roman" w:hAnsi="Times New Roman" w:cs="Times New Roman"/>
                <w:sz w:val="24"/>
                <w:szCs w:val="24"/>
              </w:rPr>
              <w:t>Obmedzené - komanditista</w:t>
            </w:r>
          </w:p>
        </w:tc>
        <w:tc>
          <w:tcPr>
            <w:tcW w:w="2945" w:type="dxa"/>
            <w:vAlign w:val="center"/>
          </w:tcPr>
          <w:p w:rsidR="001F7E32" w:rsidRDefault="001F7E32" w:rsidP="00111F3B">
            <w:r>
              <w:t>k-</w:t>
            </w:r>
            <w:proofErr w:type="spellStart"/>
            <w:r>
              <w:t>sti</w:t>
            </w:r>
            <w:proofErr w:type="spellEnd"/>
            <w:r>
              <w:t>:</w:t>
            </w:r>
          </w:p>
          <w:p w:rsidR="001F7E32" w:rsidRDefault="001F7E32" w:rsidP="001F7E32">
            <w:pPr>
              <w:numPr>
                <w:ilvl w:val="0"/>
                <w:numId w:val="18"/>
              </w:numPr>
            </w:pPr>
            <w:r>
              <w:t>obmedzené ručenie</w:t>
            </w:r>
          </w:p>
          <w:p w:rsidR="001F7E32" w:rsidRDefault="001F7E32" w:rsidP="001F7E32">
            <w:pPr>
              <w:numPr>
                <w:ilvl w:val="0"/>
                <w:numId w:val="18"/>
              </w:numPr>
            </w:pPr>
            <w:r>
              <w:t xml:space="preserve">pri </w:t>
            </w:r>
            <w:proofErr w:type="spellStart"/>
            <w:r>
              <w:t>likv.prednostné</w:t>
            </w:r>
            <w:proofErr w:type="spellEnd"/>
            <w:r>
              <w:t xml:space="preserve"> vrátenie vkladu</w:t>
            </w:r>
          </w:p>
          <w:p w:rsidR="001F7E32" w:rsidRDefault="001F7E32" w:rsidP="001F7E32">
            <w:pPr>
              <w:numPr>
                <w:ilvl w:val="0"/>
                <w:numId w:val="18"/>
              </w:numPr>
            </w:pPr>
            <w:r>
              <w:t xml:space="preserve">neplatí zákaz </w:t>
            </w:r>
            <w:proofErr w:type="spellStart"/>
            <w:r>
              <w:t>konk</w:t>
            </w:r>
            <w:proofErr w:type="spellEnd"/>
            <w:r>
              <w:t>.</w:t>
            </w:r>
          </w:p>
          <w:p w:rsidR="001F7E32" w:rsidRDefault="001F7E32" w:rsidP="00111F3B">
            <w:r>
              <w:t>k-</w:t>
            </w:r>
            <w:proofErr w:type="spellStart"/>
            <w:r>
              <w:t>ri</w:t>
            </w:r>
            <w:proofErr w:type="spellEnd"/>
            <w:r>
              <w:t>:</w:t>
            </w:r>
          </w:p>
          <w:p w:rsidR="001F7E32" w:rsidRDefault="001F7E32" w:rsidP="001F7E32">
            <w:pPr>
              <w:numPr>
                <w:ilvl w:val="0"/>
                <w:numId w:val="19"/>
              </w:numPr>
            </w:pPr>
            <w:r>
              <w:t>právo riadiť</w:t>
            </w:r>
          </w:p>
          <w:p w:rsidR="001F7E32" w:rsidRPr="0027610E" w:rsidRDefault="001F7E32" w:rsidP="001F7E32">
            <w:pPr>
              <w:numPr>
                <w:ilvl w:val="0"/>
                <w:numId w:val="19"/>
              </w:numPr>
            </w:pPr>
            <w:r>
              <w:t>nemusia dať vklad</w:t>
            </w:r>
          </w:p>
        </w:tc>
        <w:tc>
          <w:tcPr>
            <w:tcW w:w="2551" w:type="dxa"/>
          </w:tcPr>
          <w:p w:rsidR="001F7E32" w:rsidRDefault="001F7E32" w:rsidP="00111F3B">
            <w:r>
              <w:t>k-</w:t>
            </w:r>
            <w:proofErr w:type="spellStart"/>
            <w:r>
              <w:t>sti</w:t>
            </w:r>
            <w:proofErr w:type="spellEnd"/>
            <w:r>
              <w:t>:</w:t>
            </w:r>
          </w:p>
          <w:p w:rsidR="001F7E32" w:rsidRDefault="001F7E32" w:rsidP="001F7E32">
            <w:pPr>
              <w:numPr>
                <w:ilvl w:val="0"/>
                <w:numId w:val="21"/>
              </w:numPr>
            </w:pPr>
            <w:r>
              <w:t>povinný vklad</w:t>
            </w:r>
          </w:p>
          <w:p w:rsidR="001F7E32" w:rsidRDefault="001F7E32" w:rsidP="001F7E32">
            <w:pPr>
              <w:numPr>
                <w:ilvl w:val="0"/>
                <w:numId w:val="21"/>
              </w:numPr>
            </w:pPr>
            <w:r>
              <w:t>obmedzená kontrola</w:t>
            </w:r>
          </w:p>
          <w:p w:rsidR="001F7E32" w:rsidRDefault="001F7E32" w:rsidP="00111F3B">
            <w:r>
              <w:t>k-</w:t>
            </w:r>
            <w:proofErr w:type="spellStart"/>
            <w:r>
              <w:t>ri</w:t>
            </w:r>
            <w:proofErr w:type="spellEnd"/>
            <w:r>
              <w:t>:</w:t>
            </w:r>
          </w:p>
          <w:p w:rsidR="001F7E32" w:rsidRDefault="001F7E32" w:rsidP="001F7E32">
            <w:pPr>
              <w:numPr>
                <w:ilvl w:val="0"/>
                <w:numId w:val="20"/>
              </w:numPr>
            </w:pPr>
            <w:r>
              <w:t>zákaz konkurencie</w:t>
            </w:r>
          </w:p>
          <w:p w:rsidR="001F7E32" w:rsidRPr="0027610E" w:rsidRDefault="001F7E32" w:rsidP="001F7E32">
            <w:pPr>
              <w:numPr>
                <w:ilvl w:val="0"/>
                <w:numId w:val="20"/>
              </w:numPr>
            </w:pPr>
            <w:proofErr w:type="spellStart"/>
            <w:r>
              <w:t>neobm.ručenie</w:t>
            </w:r>
            <w:proofErr w:type="spellEnd"/>
          </w:p>
        </w:tc>
      </w:tr>
      <w:tr w:rsidR="001F7E32" w:rsidRPr="00CE2FC8" w:rsidTr="00111F3B">
        <w:tc>
          <w:tcPr>
            <w:tcW w:w="1842" w:type="dxa"/>
            <w:shd w:val="clear" w:color="auto" w:fill="DEEAF6" w:themeFill="accent5" w:themeFillTint="33"/>
            <w:vAlign w:val="center"/>
          </w:tcPr>
          <w:p w:rsidR="001F7E32" w:rsidRPr="00CE2FC8" w:rsidRDefault="001F7E32" w:rsidP="00111F3B">
            <w:pPr>
              <w:rPr>
                <w:rFonts w:ascii="Times New Roman" w:hAnsi="Times New Roman" w:cs="Times New Roman"/>
                <w:b/>
                <w:sz w:val="24"/>
                <w:szCs w:val="24"/>
              </w:rPr>
            </w:pPr>
            <w:r w:rsidRPr="00CE2FC8">
              <w:rPr>
                <w:rFonts w:ascii="Times New Roman" w:hAnsi="Times New Roman" w:cs="Times New Roman"/>
                <w:b/>
                <w:sz w:val="24"/>
                <w:szCs w:val="24"/>
              </w:rPr>
              <w:t>Spoločnosť s ručením obmedzeným</w:t>
            </w:r>
          </w:p>
        </w:tc>
        <w:tc>
          <w:tcPr>
            <w:tcW w:w="1842" w:type="dxa"/>
            <w:vAlign w:val="center"/>
          </w:tcPr>
          <w:p w:rsidR="001F7E32" w:rsidRDefault="001F7E32" w:rsidP="00111F3B">
            <w:pPr>
              <w:jc w:val="center"/>
              <w:rPr>
                <w:rFonts w:ascii="Times New Roman" w:hAnsi="Times New Roman" w:cs="Times New Roman"/>
                <w:sz w:val="24"/>
                <w:szCs w:val="24"/>
              </w:rPr>
            </w:pPr>
            <w:r>
              <w:rPr>
                <w:rFonts w:ascii="Times New Roman" w:hAnsi="Times New Roman" w:cs="Times New Roman"/>
                <w:sz w:val="24"/>
                <w:szCs w:val="24"/>
              </w:rPr>
              <w:t xml:space="preserve">Spoločnosť celým svojim majetkom. </w:t>
            </w:r>
          </w:p>
          <w:p w:rsidR="001F7E32" w:rsidRDefault="001F7E32" w:rsidP="00111F3B">
            <w:pPr>
              <w:jc w:val="center"/>
              <w:rPr>
                <w:rFonts w:ascii="Times New Roman" w:hAnsi="Times New Roman" w:cs="Times New Roman"/>
                <w:sz w:val="24"/>
                <w:szCs w:val="24"/>
              </w:rPr>
            </w:pPr>
          </w:p>
          <w:p w:rsidR="001F7E32" w:rsidRPr="00CE2FC8" w:rsidRDefault="001F7E32" w:rsidP="00111F3B">
            <w:pPr>
              <w:jc w:val="center"/>
              <w:rPr>
                <w:rFonts w:ascii="Times New Roman" w:hAnsi="Times New Roman" w:cs="Times New Roman"/>
                <w:sz w:val="24"/>
                <w:szCs w:val="24"/>
              </w:rPr>
            </w:pPr>
            <w:r>
              <w:rPr>
                <w:rFonts w:ascii="Times New Roman" w:hAnsi="Times New Roman" w:cs="Times New Roman"/>
                <w:sz w:val="24"/>
                <w:szCs w:val="24"/>
              </w:rPr>
              <w:t xml:space="preserve">Spoločníci - neručia </w:t>
            </w:r>
          </w:p>
        </w:tc>
        <w:tc>
          <w:tcPr>
            <w:tcW w:w="2945" w:type="dxa"/>
            <w:vAlign w:val="center"/>
          </w:tcPr>
          <w:p w:rsidR="001F7E32" w:rsidRDefault="001F7E32" w:rsidP="001F7E32">
            <w:pPr>
              <w:numPr>
                <w:ilvl w:val="0"/>
                <w:numId w:val="19"/>
              </w:numPr>
            </w:pPr>
            <w:r>
              <w:t>možnosť založenia 1 osobou</w:t>
            </w:r>
          </w:p>
          <w:p w:rsidR="001F7E32" w:rsidRDefault="001F7E32" w:rsidP="001F7E32">
            <w:pPr>
              <w:numPr>
                <w:ilvl w:val="0"/>
                <w:numId w:val="19"/>
              </w:numPr>
            </w:pPr>
            <w:r>
              <w:t>obmedzené ručenie</w:t>
            </w:r>
          </w:p>
          <w:p w:rsidR="001F7E32" w:rsidRPr="0027610E" w:rsidRDefault="001F7E32" w:rsidP="001F7E32">
            <w:pPr>
              <w:numPr>
                <w:ilvl w:val="0"/>
                <w:numId w:val="19"/>
              </w:numPr>
            </w:pPr>
            <w:r>
              <w:t>malý kapitál na založenie</w:t>
            </w:r>
          </w:p>
        </w:tc>
        <w:tc>
          <w:tcPr>
            <w:tcW w:w="2551" w:type="dxa"/>
          </w:tcPr>
          <w:p w:rsidR="001F7E32" w:rsidRDefault="001F7E32" w:rsidP="001F7E32">
            <w:pPr>
              <w:numPr>
                <w:ilvl w:val="0"/>
                <w:numId w:val="20"/>
              </w:numPr>
            </w:pPr>
            <w:r>
              <w:t>ťažkosti pri získaní úveru</w:t>
            </w:r>
          </w:p>
          <w:p w:rsidR="001F7E32" w:rsidRDefault="001F7E32" w:rsidP="001F7E32">
            <w:pPr>
              <w:numPr>
                <w:ilvl w:val="0"/>
                <w:numId w:val="20"/>
              </w:numPr>
            </w:pPr>
            <w:r>
              <w:t xml:space="preserve">obmedz. počet </w:t>
            </w:r>
            <w:proofErr w:type="spellStart"/>
            <w:r>
              <w:t>sp</w:t>
            </w:r>
            <w:proofErr w:type="spellEnd"/>
            <w:r>
              <w:t>-kov</w:t>
            </w:r>
          </w:p>
          <w:p w:rsidR="001F7E32" w:rsidRPr="0027610E" w:rsidRDefault="001F7E32" w:rsidP="001F7E32">
            <w:pPr>
              <w:numPr>
                <w:ilvl w:val="0"/>
                <w:numId w:val="20"/>
              </w:numPr>
            </w:pPr>
            <w:r>
              <w:t>členské podiely sa nepredávajú na burze</w:t>
            </w:r>
          </w:p>
        </w:tc>
      </w:tr>
      <w:tr w:rsidR="001F7E32" w:rsidRPr="00CE2FC8" w:rsidTr="00111F3B">
        <w:tc>
          <w:tcPr>
            <w:tcW w:w="1842" w:type="dxa"/>
            <w:shd w:val="clear" w:color="auto" w:fill="DEEAF6" w:themeFill="accent5" w:themeFillTint="33"/>
            <w:vAlign w:val="center"/>
          </w:tcPr>
          <w:p w:rsidR="001F7E32" w:rsidRPr="00CE2FC8" w:rsidRDefault="001F7E32" w:rsidP="00111F3B">
            <w:pPr>
              <w:rPr>
                <w:rFonts w:ascii="Times New Roman" w:hAnsi="Times New Roman" w:cs="Times New Roman"/>
                <w:b/>
                <w:sz w:val="24"/>
                <w:szCs w:val="24"/>
              </w:rPr>
            </w:pPr>
            <w:r w:rsidRPr="00CE2FC8">
              <w:rPr>
                <w:rFonts w:ascii="Times New Roman" w:hAnsi="Times New Roman" w:cs="Times New Roman"/>
                <w:b/>
                <w:sz w:val="24"/>
                <w:szCs w:val="24"/>
              </w:rPr>
              <w:t xml:space="preserve">Akciová spoločnosť </w:t>
            </w:r>
          </w:p>
        </w:tc>
        <w:tc>
          <w:tcPr>
            <w:tcW w:w="1842" w:type="dxa"/>
            <w:vAlign w:val="center"/>
          </w:tcPr>
          <w:p w:rsidR="001F7E32" w:rsidRDefault="001F7E32" w:rsidP="00111F3B">
            <w:pPr>
              <w:jc w:val="center"/>
              <w:rPr>
                <w:rFonts w:ascii="Times New Roman" w:hAnsi="Times New Roman" w:cs="Times New Roman"/>
                <w:sz w:val="24"/>
                <w:szCs w:val="24"/>
              </w:rPr>
            </w:pPr>
            <w:r>
              <w:rPr>
                <w:rFonts w:ascii="Times New Roman" w:hAnsi="Times New Roman" w:cs="Times New Roman"/>
                <w:sz w:val="24"/>
                <w:szCs w:val="24"/>
              </w:rPr>
              <w:t xml:space="preserve">Spoločnosť celým svojim majetkom. </w:t>
            </w:r>
          </w:p>
          <w:p w:rsidR="001F7E32" w:rsidRDefault="001F7E32" w:rsidP="00111F3B">
            <w:pPr>
              <w:jc w:val="center"/>
              <w:rPr>
                <w:rFonts w:ascii="Times New Roman" w:hAnsi="Times New Roman" w:cs="Times New Roman"/>
                <w:sz w:val="24"/>
                <w:szCs w:val="24"/>
              </w:rPr>
            </w:pPr>
          </w:p>
          <w:p w:rsidR="001F7E32" w:rsidRPr="00CE2FC8" w:rsidRDefault="001F7E32" w:rsidP="00111F3B">
            <w:pPr>
              <w:jc w:val="center"/>
              <w:rPr>
                <w:rFonts w:ascii="Times New Roman" w:hAnsi="Times New Roman" w:cs="Times New Roman"/>
                <w:sz w:val="24"/>
                <w:szCs w:val="24"/>
              </w:rPr>
            </w:pPr>
            <w:r>
              <w:rPr>
                <w:rFonts w:ascii="Times New Roman" w:hAnsi="Times New Roman" w:cs="Times New Roman"/>
                <w:sz w:val="24"/>
                <w:szCs w:val="24"/>
              </w:rPr>
              <w:t>Akcionári - neručia</w:t>
            </w:r>
          </w:p>
        </w:tc>
        <w:tc>
          <w:tcPr>
            <w:tcW w:w="2945" w:type="dxa"/>
            <w:vAlign w:val="center"/>
          </w:tcPr>
          <w:p w:rsidR="001F7E32" w:rsidRDefault="001F7E32" w:rsidP="001F7E32">
            <w:pPr>
              <w:numPr>
                <w:ilvl w:val="0"/>
                <w:numId w:val="19"/>
              </w:numPr>
            </w:pPr>
            <w:r>
              <w:t>ľahší prístup k úveru</w:t>
            </w:r>
          </w:p>
          <w:p w:rsidR="001F7E32" w:rsidRDefault="001F7E32" w:rsidP="001F7E32">
            <w:pPr>
              <w:numPr>
                <w:ilvl w:val="0"/>
                <w:numId w:val="19"/>
              </w:numPr>
            </w:pPr>
            <w:r>
              <w:t>akcionár neručí</w:t>
            </w:r>
          </w:p>
          <w:p w:rsidR="001F7E32" w:rsidRPr="0027610E" w:rsidRDefault="001F7E32" w:rsidP="001F7E32">
            <w:pPr>
              <w:numPr>
                <w:ilvl w:val="0"/>
                <w:numId w:val="19"/>
              </w:numPr>
            </w:pPr>
            <w:r>
              <w:t>s akciou sa môže obchodovať na burze</w:t>
            </w:r>
          </w:p>
        </w:tc>
        <w:tc>
          <w:tcPr>
            <w:tcW w:w="2551" w:type="dxa"/>
          </w:tcPr>
          <w:p w:rsidR="001F7E32" w:rsidRDefault="001F7E32" w:rsidP="001F7E32">
            <w:pPr>
              <w:numPr>
                <w:ilvl w:val="0"/>
                <w:numId w:val="20"/>
              </w:numPr>
            </w:pPr>
            <w:r>
              <w:t>protikladné záujmy akcionárov a vedenia</w:t>
            </w:r>
          </w:p>
          <w:p w:rsidR="001F7E32" w:rsidRDefault="001F7E32" w:rsidP="001F7E32">
            <w:pPr>
              <w:numPr>
                <w:ilvl w:val="0"/>
                <w:numId w:val="20"/>
              </w:numPr>
            </w:pPr>
            <w:r>
              <w:t>obmedzená kontrola</w:t>
            </w:r>
          </w:p>
          <w:p w:rsidR="001F7E32" w:rsidRPr="0027610E" w:rsidRDefault="001F7E32" w:rsidP="001F7E32">
            <w:pPr>
              <w:numPr>
                <w:ilvl w:val="0"/>
                <w:numId w:val="20"/>
              </w:numPr>
            </w:pPr>
            <w:r>
              <w:t>povinnosť publicity</w:t>
            </w:r>
          </w:p>
        </w:tc>
      </w:tr>
      <w:tr w:rsidR="001F7E32" w:rsidRPr="00CE2FC8" w:rsidTr="00111F3B">
        <w:tc>
          <w:tcPr>
            <w:tcW w:w="1842" w:type="dxa"/>
            <w:shd w:val="clear" w:color="auto" w:fill="DEEAF6" w:themeFill="accent5" w:themeFillTint="33"/>
            <w:vAlign w:val="center"/>
          </w:tcPr>
          <w:p w:rsidR="001F7E32" w:rsidRPr="00CE2FC8" w:rsidRDefault="001F7E32" w:rsidP="00111F3B">
            <w:pPr>
              <w:rPr>
                <w:rFonts w:ascii="Times New Roman" w:hAnsi="Times New Roman" w:cs="Times New Roman"/>
                <w:b/>
                <w:sz w:val="24"/>
                <w:szCs w:val="24"/>
              </w:rPr>
            </w:pPr>
            <w:r w:rsidRPr="00CE2FC8">
              <w:rPr>
                <w:rFonts w:ascii="Times New Roman" w:hAnsi="Times New Roman" w:cs="Times New Roman"/>
                <w:b/>
                <w:sz w:val="24"/>
                <w:szCs w:val="24"/>
              </w:rPr>
              <w:t>Družstvo</w:t>
            </w:r>
          </w:p>
        </w:tc>
        <w:tc>
          <w:tcPr>
            <w:tcW w:w="1842" w:type="dxa"/>
            <w:vAlign w:val="center"/>
          </w:tcPr>
          <w:p w:rsidR="001F7E32" w:rsidRPr="00CE2FC8" w:rsidRDefault="001F7E32" w:rsidP="00111F3B">
            <w:pPr>
              <w:jc w:val="center"/>
              <w:rPr>
                <w:rFonts w:ascii="Times New Roman" w:hAnsi="Times New Roman" w:cs="Times New Roman"/>
                <w:sz w:val="24"/>
                <w:szCs w:val="24"/>
              </w:rPr>
            </w:pPr>
            <w:r>
              <w:rPr>
                <w:rFonts w:ascii="Times New Roman" w:hAnsi="Times New Roman" w:cs="Times New Roman"/>
                <w:sz w:val="24"/>
                <w:szCs w:val="24"/>
              </w:rPr>
              <w:t>Členovia neručia</w:t>
            </w:r>
          </w:p>
        </w:tc>
        <w:tc>
          <w:tcPr>
            <w:tcW w:w="2945" w:type="dxa"/>
            <w:vAlign w:val="center"/>
          </w:tcPr>
          <w:p w:rsidR="001F7E32" w:rsidRDefault="001F7E32" w:rsidP="001F7E32">
            <w:pPr>
              <w:numPr>
                <w:ilvl w:val="0"/>
                <w:numId w:val="19"/>
              </w:numPr>
            </w:pPr>
            <w:r>
              <w:t>členovia neručia</w:t>
            </w:r>
          </w:p>
          <w:p w:rsidR="001F7E32" w:rsidRPr="009600E9" w:rsidRDefault="001F7E32" w:rsidP="001F7E32">
            <w:pPr>
              <w:numPr>
                <w:ilvl w:val="0"/>
                <w:numId w:val="19"/>
              </w:numPr>
            </w:pPr>
            <w:r>
              <w:t xml:space="preserve">kedykoľvek môže člen vystúpiť </w:t>
            </w:r>
            <w:r w:rsidRPr="0043184E">
              <w:sym w:font="Wingdings 3" w:char="F088"/>
            </w:r>
            <w:r>
              <w:t xml:space="preserve"> vstúpiť do družstva</w:t>
            </w:r>
          </w:p>
        </w:tc>
        <w:tc>
          <w:tcPr>
            <w:tcW w:w="2551" w:type="dxa"/>
          </w:tcPr>
          <w:p w:rsidR="001F7E32" w:rsidRDefault="001F7E32" w:rsidP="001F7E32">
            <w:pPr>
              <w:numPr>
                <w:ilvl w:val="0"/>
                <w:numId w:val="20"/>
              </w:numPr>
            </w:pPr>
            <w:r>
              <w:t>členský vklad</w:t>
            </w:r>
          </w:p>
          <w:p w:rsidR="001F7E32" w:rsidRPr="0027610E" w:rsidRDefault="001F7E32" w:rsidP="001F7E32">
            <w:pPr>
              <w:numPr>
                <w:ilvl w:val="0"/>
                <w:numId w:val="20"/>
              </w:numPr>
            </w:pPr>
            <w:r>
              <w:t>zákaz konkurencie pre členov orgánov</w:t>
            </w:r>
          </w:p>
        </w:tc>
      </w:tr>
    </w:tbl>
    <w:p w:rsidR="001F7E32" w:rsidRDefault="001F7E32" w:rsidP="001F7E32"/>
    <w:p w:rsidR="001F7E32" w:rsidRDefault="001F7E32" w:rsidP="001F7E32"/>
    <w:p w:rsidR="00042E2A" w:rsidRDefault="00042E2A" w:rsidP="001F7E32"/>
    <w:p w:rsidR="00042E2A" w:rsidRDefault="00042E2A" w:rsidP="001F7E32"/>
    <w:p w:rsidR="00042E2A" w:rsidRDefault="00042E2A" w:rsidP="001F7E32"/>
    <w:p w:rsidR="00042E2A" w:rsidRDefault="00042E2A" w:rsidP="001F7E32"/>
    <w:p w:rsidR="00042E2A" w:rsidRDefault="00042E2A" w:rsidP="001F7E32"/>
    <w:p w:rsidR="00042E2A" w:rsidRDefault="00042E2A" w:rsidP="001F7E32"/>
    <w:tbl>
      <w:tblPr>
        <w:tblStyle w:val="Mriekatabuky"/>
        <w:tblW w:w="0" w:type="auto"/>
        <w:tblLook w:val="04A0" w:firstRow="1" w:lastRow="0" w:firstColumn="1" w:lastColumn="0" w:noHBand="0" w:noVBand="1"/>
      </w:tblPr>
      <w:tblGrid>
        <w:gridCol w:w="2376"/>
        <w:gridCol w:w="6836"/>
      </w:tblGrid>
      <w:tr w:rsidR="001F7E32" w:rsidTr="00111F3B">
        <w:tc>
          <w:tcPr>
            <w:tcW w:w="9212" w:type="dxa"/>
            <w:gridSpan w:val="2"/>
            <w:vAlign w:val="center"/>
          </w:tcPr>
          <w:p w:rsidR="001F7E32" w:rsidRDefault="001F7E32" w:rsidP="00111F3B">
            <w:pPr>
              <w:jc w:val="center"/>
              <w:rPr>
                <w:rFonts w:ascii="Times New Roman" w:hAnsi="Times New Roman" w:cs="Times New Roman"/>
                <w:b/>
                <w:sz w:val="24"/>
                <w:szCs w:val="24"/>
              </w:rPr>
            </w:pPr>
          </w:p>
          <w:p w:rsidR="001F7E32" w:rsidRPr="002D7F77" w:rsidRDefault="001F7E32" w:rsidP="00111F3B">
            <w:pPr>
              <w:jc w:val="center"/>
              <w:rPr>
                <w:rFonts w:ascii="Times New Roman" w:hAnsi="Times New Roman" w:cs="Times New Roman"/>
                <w:b/>
                <w:sz w:val="24"/>
                <w:szCs w:val="24"/>
              </w:rPr>
            </w:pPr>
            <w:r>
              <w:rPr>
                <w:rFonts w:ascii="Times New Roman" w:hAnsi="Times New Roman" w:cs="Times New Roman"/>
                <w:b/>
                <w:sz w:val="24"/>
                <w:szCs w:val="24"/>
              </w:rPr>
              <w:t>3</w:t>
            </w:r>
            <w:r w:rsidRPr="002D7F77">
              <w:rPr>
                <w:rFonts w:ascii="Times New Roman" w:hAnsi="Times New Roman" w:cs="Times New Roman"/>
                <w:b/>
                <w:sz w:val="24"/>
                <w:szCs w:val="24"/>
              </w:rPr>
              <w:t>. VYUČOVACIA HODINA</w:t>
            </w:r>
          </w:p>
          <w:p w:rsidR="001F7E32" w:rsidRDefault="001F7E32" w:rsidP="00111F3B"/>
        </w:tc>
      </w:tr>
      <w:tr w:rsidR="001F7E32" w:rsidTr="00111F3B">
        <w:tc>
          <w:tcPr>
            <w:tcW w:w="2376" w:type="dxa"/>
            <w:shd w:val="clear" w:color="auto" w:fill="FFCC66"/>
            <w:vAlign w:val="center"/>
          </w:tcPr>
          <w:p w:rsidR="001F7E32" w:rsidRPr="002D7F77" w:rsidRDefault="001F7E32" w:rsidP="00111F3B">
            <w:pPr>
              <w:rPr>
                <w:rFonts w:ascii="Times New Roman" w:hAnsi="Times New Roman" w:cs="Times New Roman"/>
                <w:b/>
                <w:sz w:val="24"/>
                <w:szCs w:val="24"/>
              </w:rPr>
            </w:pPr>
            <w:r w:rsidRPr="002D7F77">
              <w:rPr>
                <w:rFonts w:ascii="Times New Roman" w:hAnsi="Times New Roman" w:cs="Times New Roman"/>
                <w:b/>
                <w:sz w:val="24"/>
                <w:szCs w:val="24"/>
              </w:rPr>
              <w:t>Vyučovacia hodina</w:t>
            </w:r>
          </w:p>
        </w:tc>
        <w:tc>
          <w:tcPr>
            <w:tcW w:w="6836" w:type="dxa"/>
          </w:tcPr>
          <w:p w:rsidR="001F7E32" w:rsidRPr="002D7F77" w:rsidRDefault="001F7E32" w:rsidP="00111F3B">
            <w:pPr>
              <w:rPr>
                <w:rFonts w:ascii="Times New Roman" w:hAnsi="Times New Roman" w:cs="Times New Roman"/>
                <w:sz w:val="24"/>
                <w:szCs w:val="24"/>
              </w:rPr>
            </w:pPr>
            <w:r w:rsidRPr="002D7F77">
              <w:rPr>
                <w:rFonts w:ascii="Times New Roman" w:hAnsi="Times New Roman" w:cs="Times New Roman"/>
                <w:sz w:val="24"/>
                <w:szCs w:val="24"/>
              </w:rPr>
              <w:t>Základy ekonomiky</w:t>
            </w:r>
          </w:p>
        </w:tc>
      </w:tr>
      <w:tr w:rsidR="001F7E32" w:rsidTr="00111F3B">
        <w:tc>
          <w:tcPr>
            <w:tcW w:w="2376" w:type="dxa"/>
            <w:shd w:val="clear" w:color="auto" w:fill="FFCC66"/>
            <w:vAlign w:val="center"/>
          </w:tcPr>
          <w:p w:rsidR="001F7E32" w:rsidRPr="002D7F77" w:rsidRDefault="001F7E32" w:rsidP="00111F3B">
            <w:pPr>
              <w:rPr>
                <w:rFonts w:ascii="Times New Roman" w:hAnsi="Times New Roman" w:cs="Times New Roman"/>
                <w:b/>
                <w:sz w:val="24"/>
                <w:szCs w:val="24"/>
              </w:rPr>
            </w:pPr>
            <w:r w:rsidRPr="002D7F77">
              <w:rPr>
                <w:rFonts w:ascii="Times New Roman" w:hAnsi="Times New Roman" w:cs="Times New Roman"/>
                <w:b/>
                <w:sz w:val="24"/>
                <w:szCs w:val="24"/>
              </w:rPr>
              <w:t>Ročník</w:t>
            </w:r>
          </w:p>
        </w:tc>
        <w:tc>
          <w:tcPr>
            <w:tcW w:w="6836" w:type="dxa"/>
          </w:tcPr>
          <w:p w:rsidR="001F7E32" w:rsidRPr="002D7F77" w:rsidRDefault="001F7E32" w:rsidP="00111F3B">
            <w:pPr>
              <w:rPr>
                <w:rFonts w:ascii="Times New Roman" w:hAnsi="Times New Roman" w:cs="Times New Roman"/>
                <w:sz w:val="24"/>
                <w:szCs w:val="24"/>
              </w:rPr>
            </w:pPr>
            <w:r w:rsidRPr="002D7F77">
              <w:rPr>
                <w:rFonts w:ascii="Times New Roman" w:hAnsi="Times New Roman" w:cs="Times New Roman"/>
                <w:sz w:val="24"/>
                <w:szCs w:val="24"/>
              </w:rPr>
              <w:t>prvý</w:t>
            </w:r>
          </w:p>
        </w:tc>
      </w:tr>
      <w:tr w:rsidR="001F7E32" w:rsidTr="00111F3B">
        <w:tc>
          <w:tcPr>
            <w:tcW w:w="2376" w:type="dxa"/>
            <w:shd w:val="clear" w:color="auto" w:fill="FFCC66"/>
            <w:vAlign w:val="center"/>
          </w:tcPr>
          <w:p w:rsidR="001F7E32" w:rsidRPr="002D7F77" w:rsidRDefault="001F7E32" w:rsidP="00111F3B">
            <w:pPr>
              <w:rPr>
                <w:rFonts w:ascii="Times New Roman" w:hAnsi="Times New Roman" w:cs="Times New Roman"/>
                <w:b/>
                <w:sz w:val="24"/>
                <w:szCs w:val="24"/>
              </w:rPr>
            </w:pPr>
            <w:r w:rsidRPr="002D7F77">
              <w:rPr>
                <w:rFonts w:ascii="Times New Roman" w:hAnsi="Times New Roman" w:cs="Times New Roman"/>
                <w:b/>
                <w:sz w:val="24"/>
                <w:szCs w:val="24"/>
              </w:rPr>
              <w:t>Tematický celok</w:t>
            </w:r>
          </w:p>
        </w:tc>
        <w:tc>
          <w:tcPr>
            <w:tcW w:w="6836" w:type="dxa"/>
          </w:tcPr>
          <w:p w:rsidR="001F7E32" w:rsidRPr="002D7F77" w:rsidRDefault="001F7E32" w:rsidP="00111F3B">
            <w:pPr>
              <w:rPr>
                <w:rFonts w:ascii="Times New Roman" w:hAnsi="Times New Roman" w:cs="Times New Roman"/>
                <w:sz w:val="24"/>
                <w:szCs w:val="24"/>
              </w:rPr>
            </w:pPr>
            <w:r w:rsidRPr="002D7F77">
              <w:rPr>
                <w:rFonts w:ascii="Times New Roman" w:hAnsi="Times New Roman" w:cs="Times New Roman"/>
                <w:sz w:val="24"/>
                <w:szCs w:val="24"/>
              </w:rPr>
              <w:t>Podnik a jeho činnosť</w:t>
            </w:r>
          </w:p>
        </w:tc>
      </w:tr>
      <w:tr w:rsidR="001F7E32" w:rsidTr="00111F3B">
        <w:tc>
          <w:tcPr>
            <w:tcW w:w="2376" w:type="dxa"/>
            <w:shd w:val="clear" w:color="auto" w:fill="FFCC66"/>
            <w:vAlign w:val="center"/>
          </w:tcPr>
          <w:p w:rsidR="001F7E32" w:rsidRPr="002D7F77" w:rsidRDefault="001F7E32" w:rsidP="00111F3B">
            <w:pPr>
              <w:rPr>
                <w:rFonts w:ascii="Times New Roman" w:hAnsi="Times New Roman" w:cs="Times New Roman"/>
                <w:b/>
                <w:sz w:val="24"/>
                <w:szCs w:val="24"/>
              </w:rPr>
            </w:pPr>
            <w:r w:rsidRPr="002D7F77">
              <w:rPr>
                <w:rFonts w:ascii="Times New Roman" w:hAnsi="Times New Roman" w:cs="Times New Roman"/>
                <w:b/>
                <w:sz w:val="24"/>
                <w:szCs w:val="24"/>
              </w:rPr>
              <w:t>Téma:</w:t>
            </w:r>
          </w:p>
        </w:tc>
        <w:tc>
          <w:tcPr>
            <w:tcW w:w="6836" w:type="dxa"/>
          </w:tcPr>
          <w:p w:rsidR="001F7E32" w:rsidRPr="002D7F77" w:rsidRDefault="001F7E32" w:rsidP="00111F3B">
            <w:pPr>
              <w:rPr>
                <w:rFonts w:ascii="Times New Roman" w:hAnsi="Times New Roman" w:cs="Times New Roman"/>
                <w:sz w:val="24"/>
                <w:szCs w:val="24"/>
              </w:rPr>
            </w:pPr>
            <w:r w:rsidRPr="002D7F77">
              <w:rPr>
                <w:rFonts w:ascii="Times New Roman" w:hAnsi="Times New Roman" w:cs="Times New Roman"/>
                <w:sz w:val="24"/>
                <w:szCs w:val="24"/>
              </w:rPr>
              <w:t>Majetok podniku</w:t>
            </w:r>
          </w:p>
        </w:tc>
      </w:tr>
      <w:tr w:rsidR="001F7E32" w:rsidTr="00111F3B">
        <w:tc>
          <w:tcPr>
            <w:tcW w:w="2376" w:type="dxa"/>
            <w:shd w:val="clear" w:color="auto" w:fill="FFCC66"/>
            <w:vAlign w:val="center"/>
          </w:tcPr>
          <w:p w:rsidR="001F7E32" w:rsidRPr="002D7F77" w:rsidRDefault="001F7E32" w:rsidP="00111F3B">
            <w:pPr>
              <w:rPr>
                <w:rFonts w:ascii="Times New Roman" w:hAnsi="Times New Roman" w:cs="Times New Roman"/>
                <w:b/>
                <w:sz w:val="24"/>
                <w:szCs w:val="24"/>
              </w:rPr>
            </w:pPr>
            <w:r w:rsidRPr="002D7F77">
              <w:rPr>
                <w:rFonts w:ascii="Times New Roman" w:hAnsi="Times New Roman" w:cs="Times New Roman"/>
                <w:b/>
                <w:sz w:val="24"/>
                <w:szCs w:val="24"/>
              </w:rPr>
              <w:t>Organizačná forma</w:t>
            </w:r>
          </w:p>
        </w:tc>
        <w:tc>
          <w:tcPr>
            <w:tcW w:w="6836" w:type="dxa"/>
          </w:tcPr>
          <w:p w:rsidR="001F7E32" w:rsidRPr="002D7F77" w:rsidRDefault="001F7E32" w:rsidP="00111F3B">
            <w:pPr>
              <w:rPr>
                <w:rFonts w:ascii="Times New Roman" w:hAnsi="Times New Roman" w:cs="Times New Roman"/>
                <w:sz w:val="24"/>
                <w:szCs w:val="24"/>
              </w:rPr>
            </w:pPr>
            <w:r w:rsidRPr="002D7F77">
              <w:rPr>
                <w:rFonts w:ascii="Times New Roman" w:hAnsi="Times New Roman" w:cs="Times New Roman"/>
                <w:sz w:val="24"/>
                <w:szCs w:val="24"/>
              </w:rPr>
              <w:t>45 – minútová vyučovacia hodina</w:t>
            </w:r>
          </w:p>
        </w:tc>
      </w:tr>
      <w:tr w:rsidR="001F7E32" w:rsidTr="00111F3B">
        <w:tc>
          <w:tcPr>
            <w:tcW w:w="2376" w:type="dxa"/>
            <w:shd w:val="clear" w:color="auto" w:fill="FFCC66"/>
            <w:vAlign w:val="center"/>
          </w:tcPr>
          <w:p w:rsidR="001F7E32" w:rsidRPr="002D7F77" w:rsidRDefault="001F7E32" w:rsidP="00111F3B">
            <w:pPr>
              <w:rPr>
                <w:rFonts w:ascii="Times New Roman" w:hAnsi="Times New Roman" w:cs="Times New Roman"/>
                <w:b/>
                <w:sz w:val="24"/>
                <w:szCs w:val="24"/>
              </w:rPr>
            </w:pPr>
            <w:r w:rsidRPr="002D7F77">
              <w:rPr>
                <w:rFonts w:ascii="Times New Roman" w:hAnsi="Times New Roman" w:cs="Times New Roman"/>
                <w:b/>
                <w:sz w:val="24"/>
                <w:szCs w:val="24"/>
              </w:rPr>
              <w:t>Formy práce</w:t>
            </w:r>
          </w:p>
        </w:tc>
        <w:tc>
          <w:tcPr>
            <w:tcW w:w="6836" w:type="dxa"/>
          </w:tcPr>
          <w:p w:rsidR="001F7E32" w:rsidRPr="002D7F77" w:rsidRDefault="001F7E32" w:rsidP="00111F3B">
            <w:pPr>
              <w:rPr>
                <w:rFonts w:ascii="Times New Roman" w:hAnsi="Times New Roman" w:cs="Times New Roman"/>
                <w:sz w:val="24"/>
                <w:szCs w:val="24"/>
              </w:rPr>
            </w:pPr>
            <w:r w:rsidRPr="002D7F77">
              <w:rPr>
                <w:rFonts w:ascii="Times New Roman" w:hAnsi="Times New Roman" w:cs="Times New Roman"/>
                <w:sz w:val="24"/>
                <w:szCs w:val="24"/>
              </w:rPr>
              <w:t>práca v skupinách</w:t>
            </w:r>
          </w:p>
        </w:tc>
      </w:tr>
      <w:tr w:rsidR="001F7E32" w:rsidTr="00111F3B">
        <w:tc>
          <w:tcPr>
            <w:tcW w:w="2376" w:type="dxa"/>
            <w:shd w:val="clear" w:color="auto" w:fill="FFCC66"/>
            <w:vAlign w:val="center"/>
          </w:tcPr>
          <w:p w:rsidR="001F7E32" w:rsidRPr="002D7F77" w:rsidRDefault="001F7E32" w:rsidP="00111F3B">
            <w:pPr>
              <w:rPr>
                <w:rFonts w:ascii="Times New Roman" w:hAnsi="Times New Roman" w:cs="Times New Roman"/>
                <w:b/>
                <w:sz w:val="24"/>
                <w:szCs w:val="24"/>
              </w:rPr>
            </w:pPr>
            <w:r w:rsidRPr="002D7F77">
              <w:rPr>
                <w:rFonts w:ascii="Times New Roman" w:hAnsi="Times New Roman" w:cs="Times New Roman"/>
                <w:b/>
                <w:sz w:val="24"/>
                <w:szCs w:val="24"/>
              </w:rPr>
              <w:t>Metódy</w:t>
            </w:r>
          </w:p>
        </w:tc>
        <w:tc>
          <w:tcPr>
            <w:tcW w:w="6836" w:type="dxa"/>
          </w:tcPr>
          <w:p w:rsidR="001F7E32" w:rsidRPr="002D7F77" w:rsidRDefault="001F7E32" w:rsidP="00111F3B">
            <w:pPr>
              <w:rPr>
                <w:rFonts w:ascii="Times New Roman" w:hAnsi="Times New Roman" w:cs="Times New Roman"/>
                <w:sz w:val="24"/>
                <w:szCs w:val="24"/>
              </w:rPr>
            </w:pPr>
            <w:r w:rsidRPr="002D7F77">
              <w:rPr>
                <w:rFonts w:ascii="Times New Roman" w:hAnsi="Times New Roman" w:cs="Times New Roman"/>
                <w:sz w:val="24"/>
                <w:szCs w:val="24"/>
              </w:rPr>
              <w:t>myšlienkové mapy</w:t>
            </w:r>
          </w:p>
        </w:tc>
      </w:tr>
      <w:tr w:rsidR="001F7E32" w:rsidTr="00111F3B">
        <w:tc>
          <w:tcPr>
            <w:tcW w:w="2376" w:type="dxa"/>
            <w:shd w:val="clear" w:color="auto" w:fill="FFCC66"/>
            <w:vAlign w:val="center"/>
          </w:tcPr>
          <w:p w:rsidR="001F7E32" w:rsidRPr="002D7F77" w:rsidRDefault="001F7E32" w:rsidP="00111F3B">
            <w:pPr>
              <w:rPr>
                <w:rFonts w:ascii="Times New Roman" w:hAnsi="Times New Roman" w:cs="Times New Roman"/>
                <w:b/>
                <w:sz w:val="24"/>
                <w:szCs w:val="24"/>
              </w:rPr>
            </w:pPr>
            <w:r w:rsidRPr="002D7F77">
              <w:rPr>
                <w:rFonts w:ascii="Times New Roman" w:hAnsi="Times New Roman" w:cs="Times New Roman"/>
                <w:b/>
                <w:sz w:val="24"/>
                <w:szCs w:val="24"/>
              </w:rPr>
              <w:t>Možnosti použitia</w:t>
            </w:r>
          </w:p>
        </w:tc>
        <w:tc>
          <w:tcPr>
            <w:tcW w:w="6836" w:type="dxa"/>
          </w:tcPr>
          <w:p w:rsidR="001F7E32" w:rsidRPr="002D7F77" w:rsidRDefault="001F7E32" w:rsidP="00111F3B">
            <w:pPr>
              <w:rPr>
                <w:rFonts w:ascii="Times New Roman" w:hAnsi="Times New Roman" w:cs="Times New Roman"/>
                <w:sz w:val="24"/>
                <w:szCs w:val="24"/>
              </w:rPr>
            </w:pPr>
            <w:r w:rsidRPr="002D7F77">
              <w:rPr>
                <w:rFonts w:ascii="Times New Roman" w:hAnsi="Times New Roman" w:cs="Times New Roman"/>
                <w:sz w:val="24"/>
                <w:szCs w:val="24"/>
              </w:rPr>
              <w:t>na konci prebraného učiva  k majetku</w:t>
            </w:r>
          </w:p>
        </w:tc>
      </w:tr>
      <w:tr w:rsidR="001F7E32" w:rsidTr="00111F3B">
        <w:tc>
          <w:tcPr>
            <w:tcW w:w="2376" w:type="dxa"/>
            <w:shd w:val="clear" w:color="auto" w:fill="FFCC66"/>
            <w:vAlign w:val="center"/>
          </w:tcPr>
          <w:p w:rsidR="001F7E32" w:rsidRPr="002D7F77" w:rsidRDefault="001F7E32" w:rsidP="00111F3B">
            <w:pPr>
              <w:rPr>
                <w:rFonts w:ascii="Times New Roman" w:hAnsi="Times New Roman" w:cs="Times New Roman"/>
                <w:b/>
                <w:sz w:val="24"/>
                <w:szCs w:val="24"/>
              </w:rPr>
            </w:pPr>
            <w:r w:rsidRPr="002D7F77">
              <w:rPr>
                <w:rFonts w:ascii="Times New Roman" w:hAnsi="Times New Roman" w:cs="Times New Roman"/>
                <w:b/>
                <w:sz w:val="24"/>
                <w:szCs w:val="24"/>
              </w:rPr>
              <w:t>Cieľ vyučovania</w:t>
            </w:r>
          </w:p>
        </w:tc>
        <w:tc>
          <w:tcPr>
            <w:tcW w:w="6836" w:type="dxa"/>
          </w:tcPr>
          <w:p w:rsidR="001F7E32" w:rsidRPr="002D7F77" w:rsidRDefault="001F7E32" w:rsidP="001F7E32">
            <w:pPr>
              <w:pStyle w:val="Odsekzoznamu"/>
              <w:numPr>
                <w:ilvl w:val="0"/>
                <w:numId w:val="26"/>
              </w:numPr>
              <w:rPr>
                <w:rFonts w:ascii="Times New Roman" w:hAnsi="Times New Roman" w:cs="Times New Roman"/>
                <w:sz w:val="24"/>
                <w:szCs w:val="24"/>
              </w:rPr>
            </w:pPr>
            <w:r w:rsidRPr="002D7F77">
              <w:rPr>
                <w:rFonts w:ascii="Times New Roman" w:hAnsi="Times New Roman" w:cs="Times New Roman"/>
                <w:sz w:val="24"/>
                <w:szCs w:val="24"/>
              </w:rPr>
              <w:t xml:space="preserve">utriediť a upevniť prebrané učivo </w:t>
            </w:r>
          </w:p>
          <w:p w:rsidR="001F7E32" w:rsidRPr="002D7F77" w:rsidRDefault="001F7E32" w:rsidP="001F7E32">
            <w:pPr>
              <w:pStyle w:val="Odsekzoznamu"/>
              <w:numPr>
                <w:ilvl w:val="0"/>
                <w:numId w:val="26"/>
              </w:numPr>
              <w:rPr>
                <w:rFonts w:ascii="Times New Roman" w:hAnsi="Times New Roman" w:cs="Times New Roman"/>
                <w:sz w:val="24"/>
                <w:szCs w:val="24"/>
              </w:rPr>
            </w:pPr>
            <w:r w:rsidRPr="002D7F77">
              <w:rPr>
                <w:rFonts w:ascii="Times New Roman" w:hAnsi="Times New Roman" w:cs="Times New Roman"/>
                <w:sz w:val="24"/>
                <w:szCs w:val="24"/>
              </w:rPr>
              <w:t>vedieť  vytvoriť myšlienkovú mapu z kľúčových pojmov k</w:t>
            </w:r>
            <w:r>
              <w:rPr>
                <w:rFonts w:ascii="Times New Roman" w:hAnsi="Times New Roman" w:cs="Times New Roman"/>
                <w:sz w:val="24"/>
                <w:szCs w:val="24"/>
              </w:rPr>
              <w:t> </w:t>
            </w:r>
            <w:r w:rsidRPr="002D7F77">
              <w:rPr>
                <w:rFonts w:ascii="Times New Roman" w:hAnsi="Times New Roman" w:cs="Times New Roman"/>
                <w:sz w:val="24"/>
                <w:szCs w:val="24"/>
              </w:rPr>
              <w:t>majetku</w:t>
            </w:r>
          </w:p>
          <w:p w:rsidR="001F7E32" w:rsidRPr="002D7F77" w:rsidRDefault="001F7E32" w:rsidP="001F7E32">
            <w:pPr>
              <w:pStyle w:val="Odsekzoznamu"/>
              <w:numPr>
                <w:ilvl w:val="0"/>
                <w:numId w:val="26"/>
              </w:numPr>
              <w:rPr>
                <w:rFonts w:ascii="Times New Roman" w:hAnsi="Times New Roman" w:cs="Times New Roman"/>
                <w:sz w:val="24"/>
                <w:szCs w:val="24"/>
              </w:rPr>
            </w:pPr>
            <w:r w:rsidRPr="002D7F77">
              <w:rPr>
                <w:rFonts w:ascii="Times New Roman" w:hAnsi="Times New Roman" w:cs="Times New Roman"/>
                <w:sz w:val="24"/>
                <w:szCs w:val="24"/>
              </w:rPr>
              <w:t xml:space="preserve">získať predstavu množstve informácii k problematike majetku, utvoriť si jasný prehľad </w:t>
            </w:r>
          </w:p>
        </w:tc>
      </w:tr>
      <w:tr w:rsidR="001F7E32" w:rsidTr="00111F3B">
        <w:tc>
          <w:tcPr>
            <w:tcW w:w="2376" w:type="dxa"/>
            <w:shd w:val="clear" w:color="auto" w:fill="FFCC66"/>
            <w:vAlign w:val="center"/>
          </w:tcPr>
          <w:p w:rsidR="001F7E32" w:rsidRPr="002D7F77" w:rsidRDefault="001F7E32" w:rsidP="00111F3B">
            <w:pPr>
              <w:rPr>
                <w:rFonts w:ascii="Times New Roman" w:hAnsi="Times New Roman" w:cs="Times New Roman"/>
                <w:b/>
                <w:sz w:val="24"/>
                <w:szCs w:val="24"/>
              </w:rPr>
            </w:pPr>
            <w:r w:rsidRPr="002D7F77">
              <w:rPr>
                <w:rFonts w:ascii="Times New Roman" w:hAnsi="Times New Roman" w:cs="Times New Roman"/>
                <w:b/>
                <w:sz w:val="24"/>
                <w:szCs w:val="24"/>
              </w:rPr>
              <w:t>Kompetencie</w:t>
            </w:r>
          </w:p>
        </w:tc>
        <w:tc>
          <w:tcPr>
            <w:tcW w:w="6836" w:type="dxa"/>
          </w:tcPr>
          <w:p w:rsidR="001F7E32" w:rsidRPr="002D7F77" w:rsidRDefault="001F7E32" w:rsidP="00DC4720">
            <w:pPr>
              <w:jc w:val="both"/>
              <w:rPr>
                <w:rFonts w:ascii="Times New Roman" w:hAnsi="Times New Roman" w:cs="Times New Roman"/>
                <w:sz w:val="24"/>
                <w:szCs w:val="24"/>
              </w:rPr>
            </w:pPr>
            <w:r w:rsidRPr="002D7F77">
              <w:rPr>
                <w:rFonts w:ascii="Times New Roman" w:hAnsi="Times New Roman" w:cs="Times New Roman"/>
                <w:sz w:val="24"/>
                <w:szCs w:val="24"/>
              </w:rPr>
              <w:t>schopnosť odborne sa vyjadrovať, schopnosť syntetizovať, utriediť si získané vedomosti, rozvíjať slovnú zásobu,  aktívne zapájanie do práce v skupine, upevňovanie interpersonálnych vzťahov medzi žiakmi, schopnosť byť kreatívny</w:t>
            </w:r>
          </w:p>
        </w:tc>
      </w:tr>
      <w:tr w:rsidR="001F7E32" w:rsidTr="00111F3B">
        <w:tc>
          <w:tcPr>
            <w:tcW w:w="2376" w:type="dxa"/>
            <w:shd w:val="clear" w:color="auto" w:fill="FFCC66"/>
            <w:vAlign w:val="center"/>
          </w:tcPr>
          <w:p w:rsidR="001F7E32" w:rsidRPr="002D7F77" w:rsidRDefault="001F7E32" w:rsidP="00111F3B">
            <w:pPr>
              <w:rPr>
                <w:rFonts w:ascii="Times New Roman" w:hAnsi="Times New Roman" w:cs="Times New Roman"/>
                <w:b/>
                <w:sz w:val="24"/>
                <w:szCs w:val="24"/>
              </w:rPr>
            </w:pPr>
            <w:r w:rsidRPr="002D7F77">
              <w:rPr>
                <w:rFonts w:ascii="Times New Roman" w:hAnsi="Times New Roman" w:cs="Times New Roman"/>
                <w:b/>
                <w:sz w:val="24"/>
                <w:szCs w:val="24"/>
              </w:rPr>
              <w:t>Pomôcky</w:t>
            </w:r>
          </w:p>
        </w:tc>
        <w:tc>
          <w:tcPr>
            <w:tcW w:w="6836" w:type="dxa"/>
          </w:tcPr>
          <w:p w:rsidR="001F7E32" w:rsidRPr="002D7F77" w:rsidRDefault="001F7E32" w:rsidP="00DC4720">
            <w:pPr>
              <w:jc w:val="both"/>
              <w:rPr>
                <w:rFonts w:ascii="Times New Roman" w:hAnsi="Times New Roman" w:cs="Times New Roman"/>
                <w:sz w:val="24"/>
                <w:szCs w:val="24"/>
              </w:rPr>
            </w:pPr>
            <w:r w:rsidRPr="002D7F77">
              <w:rPr>
                <w:rFonts w:ascii="Times New Roman" w:hAnsi="Times New Roman" w:cs="Times New Roman"/>
                <w:sz w:val="24"/>
                <w:szCs w:val="24"/>
              </w:rPr>
              <w:t xml:space="preserve">Papier A4, farebné pastelky, </w:t>
            </w:r>
            <w:proofErr w:type="spellStart"/>
            <w:r w:rsidRPr="002D7F77">
              <w:rPr>
                <w:rFonts w:ascii="Times New Roman" w:hAnsi="Times New Roman" w:cs="Times New Roman"/>
                <w:sz w:val="24"/>
                <w:szCs w:val="24"/>
              </w:rPr>
              <w:t>datavideoprojektor</w:t>
            </w:r>
            <w:proofErr w:type="spellEnd"/>
            <w:r w:rsidRPr="002D7F77">
              <w:rPr>
                <w:rFonts w:ascii="Times New Roman" w:hAnsi="Times New Roman" w:cs="Times New Roman"/>
                <w:sz w:val="24"/>
                <w:szCs w:val="24"/>
              </w:rPr>
              <w:t xml:space="preserve">, vizualizér </w:t>
            </w:r>
          </w:p>
        </w:tc>
      </w:tr>
      <w:tr w:rsidR="001F7E32" w:rsidTr="00111F3B">
        <w:tc>
          <w:tcPr>
            <w:tcW w:w="9212" w:type="dxa"/>
            <w:gridSpan w:val="2"/>
            <w:shd w:val="clear" w:color="auto" w:fill="FFCC66"/>
            <w:vAlign w:val="center"/>
          </w:tcPr>
          <w:p w:rsidR="001F7E32" w:rsidRPr="00277477" w:rsidRDefault="001F7E32" w:rsidP="00DC4720">
            <w:pPr>
              <w:jc w:val="both"/>
              <w:rPr>
                <w:rFonts w:ascii="Times New Roman" w:hAnsi="Times New Roman" w:cs="Times New Roman"/>
                <w:b/>
                <w:sz w:val="24"/>
                <w:szCs w:val="24"/>
              </w:rPr>
            </w:pPr>
            <w:r w:rsidRPr="00277477">
              <w:rPr>
                <w:rFonts w:ascii="Times New Roman" w:hAnsi="Times New Roman" w:cs="Times New Roman"/>
                <w:b/>
                <w:sz w:val="24"/>
                <w:szCs w:val="24"/>
              </w:rPr>
              <w:t>Štruktúra vyučovacej hodiny</w:t>
            </w:r>
          </w:p>
        </w:tc>
      </w:tr>
      <w:tr w:rsidR="001F7E32" w:rsidTr="00111F3B">
        <w:tc>
          <w:tcPr>
            <w:tcW w:w="2376" w:type="dxa"/>
            <w:shd w:val="clear" w:color="auto" w:fill="FFCC66"/>
            <w:vAlign w:val="center"/>
          </w:tcPr>
          <w:p w:rsidR="001F7E32" w:rsidRPr="00B410B9" w:rsidRDefault="001F7E32" w:rsidP="001F7E32">
            <w:pPr>
              <w:pStyle w:val="Odsekzoznamu"/>
              <w:numPr>
                <w:ilvl w:val="0"/>
                <w:numId w:val="24"/>
              </w:numPr>
              <w:rPr>
                <w:rFonts w:ascii="Times New Roman" w:hAnsi="Times New Roman" w:cs="Times New Roman"/>
                <w:b/>
                <w:sz w:val="24"/>
                <w:szCs w:val="24"/>
              </w:rPr>
            </w:pPr>
            <w:r w:rsidRPr="00B410B9">
              <w:rPr>
                <w:rFonts w:ascii="Times New Roman" w:hAnsi="Times New Roman" w:cs="Times New Roman"/>
                <w:b/>
                <w:sz w:val="24"/>
                <w:szCs w:val="24"/>
              </w:rPr>
              <w:t>Organizačná časť</w:t>
            </w:r>
          </w:p>
        </w:tc>
        <w:tc>
          <w:tcPr>
            <w:tcW w:w="6836" w:type="dxa"/>
          </w:tcPr>
          <w:p w:rsidR="001F7E32" w:rsidRPr="00277477" w:rsidRDefault="001F7E32" w:rsidP="00DC4720">
            <w:pPr>
              <w:jc w:val="both"/>
              <w:rPr>
                <w:rFonts w:ascii="Times New Roman" w:hAnsi="Times New Roman" w:cs="Times New Roman"/>
                <w:sz w:val="24"/>
                <w:szCs w:val="24"/>
              </w:rPr>
            </w:pPr>
            <w:r w:rsidRPr="00277477">
              <w:rPr>
                <w:rFonts w:ascii="Times New Roman" w:hAnsi="Times New Roman" w:cs="Times New Roman"/>
                <w:sz w:val="24"/>
                <w:szCs w:val="24"/>
              </w:rPr>
              <w:t>Žiakov oboznámime s c</w:t>
            </w:r>
            <w:r>
              <w:rPr>
                <w:rFonts w:ascii="Times New Roman" w:hAnsi="Times New Roman" w:cs="Times New Roman"/>
                <w:sz w:val="24"/>
                <w:szCs w:val="24"/>
              </w:rPr>
              <w:t>ieľom hodiny.</w:t>
            </w:r>
            <w:r w:rsidRPr="00277477">
              <w:rPr>
                <w:rFonts w:ascii="Times New Roman" w:hAnsi="Times New Roman" w:cs="Times New Roman"/>
                <w:sz w:val="24"/>
                <w:szCs w:val="24"/>
              </w:rPr>
              <w:t xml:space="preserve">  </w:t>
            </w:r>
          </w:p>
        </w:tc>
      </w:tr>
      <w:tr w:rsidR="001F7E32" w:rsidTr="00111F3B">
        <w:tc>
          <w:tcPr>
            <w:tcW w:w="2376" w:type="dxa"/>
            <w:shd w:val="clear" w:color="auto" w:fill="FFCC66"/>
            <w:vAlign w:val="center"/>
          </w:tcPr>
          <w:p w:rsidR="001F7E32" w:rsidRPr="0027610E" w:rsidRDefault="001F7E32" w:rsidP="00111F3B">
            <w:pPr>
              <w:rPr>
                <w:rFonts w:ascii="Times New Roman" w:hAnsi="Times New Roman" w:cs="Times New Roman"/>
                <w:b/>
                <w:sz w:val="24"/>
                <w:szCs w:val="24"/>
              </w:rPr>
            </w:pPr>
            <w:r w:rsidRPr="0027610E">
              <w:rPr>
                <w:rFonts w:ascii="Times New Roman" w:hAnsi="Times New Roman" w:cs="Times New Roman"/>
                <w:b/>
                <w:sz w:val="24"/>
                <w:szCs w:val="24"/>
              </w:rPr>
              <w:t>2. Motivačná časť</w:t>
            </w:r>
          </w:p>
        </w:tc>
        <w:tc>
          <w:tcPr>
            <w:tcW w:w="6836" w:type="dxa"/>
          </w:tcPr>
          <w:p w:rsidR="001F7E32" w:rsidRPr="00277477" w:rsidRDefault="001F7E32" w:rsidP="00DC4720">
            <w:pPr>
              <w:jc w:val="both"/>
              <w:rPr>
                <w:rFonts w:ascii="Times New Roman" w:hAnsi="Times New Roman" w:cs="Times New Roman"/>
                <w:sz w:val="24"/>
                <w:szCs w:val="24"/>
              </w:rPr>
            </w:pPr>
            <w:r w:rsidRPr="00277477">
              <w:rPr>
                <w:rFonts w:ascii="Times New Roman" w:hAnsi="Times New Roman" w:cs="Times New Roman"/>
                <w:sz w:val="24"/>
                <w:szCs w:val="24"/>
              </w:rPr>
              <w:t xml:space="preserve">Stručne si pripomenieme  z témy  majetok podniku prebranú problematiku. Z týchto učebných látok žiaci vytvoria myšlienkovú mapu.   </w:t>
            </w:r>
            <w:r w:rsidRPr="002D7F77">
              <w:rPr>
                <w:rFonts w:ascii="Times New Roman" w:hAnsi="Times New Roman" w:cs="Times New Roman"/>
                <w:color w:val="000000" w:themeColor="text1"/>
                <w:sz w:val="24"/>
                <w:szCs w:val="24"/>
              </w:rPr>
              <w:t xml:space="preserve">Myšlienková mapa zobrazuje graficky pojmy z určitej oblasti a vzťahy medzi nimi. </w:t>
            </w:r>
            <w:r w:rsidRPr="002D7F77">
              <w:rPr>
                <w:rFonts w:ascii="Times New Roman" w:hAnsi="Times New Roman" w:cs="Times New Roman"/>
                <w:color w:val="000000" w:themeColor="text1"/>
                <w:sz w:val="24"/>
                <w:szCs w:val="24"/>
                <w:shd w:val="clear" w:color="auto" w:fill="FFFFFF"/>
              </w:rPr>
              <w:t>Spája informácie okolo jednej hlavnej myšlienky, v našom prípade majetok.</w:t>
            </w:r>
            <w:r w:rsidRPr="00277477">
              <w:rPr>
                <w:rFonts w:ascii="Times New Roman" w:hAnsi="Times New Roman" w:cs="Times New Roman"/>
                <w:color w:val="404040"/>
                <w:sz w:val="24"/>
                <w:szCs w:val="24"/>
                <w:shd w:val="clear" w:color="auto" w:fill="FFFFFF"/>
              </w:rPr>
              <w:t xml:space="preserve"> </w:t>
            </w:r>
            <w:r w:rsidRPr="00277477">
              <w:rPr>
                <w:rFonts w:ascii="Times New Roman" w:hAnsi="Times New Roman" w:cs="Times New Roman"/>
                <w:sz w:val="24"/>
                <w:szCs w:val="24"/>
              </w:rPr>
              <w:t xml:space="preserve">Poskytneme ukážku myšlienkovej mapy. </w:t>
            </w:r>
          </w:p>
          <w:p w:rsidR="001F7E32" w:rsidRDefault="001F7E32" w:rsidP="00DC4720">
            <w:pPr>
              <w:jc w:val="both"/>
              <w:rPr>
                <w:rFonts w:ascii="Georgia" w:hAnsi="Georgia"/>
                <w:color w:val="404040"/>
                <w:shd w:val="clear" w:color="auto" w:fill="FFFFFF"/>
              </w:rPr>
            </w:pPr>
          </w:p>
          <w:p w:rsidR="001F7E32" w:rsidRDefault="001F7E32" w:rsidP="00DC4720">
            <w:pPr>
              <w:jc w:val="both"/>
              <w:rPr>
                <w:rFonts w:ascii="Georgia" w:hAnsi="Georgia"/>
                <w:color w:val="404040"/>
                <w:shd w:val="clear" w:color="auto" w:fill="FFFFFF"/>
              </w:rPr>
            </w:pPr>
            <w:r>
              <w:rPr>
                <w:noProof/>
                <w:lang w:eastAsia="sk-SK"/>
              </w:rPr>
              <w:drawing>
                <wp:inline distT="0" distB="0" distL="0" distR="0">
                  <wp:extent cx="1685925" cy="1118330"/>
                  <wp:effectExtent l="19050" t="0" r="9525" b="0"/>
                  <wp:docPr id="11" name="Obrázok 6" descr="Myšlienkové mapy | Map, Map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yšlienkové mapy | Map, Map screenshot"/>
                          <pic:cNvPicPr>
                            <a:picLocks noChangeAspect="1" noChangeArrowheads="1"/>
                          </pic:cNvPicPr>
                        </pic:nvPicPr>
                        <pic:blipFill>
                          <a:blip r:embed="rId7"/>
                          <a:srcRect/>
                          <a:stretch>
                            <a:fillRect/>
                          </a:stretch>
                        </pic:blipFill>
                        <pic:spPr bwMode="auto">
                          <a:xfrm>
                            <a:off x="0" y="0"/>
                            <a:ext cx="1685925" cy="1118330"/>
                          </a:xfrm>
                          <a:prstGeom prst="rect">
                            <a:avLst/>
                          </a:prstGeom>
                          <a:noFill/>
                          <a:ln w="9525">
                            <a:noFill/>
                            <a:miter lim="800000"/>
                            <a:headEnd/>
                            <a:tailEnd/>
                          </a:ln>
                        </pic:spPr>
                      </pic:pic>
                    </a:graphicData>
                  </a:graphic>
                </wp:inline>
              </w:drawing>
            </w:r>
          </w:p>
          <w:p w:rsidR="001F7E32" w:rsidRPr="00FF4E79" w:rsidRDefault="001F7E32" w:rsidP="00DC4720">
            <w:pPr>
              <w:jc w:val="both"/>
              <w:rPr>
                <w:rFonts w:ascii="Georgia" w:hAnsi="Georgia"/>
                <w:color w:val="404040"/>
                <w:shd w:val="clear" w:color="auto" w:fill="FFFFFF"/>
              </w:rPr>
            </w:pPr>
          </w:p>
        </w:tc>
      </w:tr>
      <w:tr w:rsidR="001F7E32" w:rsidTr="00111F3B">
        <w:tc>
          <w:tcPr>
            <w:tcW w:w="2376" w:type="dxa"/>
            <w:shd w:val="clear" w:color="auto" w:fill="FFCC66"/>
            <w:vAlign w:val="center"/>
          </w:tcPr>
          <w:p w:rsidR="001F7E32" w:rsidRPr="0027610E" w:rsidRDefault="001F7E32" w:rsidP="00111F3B">
            <w:pPr>
              <w:rPr>
                <w:rFonts w:ascii="Times New Roman" w:hAnsi="Times New Roman" w:cs="Times New Roman"/>
                <w:b/>
                <w:sz w:val="24"/>
                <w:szCs w:val="24"/>
              </w:rPr>
            </w:pPr>
            <w:r w:rsidRPr="0027610E">
              <w:rPr>
                <w:rFonts w:ascii="Times New Roman" w:hAnsi="Times New Roman" w:cs="Times New Roman"/>
                <w:b/>
                <w:sz w:val="24"/>
                <w:szCs w:val="24"/>
              </w:rPr>
              <w:t>3. Expozičná časť</w:t>
            </w:r>
          </w:p>
        </w:tc>
        <w:tc>
          <w:tcPr>
            <w:tcW w:w="6836" w:type="dxa"/>
          </w:tcPr>
          <w:p w:rsidR="001F7E32" w:rsidRPr="00DC4720" w:rsidRDefault="001F7E32" w:rsidP="00DC4720">
            <w:pPr>
              <w:jc w:val="both"/>
              <w:rPr>
                <w:rFonts w:ascii="Times New Roman" w:hAnsi="Times New Roman" w:cs="Times New Roman"/>
                <w:sz w:val="24"/>
                <w:szCs w:val="24"/>
              </w:rPr>
            </w:pPr>
            <w:r w:rsidRPr="00DC4720">
              <w:rPr>
                <w:rFonts w:ascii="Times New Roman" w:hAnsi="Times New Roman" w:cs="Times New Roman"/>
                <w:sz w:val="24"/>
                <w:szCs w:val="24"/>
              </w:rPr>
              <w:t xml:space="preserve">Žiakov rozdelíme do skupín náhodne. Vysvetlíme postup tvorby myšlienkovej mapy zobrazením na tabuli.  Základný pojem je v strede mapy – majetok, okolo sú základné oblasti, resp. pojmy, ktoré podľa poznámok postupne pripájajú čiarami  a znázorňujú súvislosti - podstata, znaky, členenie, spôsoby obstarania, oceňovanie majetku, opotrebenie majetku, odpisy. Žiaci  pracujú v skupinách 20 minút. </w:t>
            </w:r>
          </w:p>
        </w:tc>
      </w:tr>
      <w:tr w:rsidR="001F7E32" w:rsidTr="00111F3B">
        <w:tc>
          <w:tcPr>
            <w:tcW w:w="2376" w:type="dxa"/>
            <w:shd w:val="clear" w:color="auto" w:fill="FFCC66"/>
            <w:vAlign w:val="center"/>
          </w:tcPr>
          <w:p w:rsidR="001F7E32" w:rsidRPr="0027610E" w:rsidRDefault="001F7E32" w:rsidP="00111F3B">
            <w:pPr>
              <w:rPr>
                <w:rFonts w:ascii="Times New Roman" w:hAnsi="Times New Roman" w:cs="Times New Roman"/>
                <w:b/>
                <w:sz w:val="24"/>
                <w:szCs w:val="24"/>
              </w:rPr>
            </w:pPr>
            <w:r w:rsidRPr="0027610E">
              <w:rPr>
                <w:rFonts w:ascii="Times New Roman" w:hAnsi="Times New Roman" w:cs="Times New Roman"/>
                <w:b/>
                <w:sz w:val="24"/>
                <w:szCs w:val="24"/>
              </w:rPr>
              <w:t>4. Fixačná časť</w:t>
            </w:r>
          </w:p>
        </w:tc>
        <w:tc>
          <w:tcPr>
            <w:tcW w:w="6836" w:type="dxa"/>
          </w:tcPr>
          <w:p w:rsidR="001F7E32" w:rsidRPr="00DC4720" w:rsidRDefault="001F7E32" w:rsidP="00DC4720">
            <w:pPr>
              <w:jc w:val="both"/>
              <w:rPr>
                <w:rFonts w:ascii="Times New Roman" w:hAnsi="Times New Roman" w:cs="Times New Roman"/>
                <w:color w:val="404040"/>
                <w:sz w:val="24"/>
                <w:szCs w:val="24"/>
                <w:shd w:val="clear" w:color="auto" w:fill="FFFFFF"/>
              </w:rPr>
            </w:pPr>
            <w:r w:rsidRPr="00DC4720">
              <w:rPr>
                <w:rFonts w:ascii="Times New Roman" w:hAnsi="Times New Roman" w:cs="Times New Roman"/>
                <w:sz w:val="24"/>
                <w:szCs w:val="24"/>
              </w:rPr>
              <w:t xml:space="preserve">Žiaci sa na základe doterajších vedomostí o majetku zobrazením všetkých pojmov v myšlienkovej mape  skompletizovali  získané poznatky v jednom obrázku. Získali tak ucelený pohľad na danú tému.  </w:t>
            </w:r>
            <w:r w:rsidRPr="00DC4720">
              <w:rPr>
                <w:rFonts w:ascii="Times New Roman" w:hAnsi="Times New Roman" w:cs="Times New Roman"/>
                <w:color w:val="404040"/>
                <w:sz w:val="24"/>
                <w:szCs w:val="24"/>
                <w:shd w:val="clear" w:color="auto" w:fill="FFFFFF"/>
              </w:rPr>
              <w:t xml:space="preserve">Žiaci ako keby vnímali  problematiku  v priestore. </w:t>
            </w:r>
          </w:p>
          <w:p w:rsidR="001F7E32" w:rsidRPr="00DC4720" w:rsidRDefault="001F7E32" w:rsidP="00DC4720">
            <w:pPr>
              <w:jc w:val="both"/>
              <w:rPr>
                <w:rFonts w:ascii="Times New Roman" w:hAnsi="Times New Roman" w:cs="Times New Roman"/>
                <w:sz w:val="24"/>
                <w:szCs w:val="24"/>
              </w:rPr>
            </w:pPr>
            <w:r w:rsidRPr="00DC4720">
              <w:rPr>
                <w:rFonts w:ascii="Times New Roman" w:hAnsi="Times New Roman" w:cs="Times New Roman"/>
                <w:color w:val="404040"/>
                <w:sz w:val="24"/>
                <w:szCs w:val="24"/>
                <w:shd w:val="clear" w:color="auto" w:fill="FFFFFF"/>
              </w:rPr>
              <w:t xml:space="preserve">V druhej časti hodiny každá skupina predstavila svoju myšlienkovú mapu pomocou </w:t>
            </w:r>
            <w:proofErr w:type="spellStart"/>
            <w:r w:rsidRPr="00DC4720">
              <w:rPr>
                <w:rFonts w:ascii="Times New Roman" w:hAnsi="Times New Roman" w:cs="Times New Roman"/>
                <w:color w:val="404040"/>
                <w:sz w:val="24"/>
                <w:szCs w:val="24"/>
                <w:shd w:val="clear" w:color="auto" w:fill="FFFFFF"/>
              </w:rPr>
              <w:t>vizualizéra</w:t>
            </w:r>
            <w:proofErr w:type="spellEnd"/>
            <w:r w:rsidRPr="00DC4720">
              <w:rPr>
                <w:rFonts w:ascii="Times New Roman" w:hAnsi="Times New Roman" w:cs="Times New Roman"/>
                <w:color w:val="404040"/>
                <w:sz w:val="24"/>
                <w:szCs w:val="24"/>
                <w:shd w:val="clear" w:color="auto" w:fill="FFFFFF"/>
              </w:rPr>
              <w:t xml:space="preserve"> na tabuli. </w:t>
            </w:r>
          </w:p>
        </w:tc>
      </w:tr>
      <w:tr w:rsidR="001F7E32" w:rsidRPr="001D04F2" w:rsidTr="00111F3B">
        <w:tc>
          <w:tcPr>
            <w:tcW w:w="2376" w:type="dxa"/>
            <w:shd w:val="clear" w:color="auto" w:fill="FFCC66"/>
            <w:vAlign w:val="center"/>
          </w:tcPr>
          <w:p w:rsidR="001F7E32" w:rsidRPr="0027610E" w:rsidRDefault="001F7E32" w:rsidP="00111F3B">
            <w:pPr>
              <w:rPr>
                <w:rFonts w:ascii="Times New Roman" w:hAnsi="Times New Roman" w:cs="Times New Roman"/>
                <w:b/>
                <w:sz w:val="24"/>
                <w:szCs w:val="24"/>
              </w:rPr>
            </w:pPr>
            <w:r w:rsidRPr="0027610E">
              <w:rPr>
                <w:rFonts w:ascii="Times New Roman" w:hAnsi="Times New Roman" w:cs="Times New Roman"/>
                <w:b/>
                <w:sz w:val="24"/>
                <w:szCs w:val="24"/>
              </w:rPr>
              <w:t xml:space="preserve">5. Diagnostická časť </w:t>
            </w:r>
          </w:p>
        </w:tc>
        <w:tc>
          <w:tcPr>
            <w:tcW w:w="6836" w:type="dxa"/>
          </w:tcPr>
          <w:p w:rsidR="001F7E32" w:rsidRPr="00DC4720" w:rsidRDefault="001F7E32" w:rsidP="00DC4720">
            <w:pPr>
              <w:jc w:val="both"/>
              <w:rPr>
                <w:rFonts w:ascii="Times New Roman" w:hAnsi="Times New Roman" w:cs="Times New Roman"/>
                <w:color w:val="404040"/>
                <w:sz w:val="24"/>
                <w:szCs w:val="24"/>
                <w:shd w:val="clear" w:color="auto" w:fill="FFFFFF"/>
              </w:rPr>
            </w:pPr>
            <w:r w:rsidRPr="00DC4720">
              <w:rPr>
                <w:rFonts w:ascii="Times New Roman" w:hAnsi="Times New Roman" w:cs="Times New Roman"/>
                <w:color w:val="404040"/>
                <w:sz w:val="24"/>
                <w:szCs w:val="24"/>
                <w:shd w:val="clear" w:color="auto" w:fill="FFFFFF"/>
              </w:rPr>
              <w:t xml:space="preserve">Žiaci mohli porovnať kreativitu všetkých skupín a vyjadriť sa k správnemu, resp. nesprávnemu zobrazeniu. Pochválime všetkých </w:t>
            </w:r>
            <w:r w:rsidRPr="00DC4720">
              <w:rPr>
                <w:rFonts w:ascii="Times New Roman" w:hAnsi="Times New Roman" w:cs="Times New Roman"/>
                <w:color w:val="404040"/>
                <w:sz w:val="24"/>
                <w:szCs w:val="24"/>
                <w:shd w:val="clear" w:color="auto" w:fill="FFFFFF"/>
              </w:rPr>
              <w:lastRenderedPageBreak/>
              <w:t xml:space="preserve">žiakov za snahu. Najtvorivejšiu skupinu môžeme oceniť známkou. </w:t>
            </w:r>
          </w:p>
        </w:tc>
      </w:tr>
      <w:tr w:rsidR="001F7E32" w:rsidTr="00111F3B">
        <w:tc>
          <w:tcPr>
            <w:tcW w:w="2376" w:type="dxa"/>
            <w:shd w:val="clear" w:color="auto" w:fill="FFCC66"/>
            <w:vAlign w:val="center"/>
          </w:tcPr>
          <w:p w:rsidR="001F7E32" w:rsidRPr="0027610E" w:rsidRDefault="001F7E32" w:rsidP="00111F3B">
            <w:pPr>
              <w:rPr>
                <w:rFonts w:ascii="Times New Roman" w:hAnsi="Times New Roman" w:cs="Times New Roman"/>
                <w:b/>
                <w:sz w:val="24"/>
                <w:szCs w:val="24"/>
              </w:rPr>
            </w:pPr>
            <w:r w:rsidRPr="0027610E">
              <w:rPr>
                <w:rFonts w:ascii="Times New Roman" w:hAnsi="Times New Roman" w:cs="Times New Roman"/>
                <w:b/>
                <w:sz w:val="24"/>
                <w:szCs w:val="24"/>
              </w:rPr>
              <w:lastRenderedPageBreak/>
              <w:t>Skúsenosti a postrehy z realizácie aktivity</w:t>
            </w:r>
          </w:p>
        </w:tc>
        <w:tc>
          <w:tcPr>
            <w:tcW w:w="6836" w:type="dxa"/>
          </w:tcPr>
          <w:p w:rsidR="001F7E32" w:rsidRPr="00DC4720" w:rsidRDefault="001F7E32" w:rsidP="00DC4720">
            <w:pPr>
              <w:jc w:val="both"/>
              <w:rPr>
                <w:rFonts w:ascii="Times New Roman" w:hAnsi="Times New Roman" w:cs="Times New Roman"/>
                <w:sz w:val="24"/>
                <w:szCs w:val="24"/>
              </w:rPr>
            </w:pPr>
            <w:r w:rsidRPr="00DC4720">
              <w:rPr>
                <w:rFonts w:ascii="Times New Roman" w:hAnsi="Times New Roman" w:cs="Times New Roman"/>
                <w:sz w:val="24"/>
                <w:szCs w:val="24"/>
              </w:rPr>
              <w:t xml:space="preserve">Zobrazením myšlienkovej mapy žiaci získavajú  vizuálnu predstavu komplexnej problematiky majetku podniku. Učivo  sa lepšie upevní a utriedi.  Aktivita je zábavná. Na jednotlivých mapách je vidieť,  aké majú žiaci  estetické cítenie, ako rozumejú učivu a či poznajú súvislosti. </w:t>
            </w:r>
          </w:p>
          <w:p w:rsidR="001F7E32" w:rsidRPr="00DC4720" w:rsidRDefault="001F7E32" w:rsidP="00DC4720">
            <w:pPr>
              <w:jc w:val="both"/>
              <w:rPr>
                <w:rFonts w:ascii="Times New Roman" w:hAnsi="Times New Roman" w:cs="Times New Roman"/>
                <w:sz w:val="24"/>
                <w:szCs w:val="24"/>
              </w:rPr>
            </w:pPr>
            <w:r w:rsidRPr="00DC4720">
              <w:rPr>
                <w:rFonts w:ascii="Times New Roman" w:hAnsi="Times New Roman" w:cs="Times New Roman"/>
                <w:sz w:val="24"/>
                <w:szCs w:val="24"/>
              </w:rPr>
              <w:t>Metóda je ľahko použiteľná na všetkých hodinách najlepšie na opakovanie tematických celkov.</w:t>
            </w:r>
          </w:p>
        </w:tc>
      </w:tr>
    </w:tbl>
    <w:p w:rsidR="001F7E32" w:rsidRDefault="001F7E32" w:rsidP="001F7E32"/>
    <w:tbl>
      <w:tblPr>
        <w:tblStyle w:val="Mriekatabuky"/>
        <w:tblW w:w="0" w:type="auto"/>
        <w:tblLook w:val="04A0" w:firstRow="1" w:lastRow="0" w:firstColumn="1" w:lastColumn="0" w:noHBand="0" w:noVBand="1"/>
      </w:tblPr>
      <w:tblGrid>
        <w:gridCol w:w="1101"/>
        <w:gridCol w:w="8111"/>
      </w:tblGrid>
      <w:tr w:rsidR="001F7E32" w:rsidTr="00111F3B">
        <w:tc>
          <w:tcPr>
            <w:tcW w:w="9212" w:type="dxa"/>
            <w:gridSpan w:val="2"/>
            <w:shd w:val="clear" w:color="auto" w:fill="FFC000"/>
          </w:tcPr>
          <w:p w:rsidR="001F7E32" w:rsidRPr="00DC4720" w:rsidRDefault="001F7E32" w:rsidP="00111F3B">
            <w:pPr>
              <w:jc w:val="center"/>
              <w:rPr>
                <w:rFonts w:ascii="Times New Roman" w:hAnsi="Times New Roman" w:cs="Times New Roman"/>
                <w:b/>
                <w:sz w:val="32"/>
                <w:szCs w:val="32"/>
              </w:rPr>
            </w:pPr>
            <w:r w:rsidRPr="00DC4720">
              <w:rPr>
                <w:rFonts w:ascii="Times New Roman" w:hAnsi="Times New Roman" w:cs="Times New Roman"/>
                <w:b/>
                <w:sz w:val="32"/>
                <w:szCs w:val="32"/>
              </w:rPr>
              <w:t>Tvorba myšlienkovej mapy</w:t>
            </w:r>
          </w:p>
        </w:tc>
      </w:tr>
      <w:tr w:rsidR="001F7E32" w:rsidTr="00111F3B">
        <w:tc>
          <w:tcPr>
            <w:tcW w:w="1101" w:type="dxa"/>
            <w:vMerge w:val="restart"/>
            <w:shd w:val="clear" w:color="auto" w:fill="FFC000"/>
            <w:textDirection w:val="btLr"/>
            <w:vAlign w:val="center"/>
          </w:tcPr>
          <w:p w:rsidR="001F7E32" w:rsidRPr="00DC4720" w:rsidRDefault="001F7E32" w:rsidP="00111F3B">
            <w:pPr>
              <w:ind w:left="113" w:right="113"/>
              <w:jc w:val="center"/>
              <w:rPr>
                <w:rFonts w:ascii="Times New Roman" w:hAnsi="Times New Roman" w:cs="Times New Roman"/>
                <w:b/>
                <w:sz w:val="32"/>
                <w:szCs w:val="32"/>
              </w:rPr>
            </w:pPr>
            <w:r w:rsidRPr="00DC4720">
              <w:rPr>
                <w:rFonts w:ascii="Times New Roman" w:hAnsi="Times New Roman" w:cs="Times New Roman"/>
                <w:b/>
                <w:sz w:val="32"/>
                <w:szCs w:val="32"/>
              </w:rPr>
              <w:t>Pravidlá tvorby MM</w:t>
            </w:r>
          </w:p>
        </w:tc>
        <w:tc>
          <w:tcPr>
            <w:tcW w:w="8111" w:type="dxa"/>
          </w:tcPr>
          <w:p w:rsidR="001F7E32" w:rsidRPr="00DC4720" w:rsidRDefault="001F7E32" w:rsidP="001F7E32">
            <w:pPr>
              <w:pStyle w:val="Odsekzoznamu"/>
              <w:numPr>
                <w:ilvl w:val="0"/>
                <w:numId w:val="25"/>
              </w:numPr>
              <w:rPr>
                <w:rFonts w:ascii="Times New Roman" w:hAnsi="Times New Roman" w:cs="Times New Roman"/>
                <w:sz w:val="24"/>
                <w:szCs w:val="24"/>
              </w:rPr>
            </w:pPr>
            <w:r w:rsidRPr="00DC4720">
              <w:rPr>
                <w:rFonts w:ascii="Times New Roman" w:hAnsi="Times New Roman" w:cs="Times New Roman"/>
                <w:sz w:val="24"/>
                <w:szCs w:val="24"/>
              </w:rPr>
              <w:t>Treba začať písať do prostriedku čistého bieleho papiera, ktorý je orientovaný na šírku. Tak dáme svojmu mozgu dosť slobody pôsobiť všetkými smermi a vyjadrovať sa čo najprirodzenejšie.</w:t>
            </w:r>
          </w:p>
        </w:tc>
      </w:tr>
      <w:tr w:rsidR="001F7E32" w:rsidTr="00111F3B">
        <w:tc>
          <w:tcPr>
            <w:tcW w:w="1101" w:type="dxa"/>
            <w:vMerge/>
            <w:shd w:val="clear" w:color="auto" w:fill="FFC000"/>
          </w:tcPr>
          <w:p w:rsidR="001F7E32" w:rsidRDefault="001F7E32" w:rsidP="00111F3B"/>
        </w:tc>
        <w:tc>
          <w:tcPr>
            <w:tcW w:w="8111" w:type="dxa"/>
          </w:tcPr>
          <w:p w:rsidR="001F7E32" w:rsidRPr="00DC4720" w:rsidRDefault="001F7E32" w:rsidP="001F7E32">
            <w:pPr>
              <w:pStyle w:val="Odsekzoznamu"/>
              <w:numPr>
                <w:ilvl w:val="0"/>
                <w:numId w:val="25"/>
              </w:numPr>
              <w:rPr>
                <w:rFonts w:ascii="Times New Roman" w:hAnsi="Times New Roman" w:cs="Times New Roman"/>
                <w:sz w:val="24"/>
                <w:szCs w:val="24"/>
              </w:rPr>
            </w:pPr>
            <w:r w:rsidRPr="00DC4720">
              <w:rPr>
                <w:rFonts w:ascii="Times New Roman" w:hAnsi="Times New Roman" w:cs="Times New Roman"/>
                <w:sz w:val="24"/>
                <w:szCs w:val="24"/>
              </w:rPr>
              <w:t>Ústredný pojem, tému celej mapy, vyjadrime obrázkom, ktorý nám pomáha využívať našu predstavivosť a nahrádza mnoho slov. Obrázok motivuje náš mozog k činnosti a udržuje našu sústredenosť.</w:t>
            </w:r>
          </w:p>
        </w:tc>
      </w:tr>
      <w:tr w:rsidR="001F7E32" w:rsidTr="00111F3B">
        <w:tc>
          <w:tcPr>
            <w:tcW w:w="1101" w:type="dxa"/>
            <w:vMerge/>
            <w:shd w:val="clear" w:color="auto" w:fill="FFC000"/>
          </w:tcPr>
          <w:p w:rsidR="001F7E32" w:rsidRDefault="001F7E32" w:rsidP="00111F3B"/>
        </w:tc>
        <w:tc>
          <w:tcPr>
            <w:tcW w:w="8111" w:type="dxa"/>
          </w:tcPr>
          <w:p w:rsidR="001F7E32" w:rsidRPr="00DC4720" w:rsidRDefault="001F7E32" w:rsidP="001F7E32">
            <w:pPr>
              <w:pStyle w:val="Odsekzoznamu"/>
              <w:numPr>
                <w:ilvl w:val="0"/>
                <w:numId w:val="25"/>
              </w:numPr>
              <w:rPr>
                <w:rFonts w:ascii="Times New Roman" w:hAnsi="Times New Roman" w:cs="Times New Roman"/>
                <w:sz w:val="24"/>
                <w:szCs w:val="24"/>
              </w:rPr>
            </w:pPr>
            <w:r w:rsidRPr="00DC4720">
              <w:rPr>
                <w:rFonts w:ascii="Times New Roman" w:hAnsi="Times New Roman" w:cs="Times New Roman"/>
                <w:sz w:val="24"/>
                <w:szCs w:val="24"/>
              </w:rPr>
              <w:t>Používajme rôzne farby. Farba je tak isto ako obrázok silným podnetom pre náš mozog. Je inšpiratívna, zábavná a dodáva ďalšiu energiu.</w:t>
            </w:r>
          </w:p>
        </w:tc>
      </w:tr>
      <w:tr w:rsidR="001F7E32" w:rsidTr="00111F3B">
        <w:tc>
          <w:tcPr>
            <w:tcW w:w="1101" w:type="dxa"/>
            <w:vMerge/>
            <w:shd w:val="clear" w:color="auto" w:fill="FFC000"/>
          </w:tcPr>
          <w:p w:rsidR="001F7E32" w:rsidRDefault="001F7E32" w:rsidP="00111F3B"/>
        </w:tc>
        <w:tc>
          <w:tcPr>
            <w:tcW w:w="8111" w:type="dxa"/>
          </w:tcPr>
          <w:p w:rsidR="001F7E32" w:rsidRPr="00DC4720" w:rsidRDefault="001F7E32" w:rsidP="001F7E32">
            <w:pPr>
              <w:pStyle w:val="Odsekzoznamu"/>
              <w:numPr>
                <w:ilvl w:val="0"/>
                <w:numId w:val="25"/>
              </w:numPr>
              <w:rPr>
                <w:rFonts w:ascii="Times New Roman" w:hAnsi="Times New Roman" w:cs="Times New Roman"/>
                <w:sz w:val="24"/>
                <w:szCs w:val="24"/>
              </w:rPr>
            </w:pPr>
            <w:r w:rsidRPr="00DC4720">
              <w:rPr>
                <w:rFonts w:ascii="Times New Roman" w:hAnsi="Times New Roman" w:cs="Times New Roman"/>
                <w:sz w:val="24"/>
                <w:szCs w:val="24"/>
              </w:rPr>
              <w:t>K centrálnemu obrázku pripojme hlavné vetvy. K nim vetvy druhej úrovne. Na ne pridružme vetvy tretej úrovne a tak ďalej. Ide o tvorbu asociácií. Týmto spôsobom si veci lepšie zapamätáme a hlbšie ich pochopíme. Pojmy, udalosti, zážitky, ktoré sú v našej mysli</w:t>
            </w:r>
          </w:p>
          <w:p w:rsidR="001F7E32" w:rsidRPr="00DC4720" w:rsidRDefault="001F7E32" w:rsidP="00111F3B">
            <w:pPr>
              <w:rPr>
                <w:rFonts w:ascii="Times New Roman" w:hAnsi="Times New Roman" w:cs="Times New Roman"/>
                <w:sz w:val="24"/>
                <w:szCs w:val="24"/>
              </w:rPr>
            </w:pPr>
            <w:r w:rsidRPr="00DC4720">
              <w:rPr>
                <w:rFonts w:ascii="Times New Roman" w:hAnsi="Times New Roman" w:cs="Times New Roman"/>
                <w:sz w:val="24"/>
                <w:szCs w:val="24"/>
              </w:rPr>
              <w:t xml:space="preserve">       osamotené, oveľa rýchlejšie zabudneme.</w:t>
            </w:r>
          </w:p>
        </w:tc>
      </w:tr>
      <w:tr w:rsidR="001F7E32" w:rsidTr="00111F3B">
        <w:tc>
          <w:tcPr>
            <w:tcW w:w="1101" w:type="dxa"/>
            <w:vMerge/>
            <w:shd w:val="clear" w:color="auto" w:fill="FFC000"/>
          </w:tcPr>
          <w:p w:rsidR="001F7E32" w:rsidRDefault="001F7E32" w:rsidP="00111F3B"/>
        </w:tc>
        <w:tc>
          <w:tcPr>
            <w:tcW w:w="8111" w:type="dxa"/>
          </w:tcPr>
          <w:p w:rsidR="001F7E32" w:rsidRPr="00DC4720" w:rsidRDefault="001F7E32" w:rsidP="001F7E32">
            <w:pPr>
              <w:pStyle w:val="Odsekzoznamu"/>
              <w:numPr>
                <w:ilvl w:val="0"/>
                <w:numId w:val="25"/>
              </w:numPr>
              <w:rPr>
                <w:rFonts w:ascii="Times New Roman" w:hAnsi="Times New Roman" w:cs="Times New Roman"/>
                <w:sz w:val="24"/>
                <w:szCs w:val="24"/>
              </w:rPr>
            </w:pPr>
            <w:r w:rsidRPr="00DC4720">
              <w:rPr>
                <w:rFonts w:ascii="Times New Roman" w:hAnsi="Times New Roman" w:cs="Times New Roman"/>
                <w:sz w:val="24"/>
                <w:szCs w:val="24"/>
              </w:rPr>
              <w:t xml:space="preserve">Jednotlivé vetvy majú mať podobu krivky a nie priamky. Vyhneme sa tým otupeniu mysle. Aj v prírode sú vetvy stromov </w:t>
            </w:r>
            <w:proofErr w:type="spellStart"/>
            <w:r w:rsidRPr="00DC4720">
              <w:rPr>
                <w:rFonts w:ascii="Times New Roman" w:hAnsi="Times New Roman" w:cs="Times New Roman"/>
                <w:sz w:val="24"/>
                <w:szCs w:val="24"/>
              </w:rPr>
              <w:t>krivoľaké</w:t>
            </w:r>
            <w:proofErr w:type="spellEnd"/>
            <w:r w:rsidRPr="00DC4720">
              <w:rPr>
                <w:rFonts w:ascii="Times New Roman" w:hAnsi="Times New Roman" w:cs="Times New Roman"/>
                <w:sz w:val="24"/>
                <w:szCs w:val="24"/>
              </w:rPr>
              <w:t xml:space="preserve"> a je nám to prirodzenejšie a atraktívnejšie.</w:t>
            </w:r>
          </w:p>
        </w:tc>
      </w:tr>
      <w:tr w:rsidR="001F7E32" w:rsidTr="00111F3B">
        <w:tc>
          <w:tcPr>
            <w:tcW w:w="1101" w:type="dxa"/>
            <w:vMerge/>
            <w:shd w:val="clear" w:color="auto" w:fill="FFC000"/>
          </w:tcPr>
          <w:p w:rsidR="001F7E32" w:rsidRDefault="001F7E32" w:rsidP="00111F3B"/>
        </w:tc>
        <w:tc>
          <w:tcPr>
            <w:tcW w:w="8111" w:type="dxa"/>
          </w:tcPr>
          <w:p w:rsidR="001F7E32" w:rsidRPr="00DC4720" w:rsidRDefault="001F7E32" w:rsidP="001F7E32">
            <w:pPr>
              <w:pStyle w:val="Odsekzoznamu"/>
              <w:numPr>
                <w:ilvl w:val="0"/>
                <w:numId w:val="25"/>
              </w:numPr>
              <w:rPr>
                <w:rFonts w:ascii="Times New Roman" w:hAnsi="Times New Roman" w:cs="Times New Roman"/>
                <w:sz w:val="24"/>
                <w:szCs w:val="24"/>
              </w:rPr>
            </w:pPr>
            <w:r w:rsidRPr="00DC4720">
              <w:rPr>
                <w:rFonts w:ascii="Times New Roman" w:hAnsi="Times New Roman" w:cs="Times New Roman"/>
                <w:sz w:val="24"/>
                <w:szCs w:val="24"/>
              </w:rPr>
              <w:t>Ku každej vetve pripojme len jedno kľúčové slovo. Tak urobíme našu mapu prehľadnejšiu a flexibilnejšiu.</w:t>
            </w:r>
          </w:p>
        </w:tc>
      </w:tr>
      <w:tr w:rsidR="001F7E32" w:rsidTr="00111F3B">
        <w:tc>
          <w:tcPr>
            <w:tcW w:w="1101" w:type="dxa"/>
            <w:vMerge/>
            <w:shd w:val="clear" w:color="auto" w:fill="FFC000"/>
          </w:tcPr>
          <w:p w:rsidR="001F7E32" w:rsidRDefault="001F7E32" w:rsidP="00111F3B"/>
        </w:tc>
        <w:tc>
          <w:tcPr>
            <w:tcW w:w="8111" w:type="dxa"/>
          </w:tcPr>
          <w:p w:rsidR="001F7E32" w:rsidRPr="00DC4720" w:rsidRDefault="001F7E32" w:rsidP="001F7E32">
            <w:pPr>
              <w:pStyle w:val="Odsekzoznamu"/>
              <w:numPr>
                <w:ilvl w:val="0"/>
                <w:numId w:val="25"/>
              </w:numPr>
              <w:rPr>
                <w:rFonts w:ascii="Times New Roman" w:hAnsi="Times New Roman" w:cs="Times New Roman"/>
                <w:sz w:val="24"/>
                <w:szCs w:val="24"/>
              </w:rPr>
            </w:pPr>
            <w:r w:rsidRPr="00DC4720">
              <w:rPr>
                <w:rFonts w:ascii="Times New Roman" w:hAnsi="Times New Roman" w:cs="Times New Roman"/>
                <w:sz w:val="24"/>
                <w:szCs w:val="24"/>
              </w:rPr>
              <w:t>Treba používať vo veľkej miere obrázky, symboly</w:t>
            </w:r>
            <w:r w:rsidR="00111F3B" w:rsidRPr="00DC4720">
              <w:rPr>
                <w:rFonts w:ascii="Times New Roman" w:hAnsi="Times New Roman" w:cs="Times New Roman"/>
                <w:sz w:val="24"/>
                <w:szCs w:val="24"/>
              </w:rPr>
              <w:t>, vyobrazenia, lebo majú veľkú</w:t>
            </w:r>
            <w:r w:rsidRPr="00DC4720">
              <w:rPr>
                <w:rFonts w:ascii="Times New Roman" w:hAnsi="Times New Roman" w:cs="Times New Roman"/>
                <w:sz w:val="24"/>
                <w:szCs w:val="24"/>
              </w:rPr>
              <w:t xml:space="preserve"> protiváhu k písanému slovu. Kreslenie spojené s písaním navyše prospieva prepájaniu hemisfér nášho mozgu.</w:t>
            </w:r>
          </w:p>
        </w:tc>
      </w:tr>
    </w:tbl>
    <w:p w:rsidR="001F7E32" w:rsidRDefault="001F7E32" w:rsidP="001F7E32"/>
    <w:p w:rsidR="00DC4720" w:rsidRDefault="00DC4720" w:rsidP="001F7E32"/>
    <w:p w:rsidR="00DC4720" w:rsidRDefault="00DC4720" w:rsidP="001F7E32"/>
    <w:p w:rsidR="00DC4720" w:rsidRDefault="00DC4720" w:rsidP="001F7E32"/>
    <w:p w:rsidR="00DC4720" w:rsidRDefault="00DC4720" w:rsidP="001F7E32"/>
    <w:p w:rsidR="00DC4720" w:rsidRDefault="00DC4720" w:rsidP="001F7E32"/>
    <w:p w:rsidR="00DC4720" w:rsidRDefault="00DC4720" w:rsidP="001F7E32"/>
    <w:p w:rsidR="00DC4720" w:rsidRDefault="00DC4720" w:rsidP="001F7E32"/>
    <w:p w:rsidR="00DC4720" w:rsidRDefault="00DC4720" w:rsidP="001F7E32"/>
    <w:p w:rsidR="00DC4720" w:rsidRDefault="00DC4720" w:rsidP="001F7E32"/>
    <w:p w:rsidR="00DC4720" w:rsidRDefault="00DC4720" w:rsidP="001F7E32"/>
    <w:p w:rsidR="00DC4720" w:rsidRDefault="00DC4720" w:rsidP="001F7E32"/>
    <w:tbl>
      <w:tblPr>
        <w:tblStyle w:val="Mriekatabuky"/>
        <w:tblW w:w="0" w:type="auto"/>
        <w:tblLook w:val="04A0" w:firstRow="1" w:lastRow="0" w:firstColumn="1" w:lastColumn="0" w:noHBand="0" w:noVBand="1"/>
      </w:tblPr>
      <w:tblGrid>
        <w:gridCol w:w="2376"/>
        <w:gridCol w:w="6836"/>
      </w:tblGrid>
      <w:tr w:rsidR="00111F3B" w:rsidTr="00111F3B">
        <w:tc>
          <w:tcPr>
            <w:tcW w:w="9212" w:type="dxa"/>
            <w:gridSpan w:val="2"/>
          </w:tcPr>
          <w:p w:rsidR="00111F3B" w:rsidRDefault="00111F3B" w:rsidP="00111F3B">
            <w:pPr>
              <w:jc w:val="center"/>
              <w:rPr>
                <w:rFonts w:ascii="Times New Roman" w:hAnsi="Times New Roman" w:cs="Times New Roman"/>
                <w:b/>
                <w:sz w:val="24"/>
                <w:szCs w:val="24"/>
              </w:rPr>
            </w:pPr>
          </w:p>
          <w:p w:rsidR="00111F3B" w:rsidRPr="002D7F77" w:rsidRDefault="00111F3B" w:rsidP="00111F3B">
            <w:pPr>
              <w:jc w:val="center"/>
              <w:rPr>
                <w:rFonts w:ascii="Times New Roman" w:hAnsi="Times New Roman" w:cs="Times New Roman"/>
                <w:b/>
                <w:sz w:val="24"/>
                <w:szCs w:val="24"/>
              </w:rPr>
            </w:pPr>
            <w:r>
              <w:rPr>
                <w:rFonts w:ascii="Times New Roman" w:hAnsi="Times New Roman" w:cs="Times New Roman"/>
                <w:b/>
                <w:sz w:val="24"/>
                <w:szCs w:val="24"/>
              </w:rPr>
              <w:t>4</w:t>
            </w:r>
            <w:r w:rsidRPr="002D7F77">
              <w:rPr>
                <w:rFonts w:ascii="Times New Roman" w:hAnsi="Times New Roman" w:cs="Times New Roman"/>
                <w:b/>
                <w:sz w:val="24"/>
                <w:szCs w:val="24"/>
              </w:rPr>
              <w:t>. VYUČOVACIA HODINA</w:t>
            </w:r>
          </w:p>
          <w:p w:rsidR="00111F3B" w:rsidRDefault="00111F3B" w:rsidP="00111F3B"/>
        </w:tc>
      </w:tr>
      <w:tr w:rsidR="00111F3B" w:rsidTr="00111F3B">
        <w:tc>
          <w:tcPr>
            <w:tcW w:w="2376" w:type="dxa"/>
            <w:shd w:val="clear" w:color="auto" w:fill="FFCC66"/>
          </w:tcPr>
          <w:p w:rsidR="00111F3B" w:rsidRPr="00E736B0" w:rsidRDefault="00111F3B" w:rsidP="00111F3B">
            <w:pPr>
              <w:rPr>
                <w:rFonts w:ascii="Times New Roman" w:hAnsi="Times New Roman" w:cs="Times New Roman"/>
                <w:b/>
                <w:sz w:val="24"/>
                <w:szCs w:val="24"/>
              </w:rPr>
            </w:pPr>
            <w:r w:rsidRPr="00E736B0">
              <w:rPr>
                <w:rFonts w:ascii="Times New Roman" w:hAnsi="Times New Roman" w:cs="Times New Roman"/>
                <w:b/>
                <w:sz w:val="24"/>
                <w:szCs w:val="24"/>
              </w:rPr>
              <w:t>Vyučovacia hodina</w:t>
            </w:r>
          </w:p>
        </w:tc>
        <w:tc>
          <w:tcPr>
            <w:tcW w:w="6836" w:type="dxa"/>
          </w:tcPr>
          <w:p w:rsidR="00111F3B" w:rsidRPr="00E736B0" w:rsidRDefault="00111F3B" w:rsidP="00111F3B">
            <w:pPr>
              <w:rPr>
                <w:rFonts w:ascii="Times New Roman" w:hAnsi="Times New Roman" w:cs="Times New Roman"/>
                <w:sz w:val="24"/>
                <w:szCs w:val="24"/>
              </w:rPr>
            </w:pPr>
            <w:r w:rsidRPr="00E736B0">
              <w:rPr>
                <w:rFonts w:ascii="Times New Roman" w:hAnsi="Times New Roman" w:cs="Times New Roman"/>
                <w:sz w:val="24"/>
                <w:szCs w:val="24"/>
              </w:rPr>
              <w:t>Právo v CR</w:t>
            </w:r>
          </w:p>
        </w:tc>
      </w:tr>
      <w:tr w:rsidR="00111F3B" w:rsidTr="00111F3B">
        <w:tc>
          <w:tcPr>
            <w:tcW w:w="2376" w:type="dxa"/>
            <w:shd w:val="clear" w:color="auto" w:fill="FFCC66"/>
          </w:tcPr>
          <w:p w:rsidR="00111F3B" w:rsidRPr="00E736B0" w:rsidRDefault="00111F3B" w:rsidP="00111F3B">
            <w:pPr>
              <w:rPr>
                <w:rFonts w:ascii="Times New Roman" w:hAnsi="Times New Roman" w:cs="Times New Roman"/>
                <w:b/>
                <w:sz w:val="24"/>
                <w:szCs w:val="24"/>
              </w:rPr>
            </w:pPr>
            <w:r w:rsidRPr="00E736B0">
              <w:rPr>
                <w:rFonts w:ascii="Times New Roman" w:hAnsi="Times New Roman" w:cs="Times New Roman"/>
                <w:b/>
                <w:sz w:val="24"/>
                <w:szCs w:val="24"/>
              </w:rPr>
              <w:t>Ročník</w:t>
            </w:r>
          </w:p>
        </w:tc>
        <w:tc>
          <w:tcPr>
            <w:tcW w:w="6836" w:type="dxa"/>
          </w:tcPr>
          <w:p w:rsidR="00111F3B" w:rsidRPr="00E736B0" w:rsidRDefault="00111F3B" w:rsidP="00111F3B">
            <w:pPr>
              <w:rPr>
                <w:rFonts w:ascii="Times New Roman" w:hAnsi="Times New Roman" w:cs="Times New Roman"/>
                <w:sz w:val="24"/>
                <w:szCs w:val="24"/>
              </w:rPr>
            </w:pPr>
            <w:r w:rsidRPr="00E736B0">
              <w:rPr>
                <w:rFonts w:ascii="Times New Roman" w:hAnsi="Times New Roman" w:cs="Times New Roman"/>
                <w:sz w:val="24"/>
                <w:szCs w:val="24"/>
              </w:rPr>
              <w:t>štvrtý</w:t>
            </w:r>
          </w:p>
        </w:tc>
      </w:tr>
      <w:tr w:rsidR="00111F3B" w:rsidTr="00111F3B">
        <w:tc>
          <w:tcPr>
            <w:tcW w:w="2376" w:type="dxa"/>
            <w:shd w:val="clear" w:color="auto" w:fill="FFCC66"/>
          </w:tcPr>
          <w:p w:rsidR="00111F3B" w:rsidRPr="00E736B0" w:rsidRDefault="00111F3B" w:rsidP="00111F3B">
            <w:pPr>
              <w:rPr>
                <w:rFonts w:ascii="Times New Roman" w:hAnsi="Times New Roman" w:cs="Times New Roman"/>
                <w:b/>
                <w:sz w:val="24"/>
                <w:szCs w:val="24"/>
              </w:rPr>
            </w:pPr>
            <w:r w:rsidRPr="00E736B0">
              <w:rPr>
                <w:rFonts w:ascii="Times New Roman" w:hAnsi="Times New Roman" w:cs="Times New Roman"/>
                <w:b/>
                <w:sz w:val="24"/>
                <w:szCs w:val="24"/>
              </w:rPr>
              <w:t>Tematický celok</w:t>
            </w:r>
          </w:p>
        </w:tc>
        <w:tc>
          <w:tcPr>
            <w:tcW w:w="6836" w:type="dxa"/>
          </w:tcPr>
          <w:p w:rsidR="00111F3B" w:rsidRPr="00E736B0" w:rsidRDefault="00111F3B" w:rsidP="00111F3B">
            <w:pPr>
              <w:rPr>
                <w:rFonts w:ascii="Times New Roman" w:hAnsi="Times New Roman" w:cs="Times New Roman"/>
                <w:sz w:val="24"/>
                <w:szCs w:val="24"/>
              </w:rPr>
            </w:pPr>
            <w:r w:rsidRPr="00E736B0">
              <w:rPr>
                <w:rFonts w:ascii="Times New Roman" w:hAnsi="Times New Roman" w:cs="Times New Roman"/>
                <w:sz w:val="24"/>
                <w:szCs w:val="24"/>
              </w:rPr>
              <w:t>Vyhláška o kategorizácii ubytovacích zariadení</w:t>
            </w:r>
          </w:p>
        </w:tc>
      </w:tr>
      <w:tr w:rsidR="00111F3B" w:rsidTr="00111F3B">
        <w:tc>
          <w:tcPr>
            <w:tcW w:w="2376" w:type="dxa"/>
            <w:shd w:val="clear" w:color="auto" w:fill="FFCC66"/>
          </w:tcPr>
          <w:p w:rsidR="00111F3B" w:rsidRPr="00E736B0" w:rsidRDefault="00111F3B" w:rsidP="00111F3B">
            <w:pPr>
              <w:rPr>
                <w:rFonts w:ascii="Times New Roman" w:hAnsi="Times New Roman" w:cs="Times New Roman"/>
                <w:b/>
                <w:sz w:val="24"/>
                <w:szCs w:val="24"/>
              </w:rPr>
            </w:pPr>
            <w:r w:rsidRPr="00E736B0">
              <w:rPr>
                <w:rFonts w:ascii="Times New Roman" w:hAnsi="Times New Roman" w:cs="Times New Roman"/>
                <w:b/>
                <w:sz w:val="24"/>
                <w:szCs w:val="24"/>
              </w:rPr>
              <w:t>Téma:</w:t>
            </w:r>
          </w:p>
        </w:tc>
        <w:tc>
          <w:tcPr>
            <w:tcW w:w="6836" w:type="dxa"/>
          </w:tcPr>
          <w:p w:rsidR="00111F3B" w:rsidRPr="00E736B0" w:rsidRDefault="00111F3B" w:rsidP="00111F3B">
            <w:pPr>
              <w:rPr>
                <w:rFonts w:ascii="Times New Roman" w:hAnsi="Times New Roman" w:cs="Times New Roman"/>
                <w:sz w:val="24"/>
                <w:szCs w:val="24"/>
              </w:rPr>
            </w:pPr>
            <w:r w:rsidRPr="00E736B0">
              <w:rPr>
                <w:rFonts w:ascii="Times New Roman" w:hAnsi="Times New Roman" w:cs="Times New Roman"/>
                <w:sz w:val="24"/>
                <w:szCs w:val="24"/>
              </w:rPr>
              <w:t>Kategórie ubytovacích zariadení</w:t>
            </w:r>
          </w:p>
        </w:tc>
      </w:tr>
      <w:tr w:rsidR="00111F3B" w:rsidTr="00111F3B">
        <w:tc>
          <w:tcPr>
            <w:tcW w:w="2376" w:type="dxa"/>
            <w:shd w:val="clear" w:color="auto" w:fill="FFCC66"/>
          </w:tcPr>
          <w:p w:rsidR="00111F3B" w:rsidRPr="00E736B0" w:rsidRDefault="00111F3B" w:rsidP="00111F3B">
            <w:pPr>
              <w:rPr>
                <w:rFonts w:ascii="Times New Roman" w:hAnsi="Times New Roman" w:cs="Times New Roman"/>
                <w:b/>
                <w:sz w:val="24"/>
                <w:szCs w:val="24"/>
              </w:rPr>
            </w:pPr>
            <w:r w:rsidRPr="00E736B0">
              <w:rPr>
                <w:rFonts w:ascii="Times New Roman" w:hAnsi="Times New Roman" w:cs="Times New Roman"/>
                <w:b/>
                <w:sz w:val="24"/>
                <w:szCs w:val="24"/>
              </w:rPr>
              <w:t>Organizačná forma</w:t>
            </w:r>
          </w:p>
        </w:tc>
        <w:tc>
          <w:tcPr>
            <w:tcW w:w="6836" w:type="dxa"/>
          </w:tcPr>
          <w:p w:rsidR="00111F3B" w:rsidRPr="00E736B0" w:rsidRDefault="00111F3B" w:rsidP="00111F3B">
            <w:pPr>
              <w:rPr>
                <w:rFonts w:ascii="Times New Roman" w:hAnsi="Times New Roman" w:cs="Times New Roman"/>
                <w:sz w:val="24"/>
                <w:szCs w:val="24"/>
              </w:rPr>
            </w:pPr>
            <w:r w:rsidRPr="00E736B0">
              <w:rPr>
                <w:rFonts w:ascii="Times New Roman" w:hAnsi="Times New Roman" w:cs="Times New Roman"/>
                <w:sz w:val="24"/>
                <w:szCs w:val="24"/>
              </w:rPr>
              <w:t>45 – minútová vyučovacia hodina</w:t>
            </w:r>
          </w:p>
        </w:tc>
      </w:tr>
      <w:tr w:rsidR="00111F3B" w:rsidTr="00111F3B">
        <w:tc>
          <w:tcPr>
            <w:tcW w:w="2376" w:type="dxa"/>
            <w:shd w:val="clear" w:color="auto" w:fill="FFCC66"/>
          </w:tcPr>
          <w:p w:rsidR="00111F3B" w:rsidRPr="00E736B0" w:rsidRDefault="00111F3B" w:rsidP="00111F3B">
            <w:pPr>
              <w:rPr>
                <w:rFonts w:ascii="Times New Roman" w:hAnsi="Times New Roman" w:cs="Times New Roman"/>
                <w:b/>
                <w:sz w:val="24"/>
                <w:szCs w:val="24"/>
              </w:rPr>
            </w:pPr>
            <w:r w:rsidRPr="00E736B0">
              <w:rPr>
                <w:rFonts w:ascii="Times New Roman" w:hAnsi="Times New Roman" w:cs="Times New Roman"/>
                <w:b/>
                <w:sz w:val="24"/>
                <w:szCs w:val="24"/>
              </w:rPr>
              <w:t>Formy práce</w:t>
            </w:r>
          </w:p>
        </w:tc>
        <w:tc>
          <w:tcPr>
            <w:tcW w:w="6836" w:type="dxa"/>
          </w:tcPr>
          <w:p w:rsidR="00111F3B" w:rsidRPr="00E736B0" w:rsidRDefault="00111F3B" w:rsidP="00111F3B">
            <w:pPr>
              <w:rPr>
                <w:rFonts w:ascii="Times New Roman" w:hAnsi="Times New Roman" w:cs="Times New Roman"/>
                <w:sz w:val="24"/>
                <w:szCs w:val="24"/>
              </w:rPr>
            </w:pPr>
            <w:r w:rsidRPr="00E736B0">
              <w:rPr>
                <w:rFonts w:ascii="Times New Roman" w:hAnsi="Times New Roman" w:cs="Times New Roman"/>
                <w:sz w:val="24"/>
                <w:szCs w:val="24"/>
              </w:rPr>
              <w:t>práca v skupinách</w:t>
            </w:r>
          </w:p>
        </w:tc>
      </w:tr>
      <w:tr w:rsidR="00111F3B" w:rsidTr="00111F3B">
        <w:tc>
          <w:tcPr>
            <w:tcW w:w="2376" w:type="dxa"/>
            <w:shd w:val="clear" w:color="auto" w:fill="FFCC66"/>
          </w:tcPr>
          <w:p w:rsidR="00111F3B" w:rsidRPr="00E736B0" w:rsidRDefault="00111F3B" w:rsidP="00111F3B">
            <w:pPr>
              <w:rPr>
                <w:rFonts w:ascii="Times New Roman" w:hAnsi="Times New Roman" w:cs="Times New Roman"/>
                <w:b/>
                <w:sz w:val="24"/>
                <w:szCs w:val="24"/>
              </w:rPr>
            </w:pPr>
            <w:r w:rsidRPr="00E736B0">
              <w:rPr>
                <w:rFonts w:ascii="Times New Roman" w:hAnsi="Times New Roman" w:cs="Times New Roman"/>
                <w:b/>
                <w:sz w:val="24"/>
                <w:szCs w:val="24"/>
              </w:rPr>
              <w:t>Metódy</w:t>
            </w:r>
          </w:p>
        </w:tc>
        <w:tc>
          <w:tcPr>
            <w:tcW w:w="6836" w:type="dxa"/>
          </w:tcPr>
          <w:p w:rsidR="00111F3B" w:rsidRPr="00E736B0" w:rsidRDefault="00111F3B" w:rsidP="00111F3B">
            <w:pPr>
              <w:rPr>
                <w:rFonts w:ascii="Times New Roman" w:hAnsi="Times New Roman" w:cs="Times New Roman"/>
                <w:sz w:val="24"/>
                <w:szCs w:val="24"/>
              </w:rPr>
            </w:pPr>
            <w:r w:rsidRPr="00E736B0">
              <w:rPr>
                <w:rFonts w:ascii="Times New Roman" w:hAnsi="Times New Roman" w:cs="Times New Roman"/>
                <w:color w:val="000000" w:themeColor="text1"/>
                <w:sz w:val="24"/>
                <w:szCs w:val="24"/>
              </w:rPr>
              <w:t>výklad</w:t>
            </w:r>
            <w:r w:rsidRPr="00E736B0">
              <w:rPr>
                <w:rFonts w:ascii="Times New Roman" w:hAnsi="Times New Roman" w:cs="Times New Roman"/>
                <w:sz w:val="24"/>
                <w:szCs w:val="24"/>
              </w:rPr>
              <w:t>,</w:t>
            </w:r>
            <w:r>
              <w:rPr>
                <w:rFonts w:ascii="Times New Roman" w:hAnsi="Times New Roman" w:cs="Times New Roman"/>
                <w:sz w:val="24"/>
                <w:szCs w:val="24"/>
              </w:rPr>
              <w:t xml:space="preserve"> rozhovor,</w:t>
            </w:r>
            <w:r w:rsidRPr="00E736B0">
              <w:rPr>
                <w:rFonts w:ascii="Times New Roman" w:hAnsi="Times New Roman" w:cs="Times New Roman"/>
                <w:sz w:val="24"/>
                <w:szCs w:val="24"/>
              </w:rPr>
              <w:t xml:space="preserve">  pexeso</w:t>
            </w:r>
          </w:p>
        </w:tc>
      </w:tr>
      <w:tr w:rsidR="00111F3B" w:rsidTr="00111F3B">
        <w:tc>
          <w:tcPr>
            <w:tcW w:w="2376" w:type="dxa"/>
            <w:shd w:val="clear" w:color="auto" w:fill="FFCC66"/>
          </w:tcPr>
          <w:p w:rsidR="00111F3B" w:rsidRPr="00E736B0" w:rsidRDefault="00111F3B" w:rsidP="00111F3B">
            <w:pPr>
              <w:rPr>
                <w:rFonts w:ascii="Times New Roman" w:hAnsi="Times New Roman" w:cs="Times New Roman"/>
                <w:b/>
                <w:sz w:val="24"/>
                <w:szCs w:val="24"/>
              </w:rPr>
            </w:pPr>
            <w:r w:rsidRPr="00E736B0">
              <w:rPr>
                <w:rFonts w:ascii="Times New Roman" w:hAnsi="Times New Roman" w:cs="Times New Roman"/>
                <w:b/>
                <w:sz w:val="24"/>
                <w:szCs w:val="24"/>
              </w:rPr>
              <w:t>Hlavný cieľ aktivity</w:t>
            </w:r>
          </w:p>
        </w:tc>
        <w:tc>
          <w:tcPr>
            <w:tcW w:w="6836" w:type="dxa"/>
          </w:tcPr>
          <w:p w:rsidR="00111F3B" w:rsidRPr="00E736B0" w:rsidRDefault="00111F3B" w:rsidP="00111F3B">
            <w:pPr>
              <w:pStyle w:val="Odsekzoznamu"/>
              <w:numPr>
                <w:ilvl w:val="0"/>
                <w:numId w:val="26"/>
              </w:numPr>
              <w:rPr>
                <w:rFonts w:ascii="Times New Roman" w:hAnsi="Times New Roman" w:cs="Times New Roman"/>
                <w:sz w:val="24"/>
                <w:szCs w:val="24"/>
              </w:rPr>
            </w:pPr>
            <w:r w:rsidRPr="00E736B0">
              <w:rPr>
                <w:rFonts w:ascii="Times New Roman" w:hAnsi="Times New Roman" w:cs="Times New Roman"/>
                <w:sz w:val="24"/>
                <w:szCs w:val="24"/>
              </w:rPr>
              <w:t>charakterizovať jednotlivé kategórie ubytovacích zariadení</w:t>
            </w:r>
          </w:p>
          <w:p w:rsidR="00111F3B" w:rsidRPr="00E736B0" w:rsidRDefault="00111F3B" w:rsidP="00111F3B">
            <w:pPr>
              <w:pStyle w:val="Odsekzoznamu"/>
              <w:numPr>
                <w:ilvl w:val="0"/>
                <w:numId w:val="26"/>
              </w:numPr>
              <w:rPr>
                <w:rFonts w:ascii="Times New Roman" w:hAnsi="Times New Roman" w:cs="Times New Roman"/>
                <w:sz w:val="24"/>
                <w:szCs w:val="24"/>
              </w:rPr>
            </w:pPr>
            <w:r w:rsidRPr="00E736B0">
              <w:rPr>
                <w:rFonts w:ascii="Times New Roman" w:hAnsi="Times New Roman" w:cs="Times New Roman"/>
                <w:sz w:val="24"/>
                <w:szCs w:val="24"/>
              </w:rPr>
              <w:t xml:space="preserve">vedieť priradiť kartičku s charakteristikou ubytovacieho zariadenia ku správnej kartičke s príslušnou kategóriou ubytovacieho zariadenia </w:t>
            </w:r>
          </w:p>
        </w:tc>
      </w:tr>
      <w:tr w:rsidR="00111F3B" w:rsidTr="00111F3B">
        <w:tc>
          <w:tcPr>
            <w:tcW w:w="2376" w:type="dxa"/>
            <w:shd w:val="clear" w:color="auto" w:fill="FFCC66"/>
            <w:vAlign w:val="center"/>
          </w:tcPr>
          <w:p w:rsidR="00111F3B" w:rsidRPr="00E736B0" w:rsidRDefault="00111F3B" w:rsidP="00111F3B">
            <w:pPr>
              <w:rPr>
                <w:rFonts w:ascii="Times New Roman" w:hAnsi="Times New Roman" w:cs="Times New Roman"/>
                <w:b/>
                <w:sz w:val="24"/>
                <w:szCs w:val="24"/>
              </w:rPr>
            </w:pPr>
            <w:r w:rsidRPr="00E736B0">
              <w:rPr>
                <w:rFonts w:ascii="Times New Roman" w:hAnsi="Times New Roman" w:cs="Times New Roman"/>
                <w:b/>
                <w:sz w:val="24"/>
                <w:szCs w:val="24"/>
              </w:rPr>
              <w:t>Kompetencie</w:t>
            </w:r>
          </w:p>
        </w:tc>
        <w:tc>
          <w:tcPr>
            <w:tcW w:w="6836" w:type="dxa"/>
          </w:tcPr>
          <w:p w:rsidR="00111F3B" w:rsidRPr="00E736B0" w:rsidRDefault="00111F3B" w:rsidP="00DC4720">
            <w:pPr>
              <w:jc w:val="both"/>
              <w:rPr>
                <w:rFonts w:ascii="Times New Roman" w:hAnsi="Times New Roman" w:cs="Times New Roman"/>
                <w:sz w:val="24"/>
                <w:szCs w:val="24"/>
              </w:rPr>
            </w:pPr>
            <w:r w:rsidRPr="00E736B0">
              <w:rPr>
                <w:rFonts w:ascii="Times New Roman" w:hAnsi="Times New Roman" w:cs="Times New Roman"/>
                <w:sz w:val="24"/>
                <w:szCs w:val="24"/>
              </w:rPr>
              <w:t>schopnosť odborne sa vyjadrovať, schopnosť syntetizovať, utriediť si získané vedomosti, rozvíjať slovnú zásobu,  upevňovanie interpersonálnych vzťahov medzi žiakmi,</w:t>
            </w:r>
          </w:p>
        </w:tc>
      </w:tr>
      <w:tr w:rsidR="00111F3B" w:rsidTr="00111F3B">
        <w:tc>
          <w:tcPr>
            <w:tcW w:w="2376" w:type="dxa"/>
            <w:shd w:val="clear" w:color="auto" w:fill="FFCC66"/>
          </w:tcPr>
          <w:p w:rsidR="00111F3B" w:rsidRPr="00E736B0" w:rsidRDefault="00111F3B" w:rsidP="00111F3B">
            <w:pPr>
              <w:rPr>
                <w:rFonts w:ascii="Times New Roman" w:hAnsi="Times New Roman" w:cs="Times New Roman"/>
                <w:b/>
                <w:sz w:val="24"/>
                <w:szCs w:val="24"/>
              </w:rPr>
            </w:pPr>
            <w:r w:rsidRPr="00E736B0">
              <w:rPr>
                <w:rFonts w:ascii="Times New Roman" w:hAnsi="Times New Roman" w:cs="Times New Roman"/>
                <w:b/>
                <w:sz w:val="24"/>
                <w:szCs w:val="24"/>
              </w:rPr>
              <w:t>Možnosti použitia</w:t>
            </w:r>
          </w:p>
        </w:tc>
        <w:tc>
          <w:tcPr>
            <w:tcW w:w="6836" w:type="dxa"/>
          </w:tcPr>
          <w:p w:rsidR="00111F3B" w:rsidRPr="00E736B0" w:rsidRDefault="00111F3B" w:rsidP="00DC4720">
            <w:pPr>
              <w:jc w:val="both"/>
              <w:rPr>
                <w:rFonts w:ascii="Times New Roman" w:hAnsi="Times New Roman" w:cs="Times New Roman"/>
                <w:sz w:val="24"/>
                <w:szCs w:val="24"/>
              </w:rPr>
            </w:pPr>
            <w:r w:rsidRPr="00E736B0">
              <w:rPr>
                <w:rFonts w:ascii="Times New Roman" w:hAnsi="Times New Roman" w:cs="Times New Roman"/>
                <w:sz w:val="24"/>
                <w:szCs w:val="24"/>
              </w:rPr>
              <w:t>v priebehu hodiny v rámci fixačnej fázy</w:t>
            </w:r>
          </w:p>
        </w:tc>
      </w:tr>
      <w:tr w:rsidR="00111F3B" w:rsidTr="00111F3B">
        <w:tc>
          <w:tcPr>
            <w:tcW w:w="2376" w:type="dxa"/>
            <w:shd w:val="clear" w:color="auto" w:fill="FFCC66"/>
          </w:tcPr>
          <w:p w:rsidR="00111F3B" w:rsidRPr="00E736B0" w:rsidRDefault="00111F3B" w:rsidP="00111F3B">
            <w:pPr>
              <w:rPr>
                <w:rFonts w:ascii="Times New Roman" w:hAnsi="Times New Roman" w:cs="Times New Roman"/>
                <w:b/>
                <w:sz w:val="24"/>
                <w:szCs w:val="24"/>
              </w:rPr>
            </w:pPr>
            <w:r w:rsidRPr="00E736B0">
              <w:rPr>
                <w:rFonts w:ascii="Times New Roman" w:hAnsi="Times New Roman" w:cs="Times New Roman"/>
                <w:b/>
                <w:sz w:val="24"/>
                <w:szCs w:val="24"/>
              </w:rPr>
              <w:t>Pomôcky</w:t>
            </w:r>
          </w:p>
        </w:tc>
        <w:tc>
          <w:tcPr>
            <w:tcW w:w="6836" w:type="dxa"/>
          </w:tcPr>
          <w:p w:rsidR="00111F3B" w:rsidRPr="00E736B0" w:rsidRDefault="00111F3B" w:rsidP="00DC4720">
            <w:pPr>
              <w:jc w:val="both"/>
              <w:rPr>
                <w:rFonts w:ascii="Times New Roman" w:hAnsi="Times New Roman" w:cs="Times New Roman"/>
                <w:sz w:val="24"/>
                <w:szCs w:val="24"/>
              </w:rPr>
            </w:pPr>
            <w:r w:rsidRPr="00E736B0">
              <w:rPr>
                <w:rFonts w:ascii="Times New Roman" w:hAnsi="Times New Roman" w:cs="Times New Roman"/>
                <w:sz w:val="24"/>
                <w:szCs w:val="24"/>
              </w:rPr>
              <w:t xml:space="preserve">zalaminované kartičky ako pexeso, </w:t>
            </w:r>
            <w:proofErr w:type="spellStart"/>
            <w:r w:rsidRPr="00E736B0">
              <w:rPr>
                <w:rFonts w:ascii="Times New Roman" w:hAnsi="Times New Roman" w:cs="Times New Roman"/>
                <w:sz w:val="24"/>
                <w:szCs w:val="24"/>
              </w:rPr>
              <w:t>datavideoprojektor</w:t>
            </w:r>
            <w:proofErr w:type="spellEnd"/>
            <w:r w:rsidRPr="00E736B0">
              <w:rPr>
                <w:rFonts w:ascii="Times New Roman" w:hAnsi="Times New Roman" w:cs="Times New Roman"/>
                <w:sz w:val="24"/>
                <w:szCs w:val="24"/>
              </w:rPr>
              <w:t>, vizualizér</w:t>
            </w:r>
          </w:p>
        </w:tc>
      </w:tr>
      <w:tr w:rsidR="00111F3B" w:rsidTr="00111F3B">
        <w:tc>
          <w:tcPr>
            <w:tcW w:w="9212" w:type="dxa"/>
            <w:gridSpan w:val="2"/>
            <w:shd w:val="clear" w:color="auto" w:fill="FFCC66"/>
            <w:vAlign w:val="center"/>
          </w:tcPr>
          <w:p w:rsidR="00111F3B" w:rsidRPr="00E736B0" w:rsidRDefault="00111F3B" w:rsidP="00DC4720">
            <w:pPr>
              <w:jc w:val="both"/>
              <w:rPr>
                <w:rFonts w:ascii="Times New Roman" w:hAnsi="Times New Roman" w:cs="Times New Roman"/>
                <w:sz w:val="24"/>
                <w:szCs w:val="24"/>
              </w:rPr>
            </w:pPr>
            <w:r w:rsidRPr="00E736B0">
              <w:rPr>
                <w:rFonts w:ascii="Times New Roman" w:hAnsi="Times New Roman" w:cs="Times New Roman"/>
                <w:b/>
                <w:sz w:val="24"/>
                <w:szCs w:val="24"/>
              </w:rPr>
              <w:t>Štruktúra hodiny</w:t>
            </w:r>
          </w:p>
        </w:tc>
      </w:tr>
      <w:tr w:rsidR="00111F3B" w:rsidTr="00111F3B">
        <w:tc>
          <w:tcPr>
            <w:tcW w:w="2376" w:type="dxa"/>
            <w:shd w:val="clear" w:color="auto" w:fill="FFCC66"/>
            <w:vAlign w:val="center"/>
          </w:tcPr>
          <w:p w:rsidR="00111F3B" w:rsidRPr="00042E2A" w:rsidRDefault="00042E2A" w:rsidP="00042E2A">
            <w:pPr>
              <w:rPr>
                <w:rFonts w:ascii="Times New Roman" w:hAnsi="Times New Roman" w:cs="Times New Roman"/>
                <w:b/>
                <w:sz w:val="24"/>
                <w:szCs w:val="24"/>
              </w:rPr>
            </w:pPr>
            <w:r>
              <w:rPr>
                <w:rFonts w:ascii="Times New Roman" w:hAnsi="Times New Roman" w:cs="Times New Roman"/>
                <w:b/>
                <w:sz w:val="24"/>
                <w:szCs w:val="24"/>
              </w:rPr>
              <w:t xml:space="preserve">1. </w:t>
            </w:r>
            <w:r w:rsidRPr="00042E2A">
              <w:rPr>
                <w:rFonts w:ascii="Times New Roman" w:hAnsi="Times New Roman" w:cs="Times New Roman"/>
                <w:b/>
                <w:sz w:val="24"/>
                <w:szCs w:val="24"/>
              </w:rPr>
              <w:t>Organizačná</w:t>
            </w:r>
            <w:r>
              <w:rPr>
                <w:rFonts w:ascii="Times New Roman" w:hAnsi="Times New Roman" w:cs="Times New Roman"/>
                <w:b/>
                <w:sz w:val="24"/>
                <w:szCs w:val="24"/>
              </w:rPr>
              <w:t xml:space="preserve"> </w:t>
            </w:r>
            <w:r w:rsidR="00111F3B" w:rsidRPr="00042E2A">
              <w:rPr>
                <w:rFonts w:ascii="Times New Roman" w:hAnsi="Times New Roman" w:cs="Times New Roman"/>
                <w:b/>
                <w:sz w:val="24"/>
                <w:szCs w:val="24"/>
              </w:rPr>
              <w:t>časť</w:t>
            </w:r>
          </w:p>
        </w:tc>
        <w:tc>
          <w:tcPr>
            <w:tcW w:w="6836" w:type="dxa"/>
          </w:tcPr>
          <w:p w:rsidR="00111F3B" w:rsidRPr="00E736B0" w:rsidRDefault="00111F3B" w:rsidP="00DC4720">
            <w:pPr>
              <w:jc w:val="both"/>
              <w:rPr>
                <w:rFonts w:ascii="Times New Roman" w:hAnsi="Times New Roman" w:cs="Times New Roman"/>
                <w:sz w:val="24"/>
                <w:szCs w:val="24"/>
              </w:rPr>
            </w:pPr>
            <w:r w:rsidRPr="00E736B0">
              <w:rPr>
                <w:rFonts w:ascii="Times New Roman" w:hAnsi="Times New Roman" w:cs="Times New Roman"/>
                <w:sz w:val="24"/>
                <w:szCs w:val="24"/>
              </w:rPr>
              <w:t xml:space="preserve">Žiakov oboznámime s cieľom hodiny. </w:t>
            </w:r>
          </w:p>
        </w:tc>
      </w:tr>
      <w:tr w:rsidR="00111F3B" w:rsidRPr="001D04F2" w:rsidTr="00111F3B">
        <w:tc>
          <w:tcPr>
            <w:tcW w:w="2376" w:type="dxa"/>
            <w:shd w:val="clear" w:color="auto" w:fill="FFCC66"/>
            <w:vAlign w:val="center"/>
          </w:tcPr>
          <w:p w:rsidR="00111F3B" w:rsidRPr="00042E2A" w:rsidRDefault="00042E2A" w:rsidP="00042E2A">
            <w:pPr>
              <w:rPr>
                <w:rFonts w:ascii="Times New Roman" w:hAnsi="Times New Roman" w:cs="Times New Roman"/>
                <w:b/>
                <w:sz w:val="24"/>
                <w:szCs w:val="24"/>
              </w:rPr>
            </w:pPr>
            <w:r>
              <w:rPr>
                <w:rFonts w:ascii="Times New Roman" w:hAnsi="Times New Roman" w:cs="Times New Roman"/>
                <w:b/>
                <w:sz w:val="24"/>
                <w:szCs w:val="24"/>
              </w:rPr>
              <w:t>2.</w:t>
            </w:r>
            <w:r w:rsidR="00111F3B" w:rsidRPr="00042E2A">
              <w:rPr>
                <w:rFonts w:ascii="Times New Roman" w:hAnsi="Times New Roman" w:cs="Times New Roman"/>
                <w:b/>
                <w:sz w:val="24"/>
                <w:szCs w:val="24"/>
              </w:rPr>
              <w:t xml:space="preserve"> Motivačná časť</w:t>
            </w:r>
          </w:p>
        </w:tc>
        <w:tc>
          <w:tcPr>
            <w:tcW w:w="6836" w:type="dxa"/>
          </w:tcPr>
          <w:p w:rsidR="00111F3B" w:rsidRPr="00E736B0" w:rsidRDefault="00111F3B" w:rsidP="00DC4720">
            <w:pPr>
              <w:shd w:val="clear" w:color="auto" w:fill="FFFFFF"/>
              <w:jc w:val="both"/>
              <w:rPr>
                <w:rFonts w:ascii="Times New Roman" w:hAnsi="Times New Roman" w:cs="Times New Roman"/>
                <w:sz w:val="24"/>
                <w:szCs w:val="24"/>
              </w:rPr>
            </w:pPr>
            <w:r w:rsidRPr="00E736B0">
              <w:rPr>
                <w:rFonts w:ascii="Times New Roman" w:hAnsi="Times New Roman" w:cs="Times New Roman"/>
                <w:sz w:val="24"/>
                <w:szCs w:val="24"/>
              </w:rPr>
              <w:t xml:space="preserve">Žiaci formou hry na pexeso sa naučia charakterizovať  a rozlišovať jednotlivé kategórie ubytovacích zariadení. </w:t>
            </w:r>
          </w:p>
        </w:tc>
      </w:tr>
      <w:tr w:rsidR="00111F3B" w:rsidRPr="001D04F2" w:rsidTr="00111F3B">
        <w:tc>
          <w:tcPr>
            <w:tcW w:w="2376" w:type="dxa"/>
            <w:shd w:val="clear" w:color="auto" w:fill="FFCC66"/>
            <w:vAlign w:val="center"/>
          </w:tcPr>
          <w:p w:rsidR="00111F3B" w:rsidRPr="00E736B0" w:rsidRDefault="00111F3B" w:rsidP="00111F3B">
            <w:pPr>
              <w:rPr>
                <w:rFonts w:ascii="Times New Roman" w:hAnsi="Times New Roman" w:cs="Times New Roman"/>
                <w:b/>
                <w:sz w:val="24"/>
                <w:szCs w:val="24"/>
              </w:rPr>
            </w:pPr>
            <w:r w:rsidRPr="00E736B0">
              <w:rPr>
                <w:rFonts w:ascii="Times New Roman" w:hAnsi="Times New Roman" w:cs="Times New Roman"/>
                <w:b/>
                <w:sz w:val="24"/>
                <w:szCs w:val="24"/>
              </w:rPr>
              <w:t xml:space="preserve">3. </w:t>
            </w:r>
            <w:r>
              <w:rPr>
                <w:rFonts w:ascii="Times New Roman" w:hAnsi="Times New Roman" w:cs="Times New Roman"/>
                <w:b/>
                <w:sz w:val="24"/>
                <w:szCs w:val="24"/>
              </w:rPr>
              <w:t xml:space="preserve"> </w:t>
            </w:r>
            <w:r w:rsidRPr="00E736B0">
              <w:rPr>
                <w:rFonts w:ascii="Times New Roman" w:hAnsi="Times New Roman" w:cs="Times New Roman"/>
                <w:b/>
                <w:sz w:val="24"/>
                <w:szCs w:val="24"/>
              </w:rPr>
              <w:t>Expozičná časť</w:t>
            </w:r>
          </w:p>
        </w:tc>
        <w:tc>
          <w:tcPr>
            <w:tcW w:w="6836" w:type="dxa"/>
          </w:tcPr>
          <w:p w:rsidR="00111F3B" w:rsidRPr="00E736B0" w:rsidRDefault="00111F3B" w:rsidP="00DC4720">
            <w:pPr>
              <w:shd w:val="clear" w:color="auto" w:fill="FFFFFF"/>
              <w:jc w:val="both"/>
              <w:rPr>
                <w:rFonts w:ascii="Times New Roman" w:hAnsi="Times New Roman" w:cs="Times New Roman"/>
                <w:sz w:val="24"/>
                <w:szCs w:val="24"/>
              </w:rPr>
            </w:pPr>
            <w:r w:rsidRPr="00E736B0">
              <w:rPr>
                <w:rFonts w:ascii="Times New Roman" w:hAnsi="Times New Roman" w:cs="Times New Roman"/>
                <w:sz w:val="24"/>
                <w:szCs w:val="24"/>
              </w:rPr>
              <w:t xml:space="preserve">Vysvetlíme pojmy kategória a trieda ubytovacieho zariadenia. </w:t>
            </w:r>
            <w:r>
              <w:rPr>
                <w:rFonts w:ascii="Times New Roman" w:hAnsi="Times New Roman" w:cs="Times New Roman"/>
                <w:sz w:val="24"/>
                <w:szCs w:val="24"/>
              </w:rPr>
              <w:t xml:space="preserve">Vymenujeme všetky kategórie ubytovacích zariadení. </w:t>
            </w:r>
            <w:r w:rsidRPr="00E736B0">
              <w:rPr>
                <w:rFonts w:ascii="Times New Roman" w:hAnsi="Times New Roman" w:cs="Times New Roman"/>
                <w:sz w:val="24"/>
                <w:szCs w:val="24"/>
              </w:rPr>
              <w:t>Pracujeme s vyhláškou, kde vyhľadáme charakteristiky jednotlivých kategórii ubytovacích zariadení.</w:t>
            </w:r>
          </w:p>
          <w:p w:rsidR="00111F3B" w:rsidRPr="00E736B0" w:rsidRDefault="00111F3B" w:rsidP="00DC4720">
            <w:pPr>
              <w:shd w:val="clear" w:color="auto" w:fill="FFFFFF"/>
              <w:jc w:val="both"/>
              <w:rPr>
                <w:rFonts w:ascii="Times New Roman" w:hAnsi="Times New Roman" w:cs="Times New Roman"/>
                <w:sz w:val="24"/>
                <w:szCs w:val="24"/>
              </w:rPr>
            </w:pPr>
            <w:r w:rsidRPr="00E736B0">
              <w:rPr>
                <w:rFonts w:ascii="Times New Roman" w:hAnsi="Times New Roman" w:cs="Times New Roman"/>
                <w:sz w:val="24"/>
                <w:szCs w:val="24"/>
              </w:rPr>
              <w:t xml:space="preserve">Žiakov rozdelíme do 3 skupín po dvojiciach. Vysvetlíme princíp hry pexeso.  Žiaci dostanú 20 ks zalaminovaných kartičiek, 10 s názvom kategórie ubytovacieho zariadenia a 10 s jeho charakteristikou . Pri hre sú kartičky obrátené opačne. Každý žiak obracia v jednom kole dve kartičky, ak nájde správne, t.j. názov UZ + správna charakteristika, odloží si ich a pokračuje v obracaní ďalších dvoch, ak nie sú rovnaké, obrátia sa naspäť a pokračuje v hre ďalší žiak. Keď sú všetky kartičky nájdené, vyhráva ten žiak, ktorý má odložených najviac kartičiek (našiel najviac zhodných dvojíc). </w:t>
            </w:r>
            <w:r>
              <w:rPr>
                <w:rFonts w:ascii="Times New Roman" w:hAnsi="Times New Roman" w:cs="Times New Roman"/>
                <w:sz w:val="24"/>
                <w:szCs w:val="24"/>
              </w:rPr>
              <w:t xml:space="preserve">Na aktivitu majú 20 min. </w:t>
            </w:r>
          </w:p>
        </w:tc>
      </w:tr>
      <w:tr w:rsidR="00111F3B" w:rsidRPr="001D04F2" w:rsidTr="00111F3B">
        <w:tc>
          <w:tcPr>
            <w:tcW w:w="2376" w:type="dxa"/>
            <w:shd w:val="clear" w:color="auto" w:fill="FFCC66"/>
            <w:vAlign w:val="center"/>
          </w:tcPr>
          <w:p w:rsidR="00111F3B" w:rsidRPr="00E736B0" w:rsidRDefault="00111F3B" w:rsidP="00111F3B">
            <w:pPr>
              <w:rPr>
                <w:rFonts w:ascii="Times New Roman" w:hAnsi="Times New Roman" w:cs="Times New Roman"/>
                <w:b/>
                <w:sz w:val="24"/>
                <w:szCs w:val="24"/>
              </w:rPr>
            </w:pPr>
            <w:r w:rsidRPr="00E736B0">
              <w:rPr>
                <w:rFonts w:ascii="Times New Roman" w:hAnsi="Times New Roman" w:cs="Times New Roman"/>
                <w:b/>
                <w:sz w:val="24"/>
                <w:szCs w:val="24"/>
              </w:rPr>
              <w:t>4. Fixačná časť</w:t>
            </w:r>
          </w:p>
        </w:tc>
        <w:tc>
          <w:tcPr>
            <w:tcW w:w="6836" w:type="dxa"/>
          </w:tcPr>
          <w:p w:rsidR="00111F3B" w:rsidRPr="00E736B0" w:rsidRDefault="00111F3B" w:rsidP="00DC4720">
            <w:pPr>
              <w:shd w:val="clear" w:color="auto" w:fill="FFFFFF"/>
              <w:jc w:val="both"/>
              <w:rPr>
                <w:rFonts w:ascii="Times New Roman" w:hAnsi="Times New Roman" w:cs="Times New Roman"/>
                <w:sz w:val="24"/>
                <w:szCs w:val="24"/>
              </w:rPr>
            </w:pPr>
            <w:r w:rsidRPr="00E736B0">
              <w:rPr>
                <w:rFonts w:ascii="Times New Roman" w:hAnsi="Times New Roman" w:cs="Times New Roman"/>
                <w:sz w:val="24"/>
                <w:szCs w:val="24"/>
              </w:rPr>
              <w:t>Žiaci tým, že viack</w:t>
            </w:r>
            <w:r>
              <w:rPr>
                <w:rFonts w:ascii="Times New Roman" w:hAnsi="Times New Roman" w:cs="Times New Roman"/>
                <w:sz w:val="24"/>
                <w:szCs w:val="24"/>
              </w:rPr>
              <w:t>rát otočia tú istú kartičku, keď</w:t>
            </w:r>
            <w:r w:rsidRPr="00E736B0">
              <w:rPr>
                <w:rFonts w:ascii="Times New Roman" w:hAnsi="Times New Roman" w:cs="Times New Roman"/>
                <w:sz w:val="24"/>
                <w:szCs w:val="24"/>
              </w:rPr>
              <w:t xml:space="preserve"> hľadajú správne dvojice</w:t>
            </w:r>
            <w:r>
              <w:rPr>
                <w:rFonts w:ascii="Times New Roman" w:hAnsi="Times New Roman" w:cs="Times New Roman"/>
                <w:sz w:val="24"/>
                <w:szCs w:val="24"/>
              </w:rPr>
              <w:t>,</w:t>
            </w:r>
            <w:r w:rsidRPr="00E736B0">
              <w:rPr>
                <w:rFonts w:ascii="Times New Roman" w:hAnsi="Times New Roman" w:cs="Times New Roman"/>
                <w:sz w:val="24"/>
                <w:szCs w:val="24"/>
              </w:rPr>
              <w:t xml:space="preserve"> si postupne zapamätávajú učivo. </w:t>
            </w:r>
          </w:p>
        </w:tc>
      </w:tr>
      <w:tr w:rsidR="00111F3B" w:rsidTr="00111F3B">
        <w:tc>
          <w:tcPr>
            <w:tcW w:w="2376" w:type="dxa"/>
            <w:shd w:val="clear" w:color="auto" w:fill="FFCC66"/>
            <w:vAlign w:val="center"/>
          </w:tcPr>
          <w:p w:rsidR="00111F3B" w:rsidRPr="00E736B0" w:rsidRDefault="00111F3B" w:rsidP="00111F3B">
            <w:pPr>
              <w:rPr>
                <w:rFonts w:ascii="Times New Roman" w:hAnsi="Times New Roman" w:cs="Times New Roman"/>
                <w:b/>
                <w:sz w:val="24"/>
                <w:szCs w:val="24"/>
              </w:rPr>
            </w:pPr>
            <w:r w:rsidRPr="00E736B0">
              <w:rPr>
                <w:rFonts w:ascii="Times New Roman" w:hAnsi="Times New Roman" w:cs="Times New Roman"/>
                <w:b/>
                <w:sz w:val="24"/>
                <w:szCs w:val="24"/>
              </w:rPr>
              <w:t xml:space="preserve">5. Diagnostická časť </w:t>
            </w:r>
          </w:p>
        </w:tc>
        <w:tc>
          <w:tcPr>
            <w:tcW w:w="6836" w:type="dxa"/>
          </w:tcPr>
          <w:p w:rsidR="00111F3B" w:rsidRPr="00E736B0" w:rsidRDefault="00111F3B" w:rsidP="00DC4720">
            <w:pPr>
              <w:jc w:val="both"/>
              <w:rPr>
                <w:rFonts w:ascii="Times New Roman" w:hAnsi="Times New Roman" w:cs="Times New Roman"/>
                <w:sz w:val="24"/>
                <w:szCs w:val="24"/>
              </w:rPr>
            </w:pPr>
            <w:r w:rsidRPr="00E736B0">
              <w:rPr>
                <w:rFonts w:ascii="Times New Roman" w:hAnsi="Times New Roman" w:cs="Times New Roman"/>
                <w:sz w:val="24"/>
                <w:szCs w:val="24"/>
              </w:rPr>
              <w:t>Na záver sa opýtame žiakov, ako boli spokojní s výsledkami svojej práce</w:t>
            </w:r>
            <w:r>
              <w:rPr>
                <w:rFonts w:ascii="Times New Roman" w:hAnsi="Times New Roman" w:cs="Times New Roman"/>
                <w:sz w:val="24"/>
                <w:szCs w:val="24"/>
              </w:rPr>
              <w:t>, ktorý z pojmov robil najväčšie problémy a  a</w:t>
            </w:r>
            <w:r w:rsidRPr="00E736B0">
              <w:rPr>
                <w:rFonts w:ascii="Times New Roman" w:hAnsi="Times New Roman" w:cs="Times New Roman"/>
                <w:sz w:val="24"/>
                <w:szCs w:val="24"/>
              </w:rPr>
              <w:t>ký prínos mala pre nich hodina</w:t>
            </w:r>
            <w:r>
              <w:rPr>
                <w:rFonts w:ascii="Times New Roman" w:hAnsi="Times New Roman" w:cs="Times New Roman"/>
                <w:sz w:val="24"/>
                <w:szCs w:val="24"/>
              </w:rPr>
              <w:t>?</w:t>
            </w:r>
            <w:r w:rsidRPr="00E736B0">
              <w:rPr>
                <w:rFonts w:ascii="Times New Roman" w:hAnsi="Times New Roman" w:cs="Times New Roman"/>
                <w:sz w:val="24"/>
                <w:szCs w:val="24"/>
              </w:rPr>
              <w:t xml:space="preserve"> Vyhodnotíme najlepšiu skupinu,</w:t>
            </w:r>
            <w:r>
              <w:rPr>
                <w:rFonts w:ascii="Times New Roman" w:hAnsi="Times New Roman" w:cs="Times New Roman"/>
                <w:sz w:val="24"/>
                <w:szCs w:val="24"/>
              </w:rPr>
              <w:t xml:space="preserve"> resp. žiaka</w:t>
            </w:r>
            <w:r w:rsidRPr="00E736B0">
              <w:rPr>
                <w:rFonts w:ascii="Times New Roman" w:hAnsi="Times New Roman" w:cs="Times New Roman"/>
                <w:sz w:val="24"/>
                <w:szCs w:val="24"/>
              </w:rPr>
              <w:t xml:space="preserve"> ktorá správne priradila najviac kartičiek (zistíme to podľa farby). Oceníme najlepšieho žiaka potleskom. </w:t>
            </w:r>
          </w:p>
        </w:tc>
      </w:tr>
      <w:tr w:rsidR="00111F3B" w:rsidTr="00111F3B">
        <w:tc>
          <w:tcPr>
            <w:tcW w:w="2376" w:type="dxa"/>
            <w:shd w:val="clear" w:color="auto" w:fill="FFCC66"/>
            <w:vAlign w:val="center"/>
          </w:tcPr>
          <w:p w:rsidR="00111F3B" w:rsidRPr="00E736B0" w:rsidRDefault="00111F3B" w:rsidP="00111F3B">
            <w:pPr>
              <w:rPr>
                <w:rFonts w:ascii="Times New Roman" w:hAnsi="Times New Roman" w:cs="Times New Roman"/>
                <w:b/>
                <w:sz w:val="24"/>
                <w:szCs w:val="24"/>
              </w:rPr>
            </w:pPr>
            <w:r w:rsidRPr="00E736B0">
              <w:rPr>
                <w:rFonts w:ascii="Times New Roman" w:hAnsi="Times New Roman" w:cs="Times New Roman"/>
                <w:b/>
                <w:sz w:val="24"/>
                <w:szCs w:val="24"/>
              </w:rPr>
              <w:t>Skúsenosti a postrehy z realizácie aktivity</w:t>
            </w:r>
          </w:p>
        </w:tc>
        <w:tc>
          <w:tcPr>
            <w:tcW w:w="6836" w:type="dxa"/>
          </w:tcPr>
          <w:p w:rsidR="00111F3B" w:rsidRPr="00E736B0" w:rsidRDefault="00111F3B" w:rsidP="00DC4720">
            <w:pPr>
              <w:jc w:val="both"/>
              <w:rPr>
                <w:rFonts w:ascii="Times New Roman" w:hAnsi="Times New Roman" w:cs="Times New Roman"/>
                <w:sz w:val="24"/>
                <w:szCs w:val="24"/>
              </w:rPr>
            </w:pPr>
            <w:r>
              <w:rPr>
                <w:rFonts w:ascii="Times New Roman" w:hAnsi="Times New Roman" w:cs="Times New Roman"/>
                <w:sz w:val="24"/>
                <w:szCs w:val="24"/>
              </w:rPr>
              <w:t xml:space="preserve">Hra </w:t>
            </w:r>
            <w:r w:rsidRPr="00E736B0">
              <w:rPr>
                <w:rFonts w:ascii="Times New Roman" w:hAnsi="Times New Roman" w:cs="Times New Roman"/>
                <w:sz w:val="24"/>
                <w:szCs w:val="24"/>
              </w:rPr>
              <w:t>kartičky  bol</w:t>
            </w:r>
            <w:r>
              <w:rPr>
                <w:rFonts w:ascii="Times New Roman" w:hAnsi="Times New Roman" w:cs="Times New Roman"/>
                <w:sz w:val="24"/>
                <w:szCs w:val="24"/>
              </w:rPr>
              <w:t>a realizovaná v triede, kde je len 6 žiakov, preto bolo prehľadné ako hra prebieha a ktorá dvojica je najšikovnejšia. Všetky dvojice stihli sparovať všetky kartičky v stanovenom čase. Žiaci ocenili hru v tom,  že sa naučili všetky charakteristiky na hodine. Hrou išlo iba o upevne</w:t>
            </w:r>
            <w:r w:rsidRPr="00E736B0">
              <w:rPr>
                <w:rFonts w:ascii="Times New Roman" w:hAnsi="Times New Roman" w:cs="Times New Roman"/>
                <w:sz w:val="24"/>
                <w:szCs w:val="24"/>
              </w:rPr>
              <w:t>nie, utriedenie učiva</w:t>
            </w:r>
            <w:r>
              <w:rPr>
                <w:rFonts w:ascii="Times New Roman" w:hAnsi="Times New Roman" w:cs="Times New Roman"/>
                <w:sz w:val="24"/>
                <w:szCs w:val="24"/>
              </w:rPr>
              <w:t>.</w:t>
            </w:r>
            <w:r w:rsidR="007F30D8">
              <w:rPr>
                <w:rFonts w:ascii="Times New Roman" w:hAnsi="Times New Roman" w:cs="Times New Roman"/>
                <w:sz w:val="24"/>
                <w:szCs w:val="24"/>
              </w:rPr>
              <w:t xml:space="preserve"> </w:t>
            </w:r>
            <w:r w:rsidR="007F30D8" w:rsidRPr="007F30D8">
              <w:rPr>
                <w:rFonts w:ascii="Times New Roman" w:hAnsi="Times New Roman" w:cs="Times New Roman"/>
                <w:sz w:val="24"/>
                <w:szCs w:val="24"/>
              </w:rPr>
              <w:t>Metóda je vhodná na získanie okamžitej spätnej väzby</w:t>
            </w:r>
            <w:r w:rsidR="007F30D8">
              <w:rPr>
                <w:rFonts w:ascii="Times New Roman" w:hAnsi="Times New Roman" w:cs="Times New Roman"/>
                <w:sz w:val="24"/>
                <w:szCs w:val="24"/>
              </w:rPr>
              <w:t>.</w:t>
            </w:r>
            <w:r w:rsidR="00E72D04">
              <w:rPr>
                <w:rFonts w:ascii="Times New Roman" w:hAnsi="Times New Roman" w:cs="Times New Roman"/>
                <w:sz w:val="24"/>
                <w:szCs w:val="24"/>
              </w:rPr>
              <w:t xml:space="preserve"> </w:t>
            </w:r>
            <w:r w:rsidR="00E72D04" w:rsidRPr="00E72D04">
              <w:rPr>
                <w:rFonts w:ascii="Times New Roman" w:hAnsi="Times New Roman" w:cs="Times New Roman"/>
                <w:sz w:val="24"/>
                <w:szCs w:val="24"/>
              </w:rPr>
              <w:t>Vyučujúci</w:t>
            </w:r>
            <w:r w:rsidR="00E72D04">
              <w:rPr>
                <w:rFonts w:ascii="Times New Roman" w:hAnsi="Times New Roman" w:cs="Times New Roman"/>
                <w:sz w:val="24"/>
                <w:szCs w:val="24"/>
              </w:rPr>
              <w:t xml:space="preserve"> má  hneď informáciu o zvládnutí </w:t>
            </w:r>
            <w:r w:rsidR="00E72D04" w:rsidRPr="00E72D04">
              <w:rPr>
                <w:rFonts w:ascii="Times New Roman" w:hAnsi="Times New Roman" w:cs="Times New Roman"/>
                <w:sz w:val="24"/>
                <w:szCs w:val="24"/>
              </w:rPr>
              <w:t xml:space="preserve"> učiva. </w:t>
            </w:r>
            <w:r w:rsidRPr="007F30D8">
              <w:rPr>
                <w:rFonts w:ascii="Times New Roman" w:hAnsi="Times New Roman" w:cs="Times New Roman"/>
                <w:sz w:val="24"/>
                <w:szCs w:val="24"/>
              </w:rPr>
              <w:t xml:space="preserve"> </w:t>
            </w:r>
            <w:r w:rsidRPr="00E736B0">
              <w:rPr>
                <w:rFonts w:ascii="Times New Roman" w:hAnsi="Times New Roman" w:cs="Times New Roman"/>
                <w:sz w:val="24"/>
                <w:szCs w:val="24"/>
              </w:rPr>
              <w:t xml:space="preserve"> Metóda je ľahko použiteľná</w:t>
            </w:r>
            <w:r>
              <w:rPr>
                <w:rFonts w:ascii="Times New Roman" w:hAnsi="Times New Roman" w:cs="Times New Roman"/>
                <w:sz w:val="24"/>
                <w:szCs w:val="24"/>
              </w:rPr>
              <w:t xml:space="preserve"> na všetkých hodinách</w:t>
            </w:r>
            <w:r w:rsidRPr="00E736B0">
              <w:rPr>
                <w:rFonts w:ascii="Times New Roman" w:hAnsi="Times New Roman" w:cs="Times New Roman"/>
                <w:sz w:val="24"/>
                <w:szCs w:val="24"/>
              </w:rPr>
              <w:t>.</w:t>
            </w:r>
          </w:p>
        </w:tc>
      </w:tr>
    </w:tbl>
    <w:p w:rsidR="00111F3B" w:rsidRDefault="00111F3B" w:rsidP="00111F3B"/>
    <w:tbl>
      <w:tblPr>
        <w:tblStyle w:val="Mriekatabuky"/>
        <w:tblW w:w="0" w:type="auto"/>
        <w:tblLook w:val="04A0" w:firstRow="1" w:lastRow="0" w:firstColumn="1" w:lastColumn="0" w:noHBand="0" w:noVBand="1"/>
      </w:tblPr>
      <w:tblGrid>
        <w:gridCol w:w="3085"/>
        <w:gridCol w:w="3119"/>
      </w:tblGrid>
      <w:tr w:rsidR="00111F3B" w:rsidTr="00111F3B">
        <w:tc>
          <w:tcPr>
            <w:tcW w:w="6204" w:type="dxa"/>
            <w:gridSpan w:val="2"/>
            <w:vAlign w:val="center"/>
          </w:tcPr>
          <w:p w:rsidR="00111F3B" w:rsidRPr="00CA209E" w:rsidRDefault="00111F3B" w:rsidP="00111F3B">
            <w:pPr>
              <w:jc w:val="center"/>
              <w:rPr>
                <w:b/>
              </w:rPr>
            </w:pPr>
            <w:r w:rsidRPr="00CA209E">
              <w:rPr>
                <w:b/>
              </w:rPr>
              <w:t>Kartičky</w:t>
            </w:r>
            <w:r w:rsidR="00042E2A">
              <w:rPr>
                <w:b/>
              </w:rPr>
              <w:t xml:space="preserve"> - pexeso</w:t>
            </w:r>
            <w:bookmarkStart w:id="0" w:name="_GoBack"/>
            <w:bookmarkEnd w:id="0"/>
          </w:p>
        </w:tc>
      </w:tr>
      <w:tr w:rsidR="00111F3B" w:rsidTr="00111F3B">
        <w:tc>
          <w:tcPr>
            <w:tcW w:w="3085" w:type="dxa"/>
            <w:shd w:val="clear" w:color="auto" w:fill="FFFFCC"/>
            <w:vAlign w:val="center"/>
          </w:tcPr>
          <w:p w:rsidR="00111F3B" w:rsidRPr="00042E2A" w:rsidRDefault="00111F3B" w:rsidP="00042E2A">
            <w:pPr>
              <w:jc w:val="center"/>
              <w:rPr>
                <w:rFonts w:ascii="Arnprior" w:hAnsi="Arnprior"/>
                <w:b/>
              </w:rPr>
            </w:pPr>
          </w:p>
          <w:p w:rsidR="00111F3B" w:rsidRPr="00042E2A" w:rsidRDefault="00111F3B" w:rsidP="00042E2A">
            <w:pPr>
              <w:jc w:val="center"/>
              <w:rPr>
                <w:rFonts w:ascii="Arnprior" w:hAnsi="Arnprior"/>
                <w:b/>
              </w:rPr>
            </w:pPr>
          </w:p>
          <w:p w:rsidR="00111F3B" w:rsidRPr="00042E2A" w:rsidRDefault="00111F3B" w:rsidP="00042E2A">
            <w:pPr>
              <w:jc w:val="center"/>
              <w:rPr>
                <w:rFonts w:ascii="Arnprior" w:hAnsi="Arnprior"/>
                <w:b/>
              </w:rPr>
            </w:pPr>
            <w:r w:rsidRPr="00042E2A">
              <w:rPr>
                <w:rFonts w:ascii="Arnprior" w:hAnsi="Arnprior"/>
                <w:b/>
              </w:rPr>
              <w:t>Apartmánový hotel</w:t>
            </w:r>
          </w:p>
          <w:p w:rsidR="00111F3B" w:rsidRPr="00042E2A" w:rsidRDefault="00111F3B" w:rsidP="00042E2A">
            <w:pPr>
              <w:jc w:val="center"/>
              <w:rPr>
                <w:rFonts w:ascii="Arnprior" w:hAnsi="Arnprior"/>
                <w:b/>
              </w:rPr>
            </w:pPr>
          </w:p>
          <w:p w:rsidR="00111F3B" w:rsidRPr="00042E2A" w:rsidRDefault="00111F3B" w:rsidP="00042E2A">
            <w:pPr>
              <w:jc w:val="center"/>
              <w:rPr>
                <w:rFonts w:ascii="Arnprior" w:hAnsi="Arnprior"/>
                <w:b/>
              </w:rPr>
            </w:pPr>
          </w:p>
        </w:tc>
        <w:tc>
          <w:tcPr>
            <w:tcW w:w="3119" w:type="dxa"/>
            <w:shd w:val="clear" w:color="auto" w:fill="FFFFCC"/>
          </w:tcPr>
          <w:p w:rsidR="00111F3B" w:rsidRDefault="00111F3B" w:rsidP="00111F3B">
            <w:r>
              <w:rPr>
                <w:noProof/>
                <w:lang w:eastAsia="sk-SK"/>
              </w:rPr>
              <w:drawing>
                <wp:inline distT="0" distB="0" distL="0" distR="0">
                  <wp:extent cx="686682" cy="514350"/>
                  <wp:effectExtent l="19050" t="0" r="0" b="0"/>
                  <wp:docPr id="18" name="Obrázok 23" descr="Výchovný poradca - Webstránky SŠ na Kysuciach | Cirkevná základná škola  Jána Palárika, Raková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ýchovný poradca - Webstránky SŠ na Kysuciach | Cirkevná základná škola  Jána Palárika, Raková 705"/>
                          <pic:cNvPicPr>
                            <a:picLocks noChangeAspect="1" noChangeArrowheads="1"/>
                          </pic:cNvPicPr>
                        </pic:nvPicPr>
                        <pic:blipFill>
                          <a:blip r:embed="rId8"/>
                          <a:srcRect/>
                          <a:stretch>
                            <a:fillRect/>
                          </a:stretch>
                        </pic:blipFill>
                        <pic:spPr bwMode="auto">
                          <a:xfrm>
                            <a:off x="0" y="0"/>
                            <a:ext cx="701523" cy="525466"/>
                          </a:xfrm>
                          <a:prstGeom prst="rect">
                            <a:avLst/>
                          </a:prstGeom>
                          <a:noFill/>
                          <a:ln w="9525">
                            <a:noFill/>
                            <a:miter lim="800000"/>
                            <a:headEnd/>
                            <a:tailEnd/>
                          </a:ln>
                        </pic:spPr>
                      </pic:pic>
                    </a:graphicData>
                  </a:graphic>
                </wp:inline>
              </w:drawing>
            </w:r>
          </w:p>
          <w:p w:rsidR="00111F3B" w:rsidRDefault="00111F3B" w:rsidP="00111F3B"/>
          <w:p w:rsidR="00111F3B" w:rsidRDefault="00111F3B" w:rsidP="00111F3B">
            <w:r>
              <w:t>UZ , ktoré poskytuje najmenej 8 apartmánov</w:t>
            </w:r>
          </w:p>
        </w:tc>
      </w:tr>
      <w:tr w:rsidR="00111F3B" w:rsidTr="00111F3B">
        <w:tc>
          <w:tcPr>
            <w:tcW w:w="3085" w:type="dxa"/>
            <w:shd w:val="clear" w:color="auto" w:fill="FFFFCC"/>
            <w:vAlign w:val="center"/>
          </w:tcPr>
          <w:p w:rsidR="00111F3B" w:rsidRPr="00042E2A" w:rsidRDefault="00111F3B" w:rsidP="00042E2A">
            <w:pPr>
              <w:jc w:val="center"/>
              <w:rPr>
                <w:rFonts w:ascii="Arnprior" w:hAnsi="Arnprior"/>
                <w:b/>
              </w:rPr>
            </w:pPr>
          </w:p>
          <w:p w:rsidR="00111F3B" w:rsidRPr="00042E2A" w:rsidRDefault="00111F3B" w:rsidP="00042E2A">
            <w:pPr>
              <w:jc w:val="center"/>
              <w:rPr>
                <w:rFonts w:ascii="Arnprior" w:hAnsi="Arnprior"/>
                <w:b/>
              </w:rPr>
            </w:pPr>
          </w:p>
          <w:p w:rsidR="00111F3B" w:rsidRPr="00042E2A" w:rsidRDefault="00111F3B" w:rsidP="00042E2A">
            <w:pPr>
              <w:jc w:val="center"/>
              <w:rPr>
                <w:rFonts w:ascii="Arnprior" w:hAnsi="Arnprior"/>
                <w:b/>
              </w:rPr>
            </w:pPr>
            <w:r w:rsidRPr="00042E2A">
              <w:rPr>
                <w:rFonts w:ascii="Arnprior" w:hAnsi="Arnprior"/>
                <w:b/>
              </w:rPr>
              <w:t>Chatová osada</w:t>
            </w:r>
          </w:p>
          <w:p w:rsidR="00111F3B" w:rsidRPr="00042E2A" w:rsidRDefault="00111F3B" w:rsidP="00042E2A">
            <w:pPr>
              <w:jc w:val="center"/>
              <w:rPr>
                <w:rFonts w:ascii="Arnprior" w:hAnsi="Arnprior"/>
                <w:b/>
              </w:rPr>
            </w:pPr>
          </w:p>
          <w:p w:rsidR="00111F3B" w:rsidRPr="00042E2A" w:rsidRDefault="00111F3B" w:rsidP="00042E2A">
            <w:pPr>
              <w:jc w:val="center"/>
              <w:rPr>
                <w:rFonts w:ascii="Arnprior" w:hAnsi="Arnprior"/>
                <w:b/>
              </w:rPr>
            </w:pPr>
          </w:p>
        </w:tc>
        <w:tc>
          <w:tcPr>
            <w:tcW w:w="3119" w:type="dxa"/>
            <w:shd w:val="clear" w:color="auto" w:fill="FFFFCC"/>
          </w:tcPr>
          <w:p w:rsidR="00111F3B" w:rsidRDefault="00111F3B" w:rsidP="00111F3B">
            <w:r>
              <w:rPr>
                <w:noProof/>
                <w:lang w:eastAsia="sk-SK"/>
              </w:rPr>
              <w:drawing>
                <wp:inline distT="0" distB="0" distL="0" distR="0">
                  <wp:extent cx="631031" cy="504825"/>
                  <wp:effectExtent l="19050" t="0" r="0" b="0"/>
                  <wp:docPr id="13" name="Obrázok 11" descr="Drevený záhradný domček BPP Dara prírodný 449 x 250 cm v Eshope HORNBACH.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revený záhradný domček BPP Dara prírodný 449 x 250 cm v Eshope HORNBACH.sk"/>
                          <pic:cNvPicPr>
                            <a:picLocks noChangeAspect="1" noChangeArrowheads="1"/>
                          </pic:cNvPicPr>
                        </pic:nvPicPr>
                        <pic:blipFill>
                          <a:blip r:embed="rId9" cstate="print"/>
                          <a:srcRect/>
                          <a:stretch>
                            <a:fillRect/>
                          </a:stretch>
                        </pic:blipFill>
                        <pic:spPr bwMode="auto">
                          <a:xfrm>
                            <a:off x="0" y="0"/>
                            <a:ext cx="631825" cy="505460"/>
                          </a:xfrm>
                          <a:prstGeom prst="rect">
                            <a:avLst/>
                          </a:prstGeom>
                          <a:noFill/>
                          <a:ln w="9525">
                            <a:noFill/>
                            <a:miter lim="800000"/>
                            <a:headEnd/>
                            <a:tailEnd/>
                          </a:ln>
                        </pic:spPr>
                      </pic:pic>
                    </a:graphicData>
                  </a:graphic>
                </wp:inline>
              </w:drawing>
            </w:r>
          </w:p>
          <w:p w:rsidR="00111F3B" w:rsidRDefault="00111F3B" w:rsidP="00111F3B"/>
          <w:p w:rsidR="00111F3B" w:rsidRDefault="00111F3B" w:rsidP="00111F3B">
            <w:r>
              <w:t>UZ, kde hostia sú ubytovaní v ubytovacích objektoch</w:t>
            </w:r>
          </w:p>
        </w:tc>
      </w:tr>
      <w:tr w:rsidR="00111F3B" w:rsidTr="00111F3B">
        <w:tc>
          <w:tcPr>
            <w:tcW w:w="3085" w:type="dxa"/>
            <w:shd w:val="clear" w:color="auto" w:fill="FFFFCC"/>
            <w:vAlign w:val="center"/>
          </w:tcPr>
          <w:p w:rsidR="00111F3B" w:rsidRPr="00042E2A" w:rsidRDefault="00111F3B" w:rsidP="00042E2A">
            <w:pPr>
              <w:jc w:val="center"/>
              <w:rPr>
                <w:rFonts w:ascii="Arnprior" w:hAnsi="Arnprior"/>
                <w:b/>
              </w:rPr>
            </w:pPr>
          </w:p>
          <w:p w:rsidR="00111F3B" w:rsidRPr="00042E2A" w:rsidRDefault="00111F3B" w:rsidP="00042E2A">
            <w:pPr>
              <w:jc w:val="center"/>
              <w:rPr>
                <w:rFonts w:ascii="Arnprior" w:hAnsi="Arnprior"/>
                <w:b/>
              </w:rPr>
            </w:pPr>
          </w:p>
          <w:p w:rsidR="00111F3B" w:rsidRPr="00042E2A" w:rsidRDefault="00111F3B" w:rsidP="00042E2A">
            <w:pPr>
              <w:jc w:val="center"/>
              <w:rPr>
                <w:rFonts w:ascii="Arnprior" w:hAnsi="Arnprior"/>
                <w:b/>
              </w:rPr>
            </w:pPr>
            <w:r w:rsidRPr="00042E2A">
              <w:rPr>
                <w:rFonts w:ascii="Arnprior" w:hAnsi="Arnprior"/>
                <w:b/>
              </w:rPr>
              <w:t>Penzión</w:t>
            </w:r>
          </w:p>
          <w:p w:rsidR="00111F3B" w:rsidRPr="00042E2A" w:rsidRDefault="00111F3B" w:rsidP="00042E2A">
            <w:pPr>
              <w:jc w:val="center"/>
              <w:rPr>
                <w:rFonts w:ascii="Arnprior" w:hAnsi="Arnprior"/>
                <w:b/>
              </w:rPr>
            </w:pPr>
          </w:p>
          <w:p w:rsidR="00111F3B" w:rsidRPr="00042E2A" w:rsidRDefault="00111F3B" w:rsidP="00042E2A">
            <w:pPr>
              <w:jc w:val="center"/>
              <w:rPr>
                <w:rFonts w:ascii="Arnprior" w:hAnsi="Arnprior"/>
                <w:b/>
              </w:rPr>
            </w:pPr>
          </w:p>
        </w:tc>
        <w:tc>
          <w:tcPr>
            <w:tcW w:w="3119" w:type="dxa"/>
            <w:shd w:val="clear" w:color="auto" w:fill="FFFFCC"/>
          </w:tcPr>
          <w:p w:rsidR="00111F3B" w:rsidRDefault="00111F3B" w:rsidP="00111F3B">
            <w:r>
              <w:rPr>
                <w:noProof/>
                <w:lang w:eastAsia="sk-SK"/>
              </w:rPr>
              <w:drawing>
                <wp:inline distT="0" distB="0" distL="0" distR="0">
                  <wp:extent cx="615461" cy="514350"/>
                  <wp:effectExtent l="19050" t="0" r="0" b="0"/>
                  <wp:docPr id="16" name="Obrázok 20" descr="Základná škola, Moskovská 2, Banská Bystrica | Člán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Základná škola, Moskovská 2, Banská Bystrica | Článok"/>
                          <pic:cNvPicPr>
                            <a:picLocks noChangeAspect="1" noChangeArrowheads="1"/>
                          </pic:cNvPicPr>
                        </pic:nvPicPr>
                        <pic:blipFill>
                          <a:blip r:embed="rId10" cstate="print"/>
                          <a:srcRect/>
                          <a:stretch>
                            <a:fillRect/>
                          </a:stretch>
                        </pic:blipFill>
                        <pic:spPr bwMode="auto">
                          <a:xfrm>
                            <a:off x="0" y="0"/>
                            <a:ext cx="617562" cy="516106"/>
                          </a:xfrm>
                          <a:prstGeom prst="rect">
                            <a:avLst/>
                          </a:prstGeom>
                          <a:noFill/>
                          <a:ln w="9525">
                            <a:noFill/>
                            <a:miter lim="800000"/>
                            <a:headEnd/>
                            <a:tailEnd/>
                          </a:ln>
                        </pic:spPr>
                      </pic:pic>
                    </a:graphicData>
                  </a:graphic>
                </wp:inline>
              </w:drawing>
            </w:r>
          </w:p>
          <w:p w:rsidR="00111F3B" w:rsidRDefault="00111F3B" w:rsidP="00111F3B"/>
          <w:p w:rsidR="00111F3B" w:rsidRDefault="00111F3B" w:rsidP="00111F3B">
            <w:r>
              <w:t>Jednoduchšie UZ, poskytuje najmenej 5 izieb</w:t>
            </w:r>
          </w:p>
        </w:tc>
      </w:tr>
      <w:tr w:rsidR="00111F3B" w:rsidTr="00111F3B">
        <w:tc>
          <w:tcPr>
            <w:tcW w:w="3085" w:type="dxa"/>
            <w:shd w:val="clear" w:color="auto" w:fill="FFFFCC"/>
            <w:vAlign w:val="center"/>
          </w:tcPr>
          <w:p w:rsidR="00111F3B" w:rsidRPr="00042E2A" w:rsidRDefault="00111F3B" w:rsidP="00042E2A">
            <w:pPr>
              <w:jc w:val="center"/>
              <w:rPr>
                <w:rFonts w:ascii="Arnprior" w:hAnsi="Arnprior"/>
                <w:b/>
              </w:rPr>
            </w:pPr>
            <w:r w:rsidRPr="00042E2A">
              <w:rPr>
                <w:rFonts w:ascii="Arnprior" w:hAnsi="Arnprior"/>
                <w:b/>
              </w:rPr>
              <w:t>Botel</w:t>
            </w:r>
          </w:p>
          <w:p w:rsidR="00111F3B" w:rsidRPr="00042E2A" w:rsidRDefault="00111F3B" w:rsidP="00042E2A">
            <w:pPr>
              <w:jc w:val="center"/>
              <w:rPr>
                <w:rFonts w:ascii="Arnprior" w:hAnsi="Arnprior"/>
                <w:b/>
              </w:rPr>
            </w:pPr>
          </w:p>
        </w:tc>
        <w:tc>
          <w:tcPr>
            <w:tcW w:w="3119" w:type="dxa"/>
            <w:shd w:val="clear" w:color="auto" w:fill="FFFFCC"/>
          </w:tcPr>
          <w:p w:rsidR="00111F3B" w:rsidRDefault="00111F3B" w:rsidP="00111F3B">
            <w:r>
              <w:rPr>
                <w:noProof/>
                <w:lang w:eastAsia="sk-SK"/>
              </w:rPr>
              <w:drawing>
                <wp:inline distT="0" distB="0" distL="0" distR="0">
                  <wp:extent cx="609600" cy="609600"/>
                  <wp:effectExtent l="0" t="0" r="0" b="0"/>
                  <wp:docPr id="6" name="Obrázok 6" descr="Vankúšik s potlačou - loďka | Nomiland.sk - obchod pre deti a materské ško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nkúšik s potlačou - loďka | Nomiland.sk - obchod pre deti a materské škol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11F3B" w:rsidRDefault="00111F3B" w:rsidP="00111F3B">
            <w:r>
              <w:t>UZ, ktoré sa nachádza na zakotvenej lodi</w:t>
            </w:r>
          </w:p>
        </w:tc>
      </w:tr>
      <w:tr w:rsidR="00111F3B" w:rsidTr="00111F3B">
        <w:tc>
          <w:tcPr>
            <w:tcW w:w="3085" w:type="dxa"/>
            <w:shd w:val="clear" w:color="auto" w:fill="FFFFCC"/>
            <w:vAlign w:val="center"/>
          </w:tcPr>
          <w:p w:rsidR="00111F3B" w:rsidRPr="00042E2A" w:rsidRDefault="00111F3B" w:rsidP="00042E2A">
            <w:pPr>
              <w:jc w:val="center"/>
              <w:rPr>
                <w:rFonts w:ascii="Arnprior" w:hAnsi="Arnprior"/>
                <w:b/>
              </w:rPr>
            </w:pPr>
          </w:p>
          <w:p w:rsidR="00111F3B" w:rsidRPr="00042E2A" w:rsidRDefault="00111F3B" w:rsidP="00042E2A">
            <w:pPr>
              <w:jc w:val="center"/>
              <w:rPr>
                <w:rFonts w:ascii="Arnprior" w:hAnsi="Arnprior"/>
                <w:b/>
              </w:rPr>
            </w:pPr>
          </w:p>
          <w:p w:rsidR="00111F3B" w:rsidRPr="00042E2A" w:rsidRDefault="00111F3B" w:rsidP="00042E2A">
            <w:pPr>
              <w:jc w:val="center"/>
              <w:rPr>
                <w:rFonts w:ascii="Arnprior" w:hAnsi="Arnprior"/>
                <w:b/>
              </w:rPr>
            </w:pPr>
            <w:r w:rsidRPr="00042E2A">
              <w:rPr>
                <w:rFonts w:ascii="Arnprior" w:hAnsi="Arnprior"/>
                <w:b/>
              </w:rPr>
              <w:t>Wellness hotel</w:t>
            </w:r>
          </w:p>
          <w:p w:rsidR="00111F3B" w:rsidRPr="00042E2A" w:rsidRDefault="00111F3B" w:rsidP="00042E2A">
            <w:pPr>
              <w:jc w:val="center"/>
              <w:rPr>
                <w:rFonts w:ascii="Arnprior" w:hAnsi="Arnprior"/>
                <w:b/>
              </w:rPr>
            </w:pPr>
          </w:p>
          <w:p w:rsidR="00111F3B" w:rsidRPr="00042E2A" w:rsidRDefault="00111F3B" w:rsidP="00042E2A">
            <w:pPr>
              <w:jc w:val="center"/>
              <w:rPr>
                <w:rFonts w:ascii="Arnprior" w:hAnsi="Arnprior"/>
                <w:b/>
              </w:rPr>
            </w:pPr>
          </w:p>
        </w:tc>
        <w:tc>
          <w:tcPr>
            <w:tcW w:w="3119" w:type="dxa"/>
            <w:shd w:val="clear" w:color="auto" w:fill="FFFFCC"/>
          </w:tcPr>
          <w:p w:rsidR="00111F3B" w:rsidRDefault="00111F3B" w:rsidP="00111F3B">
            <w:r>
              <w:rPr>
                <w:noProof/>
                <w:lang w:eastAsia="sk-SK"/>
              </w:rPr>
              <w:drawing>
                <wp:inline distT="0" distB="0" distL="0" distR="0">
                  <wp:extent cx="838199" cy="419100"/>
                  <wp:effectExtent l="19050" t="0" r="1" b="0"/>
                  <wp:docPr id="14" name="Obrázok 14" descr="Jedinečný wellness pobyt v hoteli LÖWE**** | Zlavomat.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edinečný wellness pobyt v hoteli LÖWE**** | Zlavomat.sk"/>
                          <pic:cNvPicPr>
                            <a:picLocks noChangeAspect="1" noChangeArrowheads="1"/>
                          </pic:cNvPicPr>
                        </pic:nvPicPr>
                        <pic:blipFill>
                          <a:blip r:embed="rId12" cstate="print"/>
                          <a:srcRect/>
                          <a:stretch>
                            <a:fillRect/>
                          </a:stretch>
                        </pic:blipFill>
                        <pic:spPr bwMode="auto">
                          <a:xfrm>
                            <a:off x="0" y="0"/>
                            <a:ext cx="838199" cy="419100"/>
                          </a:xfrm>
                          <a:prstGeom prst="rect">
                            <a:avLst/>
                          </a:prstGeom>
                          <a:noFill/>
                          <a:ln w="9525">
                            <a:noFill/>
                            <a:miter lim="800000"/>
                            <a:headEnd/>
                            <a:tailEnd/>
                          </a:ln>
                        </pic:spPr>
                      </pic:pic>
                    </a:graphicData>
                  </a:graphic>
                </wp:inline>
              </w:drawing>
            </w:r>
          </w:p>
          <w:p w:rsidR="00111F3B" w:rsidRDefault="00111F3B" w:rsidP="00111F3B">
            <w:r>
              <w:t>UZ, ktoré poskytuje starostlivosť a rehabilitáciu</w:t>
            </w:r>
          </w:p>
        </w:tc>
      </w:tr>
      <w:tr w:rsidR="00111F3B" w:rsidTr="00111F3B">
        <w:tc>
          <w:tcPr>
            <w:tcW w:w="3085" w:type="dxa"/>
            <w:shd w:val="clear" w:color="auto" w:fill="FFFFCC"/>
            <w:vAlign w:val="center"/>
          </w:tcPr>
          <w:p w:rsidR="00111F3B" w:rsidRPr="00042E2A" w:rsidRDefault="00111F3B" w:rsidP="00042E2A">
            <w:pPr>
              <w:jc w:val="center"/>
              <w:rPr>
                <w:rFonts w:ascii="Arnprior" w:hAnsi="Arnprior"/>
                <w:b/>
              </w:rPr>
            </w:pPr>
          </w:p>
          <w:p w:rsidR="00111F3B" w:rsidRPr="00042E2A" w:rsidRDefault="00111F3B" w:rsidP="00042E2A">
            <w:pPr>
              <w:jc w:val="center"/>
              <w:rPr>
                <w:rFonts w:ascii="Arnprior" w:hAnsi="Arnprior"/>
                <w:b/>
              </w:rPr>
            </w:pPr>
          </w:p>
          <w:p w:rsidR="00111F3B" w:rsidRPr="00042E2A" w:rsidRDefault="00111F3B" w:rsidP="00042E2A">
            <w:pPr>
              <w:jc w:val="center"/>
              <w:rPr>
                <w:rFonts w:ascii="Arnprior" w:hAnsi="Arnprior"/>
                <w:b/>
              </w:rPr>
            </w:pPr>
            <w:r w:rsidRPr="00042E2A">
              <w:rPr>
                <w:rFonts w:ascii="Arnprior" w:hAnsi="Arnprior"/>
                <w:b/>
              </w:rPr>
              <w:t>Motel</w:t>
            </w:r>
          </w:p>
          <w:p w:rsidR="00111F3B" w:rsidRPr="00042E2A" w:rsidRDefault="00111F3B" w:rsidP="00042E2A">
            <w:pPr>
              <w:jc w:val="center"/>
              <w:rPr>
                <w:rFonts w:ascii="Arnprior" w:hAnsi="Arnprior"/>
                <w:b/>
              </w:rPr>
            </w:pPr>
          </w:p>
          <w:p w:rsidR="00111F3B" w:rsidRPr="00042E2A" w:rsidRDefault="00111F3B" w:rsidP="00042E2A">
            <w:pPr>
              <w:jc w:val="center"/>
              <w:rPr>
                <w:rFonts w:ascii="Arnprior" w:hAnsi="Arnprior"/>
                <w:b/>
              </w:rPr>
            </w:pPr>
          </w:p>
        </w:tc>
        <w:tc>
          <w:tcPr>
            <w:tcW w:w="3119" w:type="dxa"/>
            <w:shd w:val="clear" w:color="auto" w:fill="FFFFCC"/>
          </w:tcPr>
          <w:p w:rsidR="00111F3B" w:rsidRDefault="00111F3B" w:rsidP="00111F3B">
            <w:r>
              <w:t xml:space="preserve"> </w:t>
            </w:r>
            <w:r>
              <w:rPr>
                <w:noProof/>
                <w:lang w:eastAsia="sk-SK"/>
              </w:rPr>
              <w:drawing>
                <wp:inline distT="0" distB="0" distL="0" distR="0">
                  <wp:extent cx="542925" cy="542925"/>
                  <wp:effectExtent l="0" t="0" r="0" b="0"/>
                  <wp:docPr id="1" name="Obrázok 1" descr="Vektor klikatá cesta #59456737 | fotobanka Fotky&amp;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ktor klikatá cesta #59456737 | fotobanka Fotky&amp;Fot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542925" cy="542925"/>
                          </a:xfrm>
                          <a:prstGeom prst="rect">
                            <a:avLst/>
                          </a:prstGeom>
                          <a:noFill/>
                          <a:ln>
                            <a:noFill/>
                          </a:ln>
                        </pic:spPr>
                      </pic:pic>
                    </a:graphicData>
                  </a:graphic>
                </wp:inline>
              </w:drawing>
            </w:r>
          </w:p>
          <w:p w:rsidR="00111F3B" w:rsidRDefault="00111F3B" w:rsidP="00111F3B"/>
          <w:p w:rsidR="00111F3B" w:rsidRDefault="00111F3B" w:rsidP="00111F3B">
            <w:r>
              <w:t>UZ, ktoré sa nachádza pri hlavných cestných trasách</w:t>
            </w:r>
          </w:p>
        </w:tc>
      </w:tr>
      <w:tr w:rsidR="00111F3B" w:rsidTr="00111F3B">
        <w:tc>
          <w:tcPr>
            <w:tcW w:w="3085" w:type="dxa"/>
            <w:shd w:val="clear" w:color="auto" w:fill="FFFFCC"/>
            <w:vAlign w:val="center"/>
          </w:tcPr>
          <w:p w:rsidR="00111F3B" w:rsidRPr="00042E2A" w:rsidRDefault="00111F3B" w:rsidP="00042E2A">
            <w:pPr>
              <w:jc w:val="center"/>
              <w:rPr>
                <w:rFonts w:ascii="Arnprior" w:hAnsi="Arnprior"/>
                <w:b/>
              </w:rPr>
            </w:pPr>
          </w:p>
          <w:p w:rsidR="00111F3B" w:rsidRPr="00042E2A" w:rsidRDefault="00111F3B" w:rsidP="00042E2A">
            <w:pPr>
              <w:jc w:val="center"/>
              <w:rPr>
                <w:rFonts w:ascii="Arnprior" w:hAnsi="Arnprior"/>
                <w:b/>
              </w:rPr>
            </w:pPr>
          </w:p>
          <w:p w:rsidR="00111F3B" w:rsidRPr="00042E2A" w:rsidRDefault="00111F3B" w:rsidP="00042E2A">
            <w:pPr>
              <w:jc w:val="center"/>
              <w:rPr>
                <w:rFonts w:ascii="Arnprior" w:hAnsi="Arnprior"/>
                <w:b/>
              </w:rPr>
            </w:pPr>
            <w:r w:rsidRPr="00042E2A">
              <w:rPr>
                <w:rFonts w:ascii="Arnprior" w:hAnsi="Arnprior"/>
                <w:b/>
              </w:rPr>
              <w:t>Horský hotel</w:t>
            </w:r>
          </w:p>
          <w:p w:rsidR="00111F3B" w:rsidRPr="00042E2A" w:rsidRDefault="00111F3B" w:rsidP="00042E2A">
            <w:pPr>
              <w:jc w:val="center"/>
              <w:rPr>
                <w:rFonts w:ascii="Arnprior" w:hAnsi="Arnprior"/>
                <w:b/>
              </w:rPr>
            </w:pPr>
          </w:p>
        </w:tc>
        <w:tc>
          <w:tcPr>
            <w:tcW w:w="3119" w:type="dxa"/>
            <w:shd w:val="clear" w:color="auto" w:fill="FFFFCC"/>
          </w:tcPr>
          <w:p w:rsidR="00111F3B" w:rsidRDefault="00111F3B" w:rsidP="00111F3B">
            <w:r>
              <w:rPr>
                <w:noProof/>
                <w:lang w:eastAsia="sk-SK"/>
              </w:rPr>
              <w:drawing>
                <wp:inline distT="0" distB="0" distL="0" distR="0">
                  <wp:extent cx="371475" cy="278606"/>
                  <wp:effectExtent l="0" t="0" r="0" b="0"/>
                  <wp:docPr id="2" name="Obrázok 2" descr="HORY pískování obrázku | Skleněný shop 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RY pískování obrázku | Skleněný shop cz"/>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3855" cy="287891"/>
                          </a:xfrm>
                          <a:prstGeom prst="rect">
                            <a:avLst/>
                          </a:prstGeom>
                          <a:noFill/>
                          <a:ln>
                            <a:noFill/>
                          </a:ln>
                        </pic:spPr>
                      </pic:pic>
                    </a:graphicData>
                  </a:graphic>
                </wp:inline>
              </w:drawing>
            </w:r>
          </w:p>
          <w:p w:rsidR="00111F3B" w:rsidRDefault="00111F3B" w:rsidP="00111F3B">
            <w:r>
              <w:t>UZ, ktoré je umiestnené v horskom teréne</w:t>
            </w:r>
          </w:p>
        </w:tc>
      </w:tr>
      <w:tr w:rsidR="00111F3B" w:rsidTr="00111F3B">
        <w:tc>
          <w:tcPr>
            <w:tcW w:w="3085" w:type="dxa"/>
            <w:shd w:val="clear" w:color="auto" w:fill="FFFFCC"/>
            <w:vAlign w:val="center"/>
          </w:tcPr>
          <w:p w:rsidR="00111F3B" w:rsidRPr="00042E2A" w:rsidRDefault="00111F3B" w:rsidP="00042E2A">
            <w:pPr>
              <w:jc w:val="center"/>
              <w:rPr>
                <w:rFonts w:ascii="Arnprior" w:hAnsi="Arnprior"/>
                <w:b/>
              </w:rPr>
            </w:pPr>
          </w:p>
          <w:p w:rsidR="00111F3B" w:rsidRPr="00042E2A" w:rsidRDefault="00111F3B" w:rsidP="00042E2A">
            <w:pPr>
              <w:jc w:val="center"/>
              <w:rPr>
                <w:rFonts w:ascii="Arnprior" w:hAnsi="Arnprior"/>
                <w:b/>
              </w:rPr>
            </w:pPr>
          </w:p>
          <w:p w:rsidR="00111F3B" w:rsidRPr="00042E2A" w:rsidRDefault="00111F3B" w:rsidP="00042E2A">
            <w:pPr>
              <w:jc w:val="center"/>
              <w:rPr>
                <w:rFonts w:ascii="Arnprior" w:hAnsi="Arnprior"/>
                <w:b/>
              </w:rPr>
            </w:pPr>
            <w:proofErr w:type="spellStart"/>
            <w:r w:rsidRPr="00042E2A">
              <w:rPr>
                <w:rFonts w:ascii="Arnprior" w:hAnsi="Arnprior"/>
                <w:b/>
              </w:rPr>
              <w:t>Boutique</w:t>
            </w:r>
            <w:proofErr w:type="spellEnd"/>
            <w:r w:rsidRPr="00042E2A">
              <w:rPr>
                <w:rFonts w:ascii="Arnprior" w:hAnsi="Arnprior"/>
                <w:b/>
              </w:rPr>
              <w:t xml:space="preserve"> hotel</w:t>
            </w:r>
          </w:p>
          <w:p w:rsidR="00111F3B" w:rsidRPr="00042E2A" w:rsidRDefault="00111F3B" w:rsidP="00042E2A">
            <w:pPr>
              <w:jc w:val="center"/>
              <w:rPr>
                <w:rFonts w:ascii="Arnprior" w:hAnsi="Arnprior"/>
                <w:b/>
              </w:rPr>
            </w:pPr>
          </w:p>
        </w:tc>
        <w:tc>
          <w:tcPr>
            <w:tcW w:w="3119" w:type="dxa"/>
            <w:shd w:val="clear" w:color="auto" w:fill="FFFFCC"/>
          </w:tcPr>
          <w:p w:rsidR="00111F3B" w:rsidRDefault="00111F3B" w:rsidP="00111F3B">
            <w:r>
              <w:rPr>
                <w:noProof/>
                <w:lang w:eastAsia="sk-SK"/>
              </w:rPr>
              <w:drawing>
                <wp:inline distT="0" distB="0" distL="0" distR="0">
                  <wp:extent cx="1116965" cy="601241"/>
                  <wp:effectExtent l="19050" t="0" r="6985" b="0"/>
                  <wp:docPr id="26" name="Obrázok 26" descr="Dom Domov Budova - Obrázok zdarma na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om Domov Budova - Obrázok zdarma na Pixabay"/>
                          <pic:cNvPicPr>
                            <a:picLocks noChangeAspect="1" noChangeArrowheads="1"/>
                          </pic:cNvPicPr>
                        </pic:nvPicPr>
                        <pic:blipFill>
                          <a:blip r:embed="rId15" cstate="print"/>
                          <a:srcRect/>
                          <a:stretch>
                            <a:fillRect/>
                          </a:stretch>
                        </pic:blipFill>
                        <pic:spPr bwMode="auto">
                          <a:xfrm>
                            <a:off x="0" y="0"/>
                            <a:ext cx="1121657" cy="603767"/>
                          </a:xfrm>
                          <a:prstGeom prst="rect">
                            <a:avLst/>
                          </a:prstGeom>
                          <a:noFill/>
                          <a:ln w="9525">
                            <a:noFill/>
                            <a:miter lim="800000"/>
                            <a:headEnd/>
                            <a:tailEnd/>
                          </a:ln>
                        </pic:spPr>
                      </pic:pic>
                    </a:graphicData>
                  </a:graphic>
                </wp:inline>
              </w:drawing>
            </w:r>
          </w:p>
          <w:p w:rsidR="00111F3B" w:rsidRDefault="00111F3B" w:rsidP="00111F3B">
            <w:r>
              <w:t>UZ, ktoré sa nachádza v historických budovách</w:t>
            </w:r>
          </w:p>
        </w:tc>
      </w:tr>
      <w:tr w:rsidR="00111F3B" w:rsidTr="00111F3B">
        <w:tc>
          <w:tcPr>
            <w:tcW w:w="3085" w:type="dxa"/>
            <w:shd w:val="clear" w:color="auto" w:fill="FFFFCC"/>
            <w:vAlign w:val="center"/>
          </w:tcPr>
          <w:p w:rsidR="00111F3B" w:rsidRPr="00042E2A" w:rsidRDefault="00111F3B" w:rsidP="00042E2A">
            <w:pPr>
              <w:jc w:val="center"/>
              <w:rPr>
                <w:rFonts w:ascii="Arnprior" w:hAnsi="Arnprior"/>
                <w:b/>
              </w:rPr>
            </w:pPr>
            <w:r w:rsidRPr="00042E2A">
              <w:rPr>
                <w:rFonts w:ascii="Arnprior" w:hAnsi="Arnprior"/>
                <w:b/>
              </w:rPr>
              <w:t>Kemping</w:t>
            </w:r>
          </w:p>
          <w:p w:rsidR="00111F3B" w:rsidRPr="00042E2A" w:rsidRDefault="00111F3B" w:rsidP="00042E2A">
            <w:pPr>
              <w:jc w:val="center"/>
              <w:rPr>
                <w:rFonts w:ascii="Arnprior" w:hAnsi="Arnprior"/>
                <w:b/>
              </w:rPr>
            </w:pPr>
          </w:p>
        </w:tc>
        <w:tc>
          <w:tcPr>
            <w:tcW w:w="3119" w:type="dxa"/>
            <w:shd w:val="clear" w:color="auto" w:fill="FFFFCC"/>
          </w:tcPr>
          <w:p w:rsidR="00111F3B" w:rsidRDefault="00111F3B" w:rsidP="00111F3B">
            <w:r>
              <w:rPr>
                <w:noProof/>
                <w:lang w:eastAsia="sk-SK"/>
              </w:rPr>
              <w:drawing>
                <wp:inline distT="0" distB="0" distL="0" distR="0">
                  <wp:extent cx="495300" cy="495300"/>
                  <wp:effectExtent l="0" t="0" r="0" b="0"/>
                  <wp:docPr id="5" name="Obrázok 5" descr="Kids Children Camping Tent Outdoor Fun Activity Fire Camp Vector Royalty  Free Cliparts, Vectors, And Stock Illustration. Image 81519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ids Children Camping Tent Outdoor Fun Activity Fire Camp Vector Royalty  Free Cliparts, Vectors, And Stock Illustration. Image 8151909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p w:rsidR="00111F3B" w:rsidRDefault="00111F3B" w:rsidP="00111F3B"/>
          <w:p w:rsidR="00111F3B" w:rsidRDefault="00111F3B" w:rsidP="00111F3B">
            <w:r>
              <w:t>Ubytovanie v areáli vo vlastných mobilných zariadeniach</w:t>
            </w:r>
          </w:p>
        </w:tc>
      </w:tr>
      <w:tr w:rsidR="00111F3B" w:rsidTr="00111F3B">
        <w:tc>
          <w:tcPr>
            <w:tcW w:w="3085" w:type="dxa"/>
            <w:shd w:val="clear" w:color="auto" w:fill="FFFFCC"/>
          </w:tcPr>
          <w:p w:rsidR="00111F3B" w:rsidRPr="00042E2A" w:rsidRDefault="00111F3B" w:rsidP="00042E2A">
            <w:pPr>
              <w:jc w:val="center"/>
              <w:rPr>
                <w:b/>
              </w:rPr>
            </w:pPr>
          </w:p>
          <w:p w:rsidR="00111F3B" w:rsidRPr="00042E2A" w:rsidRDefault="00111F3B" w:rsidP="00042E2A">
            <w:pPr>
              <w:jc w:val="center"/>
              <w:rPr>
                <w:b/>
              </w:rPr>
            </w:pPr>
          </w:p>
          <w:p w:rsidR="00111F3B" w:rsidRPr="00042E2A" w:rsidRDefault="00111F3B" w:rsidP="00042E2A">
            <w:pPr>
              <w:jc w:val="center"/>
              <w:rPr>
                <w:rFonts w:ascii="Arnprior" w:hAnsi="Arnprior"/>
                <w:b/>
              </w:rPr>
            </w:pPr>
            <w:r w:rsidRPr="00042E2A">
              <w:rPr>
                <w:rFonts w:ascii="Arnprior" w:hAnsi="Arnprior"/>
                <w:b/>
              </w:rPr>
              <w:t>Kongresový hotel</w:t>
            </w:r>
          </w:p>
          <w:p w:rsidR="00111F3B" w:rsidRPr="00042E2A" w:rsidRDefault="00111F3B" w:rsidP="00042E2A">
            <w:pPr>
              <w:jc w:val="center"/>
              <w:rPr>
                <w:b/>
              </w:rPr>
            </w:pPr>
          </w:p>
          <w:p w:rsidR="00111F3B" w:rsidRPr="00042E2A" w:rsidRDefault="00111F3B" w:rsidP="00042E2A">
            <w:pPr>
              <w:jc w:val="center"/>
              <w:rPr>
                <w:b/>
              </w:rPr>
            </w:pPr>
          </w:p>
          <w:p w:rsidR="00111F3B" w:rsidRPr="00042E2A" w:rsidRDefault="00111F3B" w:rsidP="00042E2A">
            <w:pPr>
              <w:jc w:val="center"/>
              <w:rPr>
                <w:b/>
              </w:rPr>
            </w:pPr>
          </w:p>
        </w:tc>
        <w:tc>
          <w:tcPr>
            <w:tcW w:w="3119" w:type="dxa"/>
            <w:shd w:val="clear" w:color="auto" w:fill="FFFFCC"/>
          </w:tcPr>
          <w:p w:rsidR="00111F3B" w:rsidRDefault="00111F3B" w:rsidP="00111F3B"/>
          <w:p w:rsidR="00111F3B" w:rsidRDefault="00111F3B" w:rsidP="00111F3B">
            <w:r>
              <w:t>UZ, ktoré poskytuje miestnosti na organizovanie kongresov, konferencií</w:t>
            </w:r>
          </w:p>
        </w:tc>
      </w:tr>
    </w:tbl>
    <w:p w:rsidR="001F7E32" w:rsidRDefault="001F7E32" w:rsidP="00162917">
      <w:pPr>
        <w:jc w:val="center"/>
      </w:pPr>
    </w:p>
    <w:p w:rsidR="00FE2022" w:rsidRDefault="00FE2022" w:rsidP="00162917">
      <w:pPr>
        <w:jc w:val="center"/>
      </w:pPr>
    </w:p>
    <w:p w:rsidR="00FE2022" w:rsidRDefault="00FE2022" w:rsidP="00162917">
      <w:pPr>
        <w:jc w:val="center"/>
      </w:pPr>
    </w:p>
    <w:p w:rsidR="00FE2022" w:rsidRDefault="00FE2022" w:rsidP="00162917">
      <w:pPr>
        <w:jc w:val="center"/>
      </w:pPr>
    </w:p>
    <w:p w:rsidR="00FE2022" w:rsidRDefault="00FE2022" w:rsidP="00162917">
      <w:pPr>
        <w:jc w:val="center"/>
      </w:pPr>
    </w:p>
    <w:p w:rsidR="00FE2022" w:rsidRDefault="00FE2022" w:rsidP="00162917">
      <w:pPr>
        <w:jc w:val="center"/>
      </w:pPr>
    </w:p>
    <w:p w:rsidR="00FE2022" w:rsidRDefault="00FE2022" w:rsidP="00162917">
      <w:pPr>
        <w:jc w:val="center"/>
      </w:pPr>
    </w:p>
    <w:p w:rsidR="00FE2022" w:rsidRDefault="00FE2022" w:rsidP="00162917">
      <w:pPr>
        <w:jc w:val="center"/>
      </w:pPr>
    </w:p>
    <w:p w:rsidR="00FE2022" w:rsidRDefault="00FE2022" w:rsidP="00162917">
      <w:pPr>
        <w:jc w:val="center"/>
      </w:pPr>
    </w:p>
    <w:p w:rsidR="00FE2022" w:rsidRDefault="00FE2022" w:rsidP="00162917">
      <w:pPr>
        <w:jc w:val="center"/>
      </w:pPr>
    </w:p>
    <w:p w:rsidR="00FE2022" w:rsidRDefault="00FE2022" w:rsidP="00162917">
      <w:pPr>
        <w:jc w:val="center"/>
      </w:pPr>
    </w:p>
    <w:p w:rsidR="00FE2022" w:rsidRDefault="00FE2022" w:rsidP="00162917">
      <w:pPr>
        <w:jc w:val="center"/>
      </w:pPr>
    </w:p>
    <w:p w:rsidR="00DC4720" w:rsidRDefault="00DC4720" w:rsidP="00162917">
      <w:pPr>
        <w:jc w:val="center"/>
      </w:pPr>
    </w:p>
    <w:p w:rsidR="00DC4720" w:rsidRDefault="00DC4720" w:rsidP="00162917">
      <w:pPr>
        <w:jc w:val="center"/>
      </w:pPr>
    </w:p>
    <w:p w:rsidR="00DC4720" w:rsidRDefault="00DC4720" w:rsidP="00162917">
      <w:pPr>
        <w:jc w:val="center"/>
      </w:pPr>
    </w:p>
    <w:p w:rsidR="00DC4720" w:rsidRDefault="00DC4720" w:rsidP="00162917">
      <w:pPr>
        <w:jc w:val="center"/>
      </w:pPr>
    </w:p>
    <w:p w:rsidR="00DC4720" w:rsidRDefault="00DC4720" w:rsidP="00162917">
      <w:pPr>
        <w:jc w:val="center"/>
      </w:pPr>
    </w:p>
    <w:p w:rsidR="00DC4720" w:rsidRDefault="00DC4720" w:rsidP="00162917">
      <w:pPr>
        <w:jc w:val="center"/>
      </w:pPr>
    </w:p>
    <w:p w:rsidR="00DC4720" w:rsidRDefault="00DC4720" w:rsidP="00162917">
      <w:pPr>
        <w:jc w:val="center"/>
      </w:pPr>
    </w:p>
    <w:p w:rsidR="00DC4720" w:rsidRDefault="00DC4720" w:rsidP="00162917">
      <w:pPr>
        <w:jc w:val="center"/>
      </w:pPr>
    </w:p>
    <w:p w:rsidR="00DC4720" w:rsidRDefault="00DC4720" w:rsidP="00162917">
      <w:pPr>
        <w:jc w:val="center"/>
      </w:pPr>
    </w:p>
    <w:p w:rsidR="00DC4720" w:rsidRDefault="00DC4720" w:rsidP="00162917">
      <w:pPr>
        <w:jc w:val="center"/>
      </w:pPr>
    </w:p>
    <w:p w:rsidR="00DC4720" w:rsidRDefault="00DC4720" w:rsidP="00162917">
      <w:pPr>
        <w:jc w:val="center"/>
      </w:pPr>
    </w:p>
    <w:p w:rsidR="00DC4720" w:rsidRDefault="00DC4720" w:rsidP="00162917">
      <w:pPr>
        <w:jc w:val="center"/>
      </w:pPr>
    </w:p>
    <w:p w:rsidR="00DC4720" w:rsidRDefault="00DC4720" w:rsidP="00162917">
      <w:pPr>
        <w:jc w:val="center"/>
      </w:pPr>
    </w:p>
    <w:p w:rsidR="00042E2A" w:rsidRDefault="00042E2A" w:rsidP="00162917">
      <w:pPr>
        <w:jc w:val="center"/>
      </w:pPr>
    </w:p>
    <w:p w:rsidR="00042E2A" w:rsidRDefault="00042E2A" w:rsidP="00162917">
      <w:pPr>
        <w:jc w:val="center"/>
      </w:pPr>
    </w:p>
    <w:p w:rsidR="00DC4720" w:rsidRDefault="00DC4720" w:rsidP="00162917">
      <w:pPr>
        <w:jc w:val="center"/>
      </w:pPr>
    </w:p>
    <w:p w:rsidR="00DC4720" w:rsidRDefault="00DC4720" w:rsidP="00162917">
      <w:pPr>
        <w:jc w:val="center"/>
      </w:pPr>
    </w:p>
    <w:tbl>
      <w:tblPr>
        <w:tblStyle w:val="Mriekatabuky"/>
        <w:tblW w:w="0" w:type="auto"/>
        <w:tblLook w:val="04A0" w:firstRow="1" w:lastRow="0" w:firstColumn="1" w:lastColumn="0" w:noHBand="0" w:noVBand="1"/>
      </w:tblPr>
      <w:tblGrid>
        <w:gridCol w:w="2376"/>
        <w:gridCol w:w="6836"/>
      </w:tblGrid>
      <w:tr w:rsidR="00FE2022" w:rsidTr="00815D9C">
        <w:tc>
          <w:tcPr>
            <w:tcW w:w="9212" w:type="dxa"/>
            <w:gridSpan w:val="2"/>
          </w:tcPr>
          <w:p w:rsidR="00FE2022" w:rsidRDefault="00FE2022" w:rsidP="00815D9C">
            <w:pPr>
              <w:jc w:val="center"/>
              <w:rPr>
                <w:rFonts w:ascii="Times New Roman" w:hAnsi="Times New Roman" w:cs="Times New Roman"/>
                <w:b/>
                <w:sz w:val="24"/>
                <w:szCs w:val="24"/>
              </w:rPr>
            </w:pPr>
          </w:p>
          <w:p w:rsidR="00FE2022" w:rsidRPr="002D7F77" w:rsidRDefault="00FE2022" w:rsidP="00815D9C">
            <w:pPr>
              <w:jc w:val="center"/>
              <w:rPr>
                <w:rFonts w:ascii="Times New Roman" w:hAnsi="Times New Roman" w:cs="Times New Roman"/>
                <w:b/>
                <w:sz w:val="24"/>
                <w:szCs w:val="24"/>
              </w:rPr>
            </w:pPr>
            <w:r>
              <w:rPr>
                <w:rFonts w:ascii="Times New Roman" w:hAnsi="Times New Roman" w:cs="Times New Roman"/>
                <w:b/>
                <w:sz w:val="24"/>
                <w:szCs w:val="24"/>
              </w:rPr>
              <w:t>5</w:t>
            </w:r>
            <w:r w:rsidRPr="002D7F77">
              <w:rPr>
                <w:rFonts w:ascii="Times New Roman" w:hAnsi="Times New Roman" w:cs="Times New Roman"/>
                <w:b/>
                <w:sz w:val="24"/>
                <w:szCs w:val="24"/>
              </w:rPr>
              <w:t>. VYUČOVACIA HODINA</w:t>
            </w:r>
          </w:p>
          <w:p w:rsidR="00FE2022" w:rsidRDefault="00FE2022" w:rsidP="00815D9C"/>
        </w:tc>
      </w:tr>
      <w:tr w:rsidR="00FE2022" w:rsidTr="00815D9C">
        <w:tc>
          <w:tcPr>
            <w:tcW w:w="2376" w:type="dxa"/>
            <w:shd w:val="clear" w:color="auto" w:fill="FFCC66"/>
          </w:tcPr>
          <w:p w:rsidR="00FE2022" w:rsidRPr="001500D9" w:rsidRDefault="00FE2022" w:rsidP="00815D9C">
            <w:pPr>
              <w:rPr>
                <w:rFonts w:ascii="Times New Roman" w:hAnsi="Times New Roman" w:cs="Times New Roman"/>
                <w:b/>
                <w:sz w:val="24"/>
                <w:szCs w:val="24"/>
              </w:rPr>
            </w:pPr>
            <w:r w:rsidRPr="001500D9">
              <w:rPr>
                <w:rFonts w:ascii="Times New Roman" w:hAnsi="Times New Roman" w:cs="Times New Roman"/>
                <w:b/>
                <w:sz w:val="24"/>
                <w:szCs w:val="24"/>
              </w:rPr>
              <w:t>Vyučovacia hodina</w:t>
            </w:r>
          </w:p>
        </w:tc>
        <w:tc>
          <w:tcPr>
            <w:tcW w:w="6836" w:type="dxa"/>
          </w:tcPr>
          <w:p w:rsidR="00FE2022" w:rsidRPr="001500D9" w:rsidRDefault="00FE2022" w:rsidP="00815D9C">
            <w:pPr>
              <w:rPr>
                <w:rFonts w:ascii="Times New Roman" w:hAnsi="Times New Roman" w:cs="Times New Roman"/>
                <w:sz w:val="24"/>
                <w:szCs w:val="24"/>
              </w:rPr>
            </w:pPr>
            <w:r w:rsidRPr="001500D9">
              <w:rPr>
                <w:rFonts w:ascii="Times New Roman" w:hAnsi="Times New Roman" w:cs="Times New Roman"/>
                <w:sz w:val="24"/>
                <w:szCs w:val="24"/>
              </w:rPr>
              <w:t>Podniková ekonomika</w:t>
            </w:r>
          </w:p>
        </w:tc>
      </w:tr>
      <w:tr w:rsidR="00FE2022" w:rsidTr="00815D9C">
        <w:tc>
          <w:tcPr>
            <w:tcW w:w="2376" w:type="dxa"/>
            <w:shd w:val="clear" w:color="auto" w:fill="FFCC66"/>
          </w:tcPr>
          <w:p w:rsidR="00FE2022" w:rsidRPr="001500D9" w:rsidRDefault="00FE2022" w:rsidP="00815D9C">
            <w:pPr>
              <w:rPr>
                <w:rFonts w:ascii="Times New Roman" w:hAnsi="Times New Roman" w:cs="Times New Roman"/>
                <w:b/>
                <w:sz w:val="24"/>
                <w:szCs w:val="24"/>
              </w:rPr>
            </w:pPr>
            <w:r w:rsidRPr="001500D9">
              <w:rPr>
                <w:rFonts w:ascii="Times New Roman" w:hAnsi="Times New Roman" w:cs="Times New Roman"/>
                <w:b/>
                <w:sz w:val="24"/>
                <w:szCs w:val="24"/>
              </w:rPr>
              <w:t>Ročník</w:t>
            </w:r>
          </w:p>
        </w:tc>
        <w:tc>
          <w:tcPr>
            <w:tcW w:w="6836" w:type="dxa"/>
          </w:tcPr>
          <w:p w:rsidR="00FE2022" w:rsidRPr="001500D9" w:rsidRDefault="00FE2022" w:rsidP="00815D9C">
            <w:pPr>
              <w:rPr>
                <w:rFonts w:ascii="Times New Roman" w:hAnsi="Times New Roman" w:cs="Times New Roman"/>
                <w:sz w:val="24"/>
                <w:szCs w:val="24"/>
              </w:rPr>
            </w:pPr>
            <w:r w:rsidRPr="001500D9">
              <w:rPr>
                <w:rFonts w:ascii="Times New Roman" w:hAnsi="Times New Roman" w:cs="Times New Roman"/>
                <w:sz w:val="24"/>
                <w:szCs w:val="24"/>
              </w:rPr>
              <w:t>prvý</w:t>
            </w:r>
          </w:p>
        </w:tc>
      </w:tr>
      <w:tr w:rsidR="00FE2022" w:rsidTr="00815D9C">
        <w:tc>
          <w:tcPr>
            <w:tcW w:w="2376" w:type="dxa"/>
            <w:shd w:val="clear" w:color="auto" w:fill="FFCC66"/>
          </w:tcPr>
          <w:p w:rsidR="00FE2022" w:rsidRPr="001500D9" w:rsidRDefault="00FE2022" w:rsidP="00815D9C">
            <w:pPr>
              <w:rPr>
                <w:rFonts w:ascii="Times New Roman" w:hAnsi="Times New Roman" w:cs="Times New Roman"/>
                <w:b/>
                <w:sz w:val="24"/>
                <w:szCs w:val="24"/>
              </w:rPr>
            </w:pPr>
            <w:r w:rsidRPr="001500D9">
              <w:rPr>
                <w:rFonts w:ascii="Times New Roman" w:hAnsi="Times New Roman" w:cs="Times New Roman"/>
                <w:b/>
                <w:sz w:val="24"/>
                <w:szCs w:val="24"/>
              </w:rPr>
              <w:t>Tematický celok</w:t>
            </w:r>
          </w:p>
        </w:tc>
        <w:tc>
          <w:tcPr>
            <w:tcW w:w="6836" w:type="dxa"/>
          </w:tcPr>
          <w:p w:rsidR="00FE2022" w:rsidRPr="001500D9" w:rsidRDefault="00FE2022" w:rsidP="00815D9C">
            <w:pPr>
              <w:rPr>
                <w:rFonts w:ascii="Times New Roman" w:hAnsi="Times New Roman" w:cs="Times New Roman"/>
                <w:sz w:val="24"/>
                <w:szCs w:val="24"/>
              </w:rPr>
            </w:pPr>
            <w:r w:rsidRPr="001500D9">
              <w:rPr>
                <w:rFonts w:ascii="Times New Roman" w:hAnsi="Times New Roman" w:cs="Times New Roman"/>
                <w:sz w:val="24"/>
                <w:szCs w:val="24"/>
              </w:rPr>
              <w:t>Trh, trhový mechanizmus</w:t>
            </w:r>
          </w:p>
        </w:tc>
      </w:tr>
      <w:tr w:rsidR="00FE2022" w:rsidTr="00815D9C">
        <w:tc>
          <w:tcPr>
            <w:tcW w:w="2376" w:type="dxa"/>
            <w:shd w:val="clear" w:color="auto" w:fill="FFCC66"/>
          </w:tcPr>
          <w:p w:rsidR="00FE2022" w:rsidRPr="001500D9" w:rsidRDefault="00FE2022" w:rsidP="00815D9C">
            <w:pPr>
              <w:rPr>
                <w:rFonts w:ascii="Times New Roman" w:hAnsi="Times New Roman" w:cs="Times New Roman"/>
                <w:b/>
                <w:sz w:val="24"/>
                <w:szCs w:val="24"/>
              </w:rPr>
            </w:pPr>
            <w:r w:rsidRPr="001500D9">
              <w:rPr>
                <w:rFonts w:ascii="Times New Roman" w:hAnsi="Times New Roman" w:cs="Times New Roman"/>
                <w:b/>
                <w:sz w:val="24"/>
                <w:szCs w:val="24"/>
              </w:rPr>
              <w:t>Téma:</w:t>
            </w:r>
          </w:p>
        </w:tc>
        <w:tc>
          <w:tcPr>
            <w:tcW w:w="6836" w:type="dxa"/>
          </w:tcPr>
          <w:p w:rsidR="00FE2022" w:rsidRPr="001500D9" w:rsidRDefault="00FE2022" w:rsidP="00815D9C">
            <w:pPr>
              <w:rPr>
                <w:rFonts w:ascii="Times New Roman" w:hAnsi="Times New Roman" w:cs="Times New Roman"/>
                <w:sz w:val="24"/>
                <w:szCs w:val="24"/>
              </w:rPr>
            </w:pPr>
            <w:r w:rsidRPr="001500D9">
              <w:rPr>
                <w:rFonts w:ascii="Times New Roman" w:hAnsi="Times New Roman" w:cs="Times New Roman"/>
                <w:sz w:val="24"/>
                <w:szCs w:val="24"/>
              </w:rPr>
              <w:t>Systematizácia učiva trh, trhový mechanizmus</w:t>
            </w:r>
          </w:p>
        </w:tc>
      </w:tr>
      <w:tr w:rsidR="00FE2022" w:rsidTr="00815D9C">
        <w:tc>
          <w:tcPr>
            <w:tcW w:w="2376" w:type="dxa"/>
            <w:shd w:val="clear" w:color="auto" w:fill="FFCC66"/>
          </w:tcPr>
          <w:p w:rsidR="00FE2022" w:rsidRPr="001500D9" w:rsidRDefault="00FE2022" w:rsidP="00815D9C">
            <w:pPr>
              <w:rPr>
                <w:rFonts w:ascii="Times New Roman" w:hAnsi="Times New Roman" w:cs="Times New Roman"/>
                <w:b/>
                <w:sz w:val="24"/>
                <w:szCs w:val="24"/>
              </w:rPr>
            </w:pPr>
            <w:r w:rsidRPr="001500D9">
              <w:rPr>
                <w:rFonts w:ascii="Times New Roman" w:hAnsi="Times New Roman" w:cs="Times New Roman"/>
                <w:b/>
                <w:sz w:val="24"/>
                <w:szCs w:val="24"/>
              </w:rPr>
              <w:t>Organizačná forma</w:t>
            </w:r>
          </w:p>
        </w:tc>
        <w:tc>
          <w:tcPr>
            <w:tcW w:w="6836" w:type="dxa"/>
          </w:tcPr>
          <w:p w:rsidR="00FE2022" w:rsidRPr="001500D9" w:rsidRDefault="00FE2022" w:rsidP="00815D9C">
            <w:pPr>
              <w:rPr>
                <w:rFonts w:ascii="Times New Roman" w:hAnsi="Times New Roman" w:cs="Times New Roman"/>
                <w:sz w:val="24"/>
                <w:szCs w:val="24"/>
              </w:rPr>
            </w:pPr>
            <w:r w:rsidRPr="001500D9">
              <w:rPr>
                <w:rFonts w:ascii="Times New Roman" w:hAnsi="Times New Roman" w:cs="Times New Roman"/>
                <w:sz w:val="24"/>
                <w:szCs w:val="24"/>
              </w:rPr>
              <w:t>45 – minútová vyučovacia hodina</w:t>
            </w:r>
          </w:p>
        </w:tc>
      </w:tr>
      <w:tr w:rsidR="00FE2022" w:rsidTr="00815D9C">
        <w:tc>
          <w:tcPr>
            <w:tcW w:w="2376" w:type="dxa"/>
            <w:shd w:val="clear" w:color="auto" w:fill="FFCC66"/>
          </w:tcPr>
          <w:p w:rsidR="00FE2022" w:rsidRPr="001500D9" w:rsidRDefault="00FE2022" w:rsidP="00815D9C">
            <w:pPr>
              <w:rPr>
                <w:rFonts w:ascii="Times New Roman" w:hAnsi="Times New Roman" w:cs="Times New Roman"/>
                <w:b/>
                <w:sz w:val="24"/>
                <w:szCs w:val="24"/>
              </w:rPr>
            </w:pPr>
            <w:r w:rsidRPr="001500D9">
              <w:rPr>
                <w:rFonts w:ascii="Times New Roman" w:hAnsi="Times New Roman" w:cs="Times New Roman"/>
                <w:b/>
                <w:sz w:val="24"/>
                <w:szCs w:val="24"/>
              </w:rPr>
              <w:t>Formy práce</w:t>
            </w:r>
          </w:p>
        </w:tc>
        <w:tc>
          <w:tcPr>
            <w:tcW w:w="6836" w:type="dxa"/>
          </w:tcPr>
          <w:p w:rsidR="00FE2022" w:rsidRPr="001500D9" w:rsidRDefault="00FE2022" w:rsidP="00815D9C">
            <w:pPr>
              <w:rPr>
                <w:rFonts w:ascii="Times New Roman" w:hAnsi="Times New Roman" w:cs="Times New Roman"/>
                <w:sz w:val="24"/>
                <w:szCs w:val="24"/>
              </w:rPr>
            </w:pPr>
            <w:r w:rsidRPr="001500D9">
              <w:rPr>
                <w:rFonts w:ascii="Times New Roman" w:hAnsi="Times New Roman" w:cs="Times New Roman"/>
                <w:sz w:val="24"/>
                <w:szCs w:val="24"/>
              </w:rPr>
              <w:t>práca v skupinách</w:t>
            </w:r>
          </w:p>
        </w:tc>
      </w:tr>
      <w:tr w:rsidR="00FE2022" w:rsidTr="00815D9C">
        <w:tc>
          <w:tcPr>
            <w:tcW w:w="2376" w:type="dxa"/>
            <w:shd w:val="clear" w:color="auto" w:fill="FFCC66"/>
          </w:tcPr>
          <w:p w:rsidR="00FE2022" w:rsidRPr="001500D9" w:rsidRDefault="00FE2022" w:rsidP="00815D9C">
            <w:pPr>
              <w:rPr>
                <w:rFonts w:ascii="Times New Roman" w:hAnsi="Times New Roman" w:cs="Times New Roman"/>
                <w:b/>
                <w:sz w:val="24"/>
                <w:szCs w:val="24"/>
              </w:rPr>
            </w:pPr>
            <w:r w:rsidRPr="001500D9">
              <w:rPr>
                <w:rFonts w:ascii="Times New Roman" w:hAnsi="Times New Roman" w:cs="Times New Roman"/>
                <w:b/>
                <w:sz w:val="24"/>
                <w:szCs w:val="24"/>
              </w:rPr>
              <w:t>Metódy</w:t>
            </w:r>
          </w:p>
        </w:tc>
        <w:tc>
          <w:tcPr>
            <w:tcW w:w="6836" w:type="dxa"/>
          </w:tcPr>
          <w:p w:rsidR="00FE2022" w:rsidRPr="001500D9" w:rsidRDefault="00FE2022" w:rsidP="00815D9C">
            <w:pPr>
              <w:rPr>
                <w:rFonts w:ascii="Times New Roman" w:hAnsi="Times New Roman" w:cs="Times New Roman"/>
                <w:sz w:val="24"/>
                <w:szCs w:val="24"/>
              </w:rPr>
            </w:pPr>
            <w:r w:rsidRPr="001500D9">
              <w:rPr>
                <w:rFonts w:ascii="Times New Roman" w:hAnsi="Times New Roman" w:cs="Times New Roman"/>
                <w:color w:val="000000" w:themeColor="text1"/>
                <w:sz w:val="24"/>
                <w:szCs w:val="24"/>
              </w:rPr>
              <w:t>diskusia,</w:t>
            </w:r>
            <w:r w:rsidRPr="001500D9">
              <w:rPr>
                <w:rFonts w:ascii="Times New Roman" w:hAnsi="Times New Roman" w:cs="Times New Roman"/>
                <w:sz w:val="24"/>
                <w:szCs w:val="24"/>
              </w:rPr>
              <w:t xml:space="preserve">  súťaž „čo ja viem“</w:t>
            </w:r>
          </w:p>
        </w:tc>
      </w:tr>
      <w:tr w:rsidR="00FE2022" w:rsidTr="00815D9C">
        <w:tc>
          <w:tcPr>
            <w:tcW w:w="2376" w:type="dxa"/>
            <w:shd w:val="clear" w:color="auto" w:fill="FFCC66"/>
          </w:tcPr>
          <w:p w:rsidR="00FE2022" w:rsidRPr="001500D9" w:rsidRDefault="00FE2022" w:rsidP="00815D9C">
            <w:pPr>
              <w:rPr>
                <w:rFonts w:ascii="Times New Roman" w:hAnsi="Times New Roman" w:cs="Times New Roman"/>
                <w:b/>
                <w:sz w:val="24"/>
                <w:szCs w:val="24"/>
              </w:rPr>
            </w:pPr>
            <w:r w:rsidRPr="001500D9">
              <w:rPr>
                <w:rFonts w:ascii="Times New Roman" w:hAnsi="Times New Roman" w:cs="Times New Roman"/>
                <w:b/>
                <w:sz w:val="24"/>
                <w:szCs w:val="24"/>
              </w:rPr>
              <w:t>Cieľ hodiny</w:t>
            </w:r>
          </w:p>
        </w:tc>
        <w:tc>
          <w:tcPr>
            <w:tcW w:w="6836" w:type="dxa"/>
          </w:tcPr>
          <w:p w:rsidR="00FE2022" w:rsidRPr="001500D9" w:rsidRDefault="00FE2022" w:rsidP="00FE2022">
            <w:pPr>
              <w:pStyle w:val="Odsekzoznamu"/>
              <w:numPr>
                <w:ilvl w:val="0"/>
                <w:numId w:val="26"/>
              </w:numPr>
              <w:rPr>
                <w:rFonts w:ascii="Times New Roman" w:hAnsi="Times New Roman" w:cs="Times New Roman"/>
                <w:sz w:val="24"/>
                <w:szCs w:val="24"/>
              </w:rPr>
            </w:pPr>
            <w:r w:rsidRPr="001500D9">
              <w:rPr>
                <w:rFonts w:ascii="Times New Roman" w:hAnsi="Times New Roman" w:cs="Times New Roman"/>
                <w:sz w:val="24"/>
                <w:szCs w:val="24"/>
              </w:rPr>
              <w:t>upevniť učivo</w:t>
            </w:r>
          </w:p>
          <w:p w:rsidR="00FE2022" w:rsidRPr="001500D9" w:rsidRDefault="00FE2022" w:rsidP="00FE2022">
            <w:pPr>
              <w:pStyle w:val="Odsekzoznamu"/>
              <w:numPr>
                <w:ilvl w:val="0"/>
                <w:numId w:val="26"/>
              </w:numPr>
              <w:rPr>
                <w:rFonts w:ascii="Times New Roman" w:hAnsi="Times New Roman" w:cs="Times New Roman"/>
                <w:sz w:val="24"/>
                <w:szCs w:val="24"/>
              </w:rPr>
            </w:pPr>
            <w:r w:rsidRPr="001500D9">
              <w:rPr>
                <w:rFonts w:ascii="Times New Roman" w:hAnsi="Times New Roman" w:cs="Times New Roman"/>
                <w:sz w:val="24"/>
                <w:szCs w:val="24"/>
              </w:rPr>
              <w:t>riešiť definovať, doplniť, zobraziť</w:t>
            </w:r>
            <w:r>
              <w:rPr>
                <w:rFonts w:ascii="Times New Roman" w:hAnsi="Times New Roman" w:cs="Times New Roman"/>
                <w:sz w:val="24"/>
                <w:szCs w:val="24"/>
              </w:rPr>
              <w:t xml:space="preserve"> úlohu</w:t>
            </w:r>
          </w:p>
        </w:tc>
      </w:tr>
      <w:tr w:rsidR="00FE2022" w:rsidTr="00815D9C">
        <w:tc>
          <w:tcPr>
            <w:tcW w:w="2376" w:type="dxa"/>
            <w:shd w:val="clear" w:color="auto" w:fill="FFCC66"/>
            <w:vAlign w:val="center"/>
          </w:tcPr>
          <w:p w:rsidR="00FE2022" w:rsidRPr="001500D9" w:rsidRDefault="00FE2022" w:rsidP="00815D9C">
            <w:pPr>
              <w:rPr>
                <w:rFonts w:ascii="Times New Roman" w:hAnsi="Times New Roman" w:cs="Times New Roman"/>
                <w:b/>
                <w:sz w:val="24"/>
                <w:szCs w:val="24"/>
              </w:rPr>
            </w:pPr>
            <w:r w:rsidRPr="001500D9">
              <w:rPr>
                <w:rFonts w:ascii="Times New Roman" w:hAnsi="Times New Roman" w:cs="Times New Roman"/>
                <w:b/>
                <w:sz w:val="24"/>
                <w:szCs w:val="24"/>
              </w:rPr>
              <w:t>Kompetencie</w:t>
            </w:r>
          </w:p>
        </w:tc>
        <w:tc>
          <w:tcPr>
            <w:tcW w:w="6836" w:type="dxa"/>
          </w:tcPr>
          <w:p w:rsidR="00FE2022" w:rsidRPr="001500D9" w:rsidRDefault="00FE2022" w:rsidP="00815D9C">
            <w:pPr>
              <w:jc w:val="both"/>
              <w:rPr>
                <w:rFonts w:ascii="Times New Roman" w:hAnsi="Times New Roman" w:cs="Times New Roman"/>
                <w:sz w:val="24"/>
                <w:szCs w:val="24"/>
              </w:rPr>
            </w:pPr>
            <w:r w:rsidRPr="001500D9">
              <w:rPr>
                <w:rFonts w:ascii="Times New Roman" w:hAnsi="Times New Roman" w:cs="Times New Roman"/>
                <w:sz w:val="24"/>
                <w:szCs w:val="24"/>
              </w:rPr>
              <w:t>schopnosť odborne sa vyjadrovať, schopnosť syntetizovať, utriediť si získané vedomosti, rozvíjať slovnú zásobu,  aktívne zapájanie do práce v skupine, upevňovanie interpersonálnych vzťahov medzi</w:t>
            </w:r>
            <w:r>
              <w:rPr>
                <w:rFonts w:ascii="Times New Roman" w:hAnsi="Times New Roman" w:cs="Times New Roman"/>
                <w:sz w:val="24"/>
                <w:szCs w:val="24"/>
              </w:rPr>
              <w:t xml:space="preserve"> žiakmi, </w:t>
            </w:r>
          </w:p>
        </w:tc>
      </w:tr>
      <w:tr w:rsidR="00FE2022" w:rsidTr="00815D9C">
        <w:tc>
          <w:tcPr>
            <w:tcW w:w="2376" w:type="dxa"/>
            <w:shd w:val="clear" w:color="auto" w:fill="FFCC66"/>
          </w:tcPr>
          <w:p w:rsidR="00FE2022" w:rsidRPr="001500D9" w:rsidRDefault="00FE2022" w:rsidP="00815D9C">
            <w:pPr>
              <w:rPr>
                <w:rFonts w:ascii="Times New Roman" w:hAnsi="Times New Roman" w:cs="Times New Roman"/>
                <w:b/>
                <w:sz w:val="24"/>
                <w:szCs w:val="24"/>
              </w:rPr>
            </w:pPr>
            <w:r w:rsidRPr="001500D9">
              <w:rPr>
                <w:rFonts w:ascii="Times New Roman" w:hAnsi="Times New Roman" w:cs="Times New Roman"/>
                <w:b/>
                <w:sz w:val="24"/>
                <w:szCs w:val="24"/>
              </w:rPr>
              <w:t>Možnosti použitia</w:t>
            </w:r>
          </w:p>
        </w:tc>
        <w:tc>
          <w:tcPr>
            <w:tcW w:w="6836" w:type="dxa"/>
          </w:tcPr>
          <w:p w:rsidR="00FE2022" w:rsidRPr="001500D9" w:rsidRDefault="00DC4720" w:rsidP="00815D9C">
            <w:pPr>
              <w:jc w:val="both"/>
              <w:rPr>
                <w:rFonts w:ascii="Times New Roman" w:hAnsi="Times New Roman" w:cs="Times New Roman"/>
                <w:sz w:val="24"/>
                <w:szCs w:val="24"/>
              </w:rPr>
            </w:pPr>
            <w:r>
              <w:rPr>
                <w:rFonts w:ascii="Times New Roman" w:hAnsi="Times New Roman" w:cs="Times New Roman"/>
                <w:sz w:val="24"/>
                <w:szCs w:val="24"/>
              </w:rPr>
              <w:t>na konci prebraného celku</w:t>
            </w:r>
          </w:p>
        </w:tc>
      </w:tr>
      <w:tr w:rsidR="00FE2022" w:rsidTr="00815D9C">
        <w:tc>
          <w:tcPr>
            <w:tcW w:w="2376" w:type="dxa"/>
            <w:shd w:val="clear" w:color="auto" w:fill="FFCC66"/>
          </w:tcPr>
          <w:p w:rsidR="00FE2022" w:rsidRPr="001500D9" w:rsidRDefault="00FE2022" w:rsidP="00815D9C">
            <w:pPr>
              <w:rPr>
                <w:rFonts w:ascii="Times New Roman" w:hAnsi="Times New Roman" w:cs="Times New Roman"/>
                <w:b/>
                <w:sz w:val="24"/>
                <w:szCs w:val="24"/>
              </w:rPr>
            </w:pPr>
            <w:r w:rsidRPr="001500D9">
              <w:rPr>
                <w:rFonts w:ascii="Times New Roman" w:hAnsi="Times New Roman" w:cs="Times New Roman"/>
                <w:b/>
                <w:sz w:val="24"/>
                <w:szCs w:val="24"/>
              </w:rPr>
              <w:t>Pomôcky</w:t>
            </w:r>
          </w:p>
        </w:tc>
        <w:tc>
          <w:tcPr>
            <w:tcW w:w="6836" w:type="dxa"/>
          </w:tcPr>
          <w:p w:rsidR="00FE2022" w:rsidRPr="001500D9" w:rsidRDefault="00FE2022" w:rsidP="00815D9C">
            <w:pPr>
              <w:jc w:val="both"/>
              <w:rPr>
                <w:rFonts w:ascii="Times New Roman" w:hAnsi="Times New Roman" w:cs="Times New Roman"/>
                <w:sz w:val="24"/>
                <w:szCs w:val="24"/>
              </w:rPr>
            </w:pPr>
            <w:r w:rsidRPr="001500D9">
              <w:rPr>
                <w:rFonts w:ascii="Times New Roman" w:hAnsi="Times New Roman" w:cs="Times New Roman"/>
                <w:sz w:val="24"/>
                <w:szCs w:val="24"/>
              </w:rPr>
              <w:t>Papier, fixky</w:t>
            </w:r>
          </w:p>
        </w:tc>
      </w:tr>
      <w:tr w:rsidR="00FE2022" w:rsidTr="00815D9C">
        <w:tc>
          <w:tcPr>
            <w:tcW w:w="9212" w:type="dxa"/>
            <w:gridSpan w:val="2"/>
            <w:shd w:val="clear" w:color="auto" w:fill="FFCC66"/>
            <w:vAlign w:val="center"/>
          </w:tcPr>
          <w:p w:rsidR="00FE2022" w:rsidRPr="001500D9" w:rsidRDefault="00FE2022" w:rsidP="00815D9C">
            <w:pPr>
              <w:jc w:val="both"/>
              <w:rPr>
                <w:rFonts w:ascii="Times New Roman" w:hAnsi="Times New Roman" w:cs="Times New Roman"/>
                <w:b/>
                <w:sz w:val="24"/>
                <w:szCs w:val="24"/>
              </w:rPr>
            </w:pPr>
            <w:r w:rsidRPr="001500D9">
              <w:rPr>
                <w:rFonts w:ascii="Times New Roman" w:hAnsi="Times New Roman" w:cs="Times New Roman"/>
                <w:b/>
                <w:sz w:val="24"/>
                <w:szCs w:val="24"/>
              </w:rPr>
              <w:t>Štruktúra hodiny</w:t>
            </w:r>
          </w:p>
        </w:tc>
      </w:tr>
      <w:tr w:rsidR="00FE2022" w:rsidTr="00815D9C">
        <w:tc>
          <w:tcPr>
            <w:tcW w:w="2376" w:type="dxa"/>
            <w:shd w:val="clear" w:color="auto" w:fill="FFCC66"/>
            <w:vAlign w:val="center"/>
          </w:tcPr>
          <w:p w:rsidR="00FE2022" w:rsidRPr="00042E2A" w:rsidRDefault="00042E2A" w:rsidP="00042E2A">
            <w:pPr>
              <w:rPr>
                <w:rFonts w:ascii="Times New Roman" w:hAnsi="Times New Roman" w:cs="Times New Roman"/>
                <w:b/>
                <w:sz w:val="24"/>
                <w:szCs w:val="24"/>
              </w:rPr>
            </w:pPr>
            <w:r>
              <w:rPr>
                <w:rFonts w:ascii="Times New Roman" w:hAnsi="Times New Roman" w:cs="Times New Roman"/>
                <w:b/>
                <w:sz w:val="24"/>
                <w:szCs w:val="24"/>
              </w:rPr>
              <w:t>1.</w:t>
            </w:r>
            <w:r w:rsidRPr="00042E2A">
              <w:rPr>
                <w:rFonts w:ascii="Times New Roman" w:hAnsi="Times New Roman" w:cs="Times New Roman"/>
                <w:b/>
                <w:sz w:val="24"/>
                <w:szCs w:val="24"/>
              </w:rPr>
              <w:t>Organizačná</w:t>
            </w:r>
            <w:r>
              <w:rPr>
                <w:rFonts w:ascii="Times New Roman" w:hAnsi="Times New Roman" w:cs="Times New Roman"/>
                <w:b/>
                <w:sz w:val="24"/>
                <w:szCs w:val="24"/>
              </w:rPr>
              <w:t xml:space="preserve"> </w:t>
            </w:r>
            <w:r w:rsidR="00FE2022" w:rsidRPr="00042E2A">
              <w:rPr>
                <w:rFonts w:ascii="Times New Roman" w:hAnsi="Times New Roman" w:cs="Times New Roman"/>
                <w:b/>
                <w:sz w:val="24"/>
                <w:szCs w:val="24"/>
              </w:rPr>
              <w:t>časť</w:t>
            </w:r>
          </w:p>
        </w:tc>
        <w:tc>
          <w:tcPr>
            <w:tcW w:w="6836" w:type="dxa"/>
          </w:tcPr>
          <w:p w:rsidR="00FE2022" w:rsidRPr="001500D9" w:rsidRDefault="00FE2022" w:rsidP="00815D9C">
            <w:pPr>
              <w:jc w:val="both"/>
              <w:rPr>
                <w:rFonts w:ascii="Times New Roman" w:hAnsi="Times New Roman" w:cs="Times New Roman"/>
                <w:sz w:val="24"/>
                <w:szCs w:val="24"/>
              </w:rPr>
            </w:pPr>
            <w:r w:rsidRPr="001500D9">
              <w:rPr>
                <w:rFonts w:ascii="Times New Roman" w:hAnsi="Times New Roman" w:cs="Times New Roman"/>
                <w:sz w:val="24"/>
                <w:szCs w:val="24"/>
              </w:rPr>
              <w:t>Žiakov oboznámime s cieľom hodiny.</w:t>
            </w:r>
          </w:p>
        </w:tc>
      </w:tr>
      <w:tr w:rsidR="00FE2022" w:rsidRPr="001D04F2" w:rsidTr="00815D9C">
        <w:tc>
          <w:tcPr>
            <w:tcW w:w="2376" w:type="dxa"/>
            <w:shd w:val="clear" w:color="auto" w:fill="FFCC66"/>
            <w:vAlign w:val="center"/>
          </w:tcPr>
          <w:p w:rsidR="00FE2022" w:rsidRPr="001500D9" w:rsidRDefault="00FE2022" w:rsidP="00815D9C">
            <w:pPr>
              <w:rPr>
                <w:rFonts w:ascii="Times New Roman" w:hAnsi="Times New Roman" w:cs="Times New Roman"/>
                <w:b/>
                <w:sz w:val="24"/>
                <w:szCs w:val="24"/>
              </w:rPr>
            </w:pPr>
            <w:r w:rsidRPr="001500D9">
              <w:rPr>
                <w:rFonts w:ascii="Times New Roman" w:hAnsi="Times New Roman" w:cs="Times New Roman"/>
                <w:b/>
                <w:sz w:val="24"/>
                <w:szCs w:val="24"/>
              </w:rPr>
              <w:t>2.  Motivačná časť</w:t>
            </w:r>
          </w:p>
        </w:tc>
        <w:tc>
          <w:tcPr>
            <w:tcW w:w="6836" w:type="dxa"/>
          </w:tcPr>
          <w:p w:rsidR="00FE2022" w:rsidRPr="001500D9" w:rsidRDefault="00FE2022" w:rsidP="00815D9C">
            <w:pPr>
              <w:shd w:val="clear" w:color="auto" w:fill="FFFFFF"/>
              <w:jc w:val="both"/>
              <w:rPr>
                <w:rFonts w:ascii="Times New Roman" w:hAnsi="Times New Roman" w:cs="Times New Roman"/>
                <w:sz w:val="24"/>
                <w:szCs w:val="24"/>
              </w:rPr>
            </w:pPr>
            <w:r w:rsidRPr="001500D9">
              <w:rPr>
                <w:rFonts w:ascii="Times New Roman" w:hAnsi="Times New Roman" w:cs="Times New Roman"/>
                <w:sz w:val="24"/>
                <w:szCs w:val="24"/>
              </w:rPr>
              <w:t xml:space="preserve">Formou súťaže „Čo ja viem“ zopakujeme prebrané učivo z celku trh, trhový mechanizmus. </w:t>
            </w:r>
          </w:p>
        </w:tc>
      </w:tr>
      <w:tr w:rsidR="00FE2022" w:rsidRPr="001D04F2" w:rsidTr="00815D9C">
        <w:tc>
          <w:tcPr>
            <w:tcW w:w="2376" w:type="dxa"/>
            <w:shd w:val="clear" w:color="auto" w:fill="FFCC66"/>
            <w:vAlign w:val="center"/>
          </w:tcPr>
          <w:p w:rsidR="00FE2022" w:rsidRPr="001500D9" w:rsidRDefault="00FE2022" w:rsidP="00815D9C">
            <w:pPr>
              <w:rPr>
                <w:rFonts w:ascii="Times New Roman" w:hAnsi="Times New Roman" w:cs="Times New Roman"/>
                <w:b/>
                <w:sz w:val="24"/>
                <w:szCs w:val="24"/>
              </w:rPr>
            </w:pPr>
            <w:r w:rsidRPr="001500D9">
              <w:rPr>
                <w:rFonts w:ascii="Times New Roman" w:hAnsi="Times New Roman" w:cs="Times New Roman"/>
                <w:b/>
                <w:sz w:val="24"/>
                <w:szCs w:val="24"/>
              </w:rPr>
              <w:t>3. Expozičná časť</w:t>
            </w:r>
          </w:p>
        </w:tc>
        <w:tc>
          <w:tcPr>
            <w:tcW w:w="6836" w:type="dxa"/>
          </w:tcPr>
          <w:p w:rsidR="00FE2022" w:rsidRPr="001500D9" w:rsidRDefault="00FE2022" w:rsidP="00815D9C">
            <w:pPr>
              <w:shd w:val="clear" w:color="auto" w:fill="FFFFFF"/>
              <w:jc w:val="both"/>
              <w:rPr>
                <w:rFonts w:ascii="Times New Roman" w:hAnsi="Times New Roman" w:cs="Times New Roman"/>
                <w:sz w:val="24"/>
                <w:szCs w:val="24"/>
              </w:rPr>
            </w:pPr>
            <w:r w:rsidRPr="001500D9">
              <w:rPr>
                <w:rFonts w:ascii="Times New Roman" w:hAnsi="Times New Roman" w:cs="Times New Roman"/>
                <w:sz w:val="24"/>
                <w:szCs w:val="24"/>
              </w:rPr>
              <w:t xml:space="preserve">Žiakov rozdelíme do skupín. Jeden žiak bude zapisovateľ, ktorý bude zapisovať  získané body každej skupine na tabuľu. Ďalší dvaja žiaci budú tvoriť komisiu, ktorá bude zadávať úlohy a sledovať čas na odpoveď. Každá skupina si vyberie jednu zo siedmich kategórii úloh. Úlohy sú rozdelené podľa </w:t>
            </w:r>
            <w:proofErr w:type="spellStart"/>
            <w:r w:rsidRPr="001500D9">
              <w:rPr>
                <w:rFonts w:ascii="Times New Roman" w:hAnsi="Times New Roman" w:cs="Times New Roman"/>
                <w:sz w:val="24"/>
                <w:szCs w:val="24"/>
              </w:rPr>
              <w:t>obtiažnosti</w:t>
            </w:r>
            <w:proofErr w:type="spellEnd"/>
            <w:r w:rsidRPr="001500D9">
              <w:rPr>
                <w:rFonts w:ascii="Times New Roman" w:hAnsi="Times New Roman" w:cs="Times New Roman"/>
                <w:sz w:val="24"/>
                <w:szCs w:val="24"/>
              </w:rPr>
              <w:t xml:space="preserve"> za 5, 10, 20, 30 až 50 bodov typu: definujte, vymenujte, </w:t>
            </w:r>
            <w:proofErr w:type="spellStart"/>
            <w:r w:rsidRPr="001500D9">
              <w:rPr>
                <w:rFonts w:ascii="Times New Roman" w:hAnsi="Times New Roman" w:cs="Times New Roman"/>
                <w:sz w:val="24"/>
                <w:szCs w:val="24"/>
              </w:rPr>
              <w:t>dopĺňte</w:t>
            </w:r>
            <w:proofErr w:type="spellEnd"/>
            <w:r w:rsidRPr="001500D9">
              <w:rPr>
                <w:rFonts w:ascii="Times New Roman" w:hAnsi="Times New Roman" w:cs="Times New Roman"/>
                <w:sz w:val="24"/>
                <w:szCs w:val="24"/>
              </w:rPr>
              <w:t>, vysvetlite, graficky znázornite. Žiaci si volia úlohy podľa toho, na koľko bodov si trúfajú. Úloha za 5 b je najľahšia, úloha za 50 b je náročnejšia.</w:t>
            </w:r>
          </w:p>
          <w:p w:rsidR="00FE2022" w:rsidRPr="001500D9" w:rsidRDefault="00FE2022" w:rsidP="00815D9C">
            <w:pPr>
              <w:shd w:val="clear" w:color="auto" w:fill="FFFFFF"/>
              <w:jc w:val="both"/>
              <w:rPr>
                <w:rFonts w:ascii="Times New Roman" w:hAnsi="Times New Roman" w:cs="Times New Roman"/>
                <w:sz w:val="24"/>
                <w:szCs w:val="24"/>
              </w:rPr>
            </w:pPr>
            <w:r w:rsidRPr="001500D9">
              <w:rPr>
                <w:rFonts w:ascii="Times New Roman" w:hAnsi="Times New Roman" w:cs="Times New Roman"/>
                <w:sz w:val="24"/>
                <w:szCs w:val="24"/>
              </w:rPr>
              <w:t xml:space="preserve">Na úlohu odpovedá vždy len jeden žiak zo skupiny, po každom kole iný. Ostatní jeho odpoveď nemôžu doplniť, ani ho opraviť. Ak nevie na úlohu odpovedať, skupine sa body odpočítavajú. Žiaci ostatných skupín môžu využiť možnosť a povedať správnu odpoveď a získať body tak body.  Čas na premyslenie a odpoveď je 1 minúta pri úlohách za 5, 10, 20, 30, 40  b, 2 minúty pri úlohách za  50 b. Súťaž má 5 kôl. V šiestom kole majú žiaci možnosť získať bonusové body za vylúštenie tajničky. Body získa skupina, ktorá bude prvá.  Čas 2 min.  </w:t>
            </w:r>
          </w:p>
          <w:p w:rsidR="00FE2022" w:rsidRPr="001500D9" w:rsidRDefault="00FE2022" w:rsidP="00815D9C">
            <w:pPr>
              <w:shd w:val="clear" w:color="auto" w:fill="FFFFFF"/>
              <w:jc w:val="both"/>
              <w:rPr>
                <w:rFonts w:ascii="Times New Roman" w:hAnsi="Times New Roman" w:cs="Times New Roman"/>
                <w:sz w:val="24"/>
                <w:szCs w:val="24"/>
              </w:rPr>
            </w:pPr>
            <w:r w:rsidRPr="001500D9">
              <w:rPr>
                <w:rFonts w:ascii="Times New Roman" w:hAnsi="Times New Roman" w:cs="Times New Roman"/>
                <w:sz w:val="24"/>
                <w:szCs w:val="24"/>
              </w:rPr>
              <w:t xml:space="preserve">Pri súťaži, žiaci nesmú používať poznámky, knihy. </w:t>
            </w:r>
          </w:p>
        </w:tc>
      </w:tr>
      <w:tr w:rsidR="00FE2022" w:rsidRPr="001D04F2" w:rsidTr="00815D9C">
        <w:tc>
          <w:tcPr>
            <w:tcW w:w="2376" w:type="dxa"/>
            <w:shd w:val="clear" w:color="auto" w:fill="FFCC66"/>
            <w:vAlign w:val="center"/>
          </w:tcPr>
          <w:p w:rsidR="00FE2022" w:rsidRPr="001500D9" w:rsidRDefault="00FE2022" w:rsidP="00815D9C">
            <w:pPr>
              <w:rPr>
                <w:rFonts w:ascii="Times New Roman" w:hAnsi="Times New Roman" w:cs="Times New Roman"/>
                <w:b/>
                <w:sz w:val="24"/>
                <w:szCs w:val="24"/>
              </w:rPr>
            </w:pPr>
            <w:r w:rsidRPr="001500D9">
              <w:rPr>
                <w:rFonts w:ascii="Times New Roman" w:hAnsi="Times New Roman" w:cs="Times New Roman"/>
                <w:b/>
                <w:sz w:val="24"/>
                <w:szCs w:val="24"/>
              </w:rPr>
              <w:t>4. Fixačná časť</w:t>
            </w:r>
          </w:p>
        </w:tc>
        <w:tc>
          <w:tcPr>
            <w:tcW w:w="6836" w:type="dxa"/>
          </w:tcPr>
          <w:p w:rsidR="00FE2022" w:rsidRPr="001500D9" w:rsidRDefault="00FE2022" w:rsidP="00815D9C">
            <w:pPr>
              <w:shd w:val="clear" w:color="auto" w:fill="FFFFFF"/>
              <w:jc w:val="both"/>
              <w:rPr>
                <w:rFonts w:ascii="Times New Roman" w:hAnsi="Times New Roman" w:cs="Times New Roman"/>
                <w:sz w:val="24"/>
                <w:szCs w:val="24"/>
              </w:rPr>
            </w:pPr>
            <w:r w:rsidRPr="001500D9">
              <w:rPr>
                <w:rFonts w:ascii="Times New Roman" w:hAnsi="Times New Roman" w:cs="Times New Roman"/>
                <w:sz w:val="24"/>
                <w:szCs w:val="24"/>
              </w:rPr>
              <w:t xml:space="preserve">Žiaci si upevňujú učivo vzájomným počúvaním. Pri nesprávnej odpovedi môžu uviesť  správnu.  </w:t>
            </w:r>
          </w:p>
        </w:tc>
      </w:tr>
      <w:tr w:rsidR="00FE2022" w:rsidTr="00815D9C">
        <w:tc>
          <w:tcPr>
            <w:tcW w:w="2376" w:type="dxa"/>
            <w:shd w:val="clear" w:color="auto" w:fill="FFCC66"/>
            <w:vAlign w:val="center"/>
          </w:tcPr>
          <w:p w:rsidR="00FE2022" w:rsidRPr="001500D9" w:rsidRDefault="00FE2022" w:rsidP="00815D9C">
            <w:pPr>
              <w:rPr>
                <w:rFonts w:ascii="Times New Roman" w:hAnsi="Times New Roman" w:cs="Times New Roman"/>
                <w:b/>
                <w:sz w:val="24"/>
                <w:szCs w:val="24"/>
              </w:rPr>
            </w:pPr>
            <w:r w:rsidRPr="001500D9">
              <w:rPr>
                <w:rFonts w:ascii="Times New Roman" w:hAnsi="Times New Roman" w:cs="Times New Roman"/>
                <w:b/>
                <w:sz w:val="24"/>
                <w:szCs w:val="24"/>
              </w:rPr>
              <w:t xml:space="preserve">5. Diagnostická časť </w:t>
            </w:r>
          </w:p>
        </w:tc>
        <w:tc>
          <w:tcPr>
            <w:tcW w:w="6836" w:type="dxa"/>
          </w:tcPr>
          <w:p w:rsidR="00FE2022" w:rsidRPr="001500D9" w:rsidRDefault="00FE2022" w:rsidP="00815D9C">
            <w:pPr>
              <w:jc w:val="both"/>
              <w:rPr>
                <w:rFonts w:ascii="Times New Roman" w:hAnsi="Times New Roman" w:cs="Times New Roman"/>
                <w:sz w:val="24"/>
                <w:szCs w:val="24"/>
              </w:rPr>
            </w:pPr>
            <w:r w:rsidRPr="001500D9">
              <w:rPr>
                <w:rFonts w:ascii="Times New Roman" w:hAnsi="Times New Roman" w:cs="Times New Roman"/>
                <w:sz w:val="24"/>
                <w:szCs w:val="24"/>
              </w:rPr>
              <w:t>Po 6. kole zapisovateľ spočíta body a vyhlási víťaza súťaže. Skupina, ktorá vyhrá</w:t>
            </w:r>
            <w:r>
              <w:rPr>
                <w:rFonts w:ascii="Times New Roman" w:hAnsi="Times New Roman" w:cs="Times New Roman"/>
                <w:sz w:val="24"/>
                <w:szCs w:val="24"/>
              </w:rPr>
              <w:t>,</w:t>
            </w:r>
            <w:r w:rsidRPr="001500D9">
              <w:rPr>
                <w:rFonts w:ascii="Times New Roman" w:hAnsi="Times New Roman" w:cs="Times New Roman"/>
                <w:sz w:val="24"/>
                <w:szCs w:val="24"/>
              </w:rPr>
              <w:t xml:space="preserve"> je odmenená potleskom.  Pochválime všetkých žiakov za prácu a snahu. Porozprávame sa,  ktoré úlohy im robili najväčší problém, či aktivita bola pre nich zaujímavá.</w:t>
            </w:r>
          </w:p>
        </w:tc>
      </w:tr>
      <w:tr w:rsidR="00FE2022" w:rsidTr="00815D9C">
        <w:tc>
          <w:tcPr>
            <w:tcW w:w="2376" w:type="dxa"/>
            <w:shd w:val="clear" w:color="auto" w:fill="FFCC66"/>
            <w:vAlign w:val="center"/>
          </w:tcPr>
          <w:p w:rsidR="00FE2022" w:rsidRPr="001500D9" w:rsidRDefault="00FE2022" w:rsidP="00815D9C">
            <w:pPr>
              <w:rPr>
                <w:rFonts w:ascii="Times New Roman" w:hAnsi="Times New Roman" w:cs="Times New Roman"/>
                <w:b/>
                <w:sz w:val="24"/>
                <w:szCs w:val="24"/>
              </w:rPr>
            </w:pPr>
            <w:r w:rsidRPr="001500D9">
              <w:rPr>
                <w:rFonts w:ascii="Times New Roman" w:hAnsi="Times New Roman" w:cs="Times New Roman"/>
                <w:b/>
                <w:sz w:val="24"/>
                <w:szCs w:val="24"/>
              </w:rPr>
              <w:t>Skúsenosti a postrehy z realizácie aktivity</w:t>
            </w:r>
          </w:p>
        </w:tc>
        <w:tc>
          <w:tcPr>
            <w:tcW w:w="6836" w:type="dxa"/>
          </w:tcPr>
          <w:p w:rsidR="00FE2022" w:rsidRPr="001500D9" w:rsidRDefault="00FE2022" w:rsidP="00815D9C">
            <w:pPr>
              <w:jc w:val="both"/>
              <w:rPr>
                <w:rFonts w:ascii="Times New Roman" w:hAnsi="Times New Roman" w:cs="Times New Roman"/>
                <w:sz w:val="24"/>
                <w:szCs w:val="24"/>
              </w:rPr>
            </w:pPr>
            <w:r w:rsidRPr="001500D9">
              <w:rPr>
                <w:rFonts w:ascii="Times New Roman" w:hAnsi="Times New Roman" w:cs="Times New Roman"/>
                <w:sz w:val="24"/>
                <w:szCs w:val="24"/>
              </w:rPr>
              <w:t xml:space="preserve">Súťaž bola zameraná na opakovanie učiva zábavnou formou. Pri jednotlivých odpovediach bolo možné zistiť, aká je vedomostná úroveň jednotlivých žiakov. V prvých kolách si z opatrnosti vyberali menej </w:t>
            </w:r>
            <w:proofErr w:type="spellStart"/>
            <w:r w:rsidRPr="001500D9">
              <w:rPr>
                <w:rFonts w:ascii="Times New Roman" w:hAnsi="Times New Roman" w:cs="Times New Roman"/>
                <w:sz w:val="24"/>
                <w:szCs w:val="24"/>
              </w:rPr>
              <w:t>obtiažn</w:t>
            </w:r>
            <w:r>
              <w:rPr>
                <w:rFonts w:ascii="Times New Roman" w:hAnsi="Times New Roman" w:cs="Times New Roman"/>
                <w:sz w:val="24"/>
                <w:szCs w:val="24"/>
              </w:rPr>
              <w:t>é</w:t>
            </w:r>
            <w:proofErr w:type="spellEnd"/>
            <w:r w:rsidRPr="001500D9">
              <w:rPr>
                <w:rFonts w:ascii="Times New Roman" w:hAnsi="Times New Roman" w:cs="Times New Roman"/>
                <w:sz w:val="24"/>
                <w:szCs w:val="24"/>
              </w:rPr>
              <w:t xml:space="preserve"> úlohy.  V 5. </w:t>
            </w:r>
            <w:r>
              <w:rPr>
                <w:rFonts w:ascii="Times New Roman" w:hAnsi="Times New Roman" w:cs="Times New Roman"/>
                <w:sz w:val="24"/>
                <w:szCs w:val="24"/>
              </w:rPr>
              <w:t>k</w:t>
            </w:r>
            <w:r w:rsidRPr="001500D9">
              <w:rPr>
                <w:rFonts w:ascii="Times New Roman" w:hAnsi="Times New Roman" w:cs="Times New Roman"/>
                <w:sz w:val="24"/>
                <w:szCs w:val="24"/>
              </w:rPr>
              <w:t xml:space="preserve">ole sa u  žiakov  prejavila rivalita výraznejšie. V  snahe získať, čo najviac bodov a vyhrať, si žiaci volili úlohy až za 50 b. </w:t>
            </w:r>
          </w:p>
        </w:tc>
      </w:tr>
    </w:tbl>
    <w:p w:rsidR="00FE2022" w:rsidRDefault="00FE2022" w:rsidP="00FE2022"/>
    <w:p w:rsidR="00FE2022" w:rsidRDefault="00FE2022" w:rsidP="00FE2022"/>
    <w:p w:rsidR="00FE2022" w:rsidRPr="005B5EA0" w:rsidRDefault="00FE2022" w:rsidP="00FE2022">
      <w:pPr>
        <w:jc w:val="center"/>
        <w:rPr>
          <w:rFonts w:ascii="Times New Roman" w:hAnsi="Times New Roman" w:cs="Times New Roman"/>
          <w:b/>
          <w:sz w:val="24"/>
          <w:szCs w:val="24"/>
        </w:rPr>
      </w:pPr>
      <w:r w:rsidRPr="005B5EA0">
        <w:rPr>
          <w:rFonts w:ascii="Times New Roman" w:hAnsi="Times New Roman" w:cs="Times New Roman"/>
          <w:b/>
          <w:sz w:val="24"/>
          <w:szCs w:val="24"/>
        </w:rPr>
        <w:t>Opakovanie celku – Trh, trhový mechanizmus</w:t>
      </w:r>
    </w:p>
    <w:tbl>
      <w:tblPr>
        <w:tblStyle w:val="Mriekatabuky"/>
        <w:tblW w:w="0" w:type="auto"/>
        <w:tblLook w:val="04A0" w:firstRow="1" w:lastRow="0" w:firstColumn="1" w:lastColumn="0" w:noHBand="0" w:noVBand="1"/>
      </w:tblPr>
      <w:tblGrid>
        <w:gridCol w:w="2376"/>
        <w:gridCol w:w="1701"/>
        <w:gridCol w:w="5174"/>
      </w:tblGrid>
      <w:tr w:rsidR="00FE2022" w:rsidRPr="005B5EA0" w:rsidTr="00815D9C">
        <w:tc>
          <w:tcPr>
            <w:tcW w:w="2376" w:type="dxa"/>
          </w:tcPr>
          <w:p w:rsidR="00FE2022" w:rsidRPr="005B5EA0" w:rsidRDefault="00FE2022" w:rsidP="00815D9C">
            <w:pPr>
              <w:jc w:val="center"/>
              <w:rPr>
                <w:rFonts w:ascii="Times New Roman" w:hAnsi="Times New Roman" w:cs="Times New Roman"/>
                <w:b/>
                <w:sz w:val="24"/>
                <w:szCs w:val="24"/>
              </w:rPr>
            </w:pPr>
            <w:r w:rsidRPr="005B5EA0">
              <w:rPr>
                <w:rFonts w:ascii="Times New Roman" w:hAnsi="Times New Roman" w:cs="Times New Roman"/>
                <w:b/>
                <w:sz w:val="24"/>
                <w:szCs w:val="24"/>
              </w:rPr>
              <w:t>Kategória</w:t>
            </w:r>
          </w:p>
        </w:tc>
        <w:tc>
          <w:tcPr>
            <w:tcW w:w="1701" w:type="dxa"/>
          </w:tcPr>
          <w:p w:rsidR="00FE2022" w:rsidRPr="005B5EA0" w:rsidRDefault="00FE2022" w:rsidP="00815D9C">
            <w:pPr>
              <w:jc w:val="center"/>
              <w:rPr>
                <w:rFonts w:ascii="Times New Roman" w:hAnsi="Times New Roman" w:cs="Times New Roman"/>
                <w:b/>
                <w:sz w:val="24"/>
                <w:szCs w:val="24"/>
              </w:rPr>
            </w:pPr>
            <w:r w:rsidRPr="005B5EA0">
              <w:rPr>
                <w:rFonts w:ascii="Times New Roman" w:hAnsi="Times New Roman" w:cs="Times New Roman"/>
                <w:b/>
                <w:sz w:val="24"/>
                <w:szCs w:val="24"/>
              </w:rPr>
              <w:t>Počet bodov</w:t>
            </w:r>
          </w:p>
        </w:tc>
        <w:tc>
          <w:tcPr>
            <w:tcW w:w="5174" w:type="dxa"/>
          </w:tcPr>
          <w:p w:rsidR="00FE2022" w:rsidRPr="005B5EA0" w:rsidRDefault="00FE2022" w:rsidP="00815D9C">
            <w:pPr>
              <w:jc w:val="center"/>
              <w:rPr>
                <w:rFonts w:ascii="Times New Roman" w:hAnsi="Times New Roman" w:cs="Times New Roman"/>
                <w:b/>
                <w:sz w:val="24"/>
                <w:szCs w:val="24"/>
              </w:rPr>
            </w:pPr>
            <w:r w:rsidRPr="005B5EA0">
              <w:rPr>
                <w:rFonts w:ascii="Times New Roman" w:hAnsi="Times New Roman" w:cs="Times New Roman"/>
                <w:b/>
                <w:sz w:val="24"/>
                <w:szCs w:val="24"/>
              </w:rPr>
              <w:t>Možnosti</w:t>
            </w:r>
          </w:p>
        </w:tc>
      </w:tr>
      <w:tr w:rsidR="00FE2022" w:rsidRPr="005B5EA0" w:rsidTr="00815D9C">
        <w:tc>
          <w:tcPr>
            <w:tcW w:w="2376" w:type="dxa"/>
            <w:vAlign w:val="center"/>
          </w:tcPr>
          <w:p w:rsidR="00FE2022" w:rsidRPr="005B5EA0" w:rsidRDefault="00FE2022" w:rsidP="00815D9C">
            <w:pPr>
              <w:rPr>
                <w:rFonts w:ascii="Times New Roman" w:hAnsi="Times New Roman" w:cs="Times New Roman"/>
                <w:b/>
                <w:sz w:val="24"/>
                <w:szCs w:val="24"/>
              </w:rPr>
            </w:pPr>
            <w:r w:rsidRPr="005B5EA0">
              <w:rPr>
                <w:rFonts w:ascii="Times New Roman" w:hAnsi="Times New Roman" w:cs="Times New Roman"/>
                <w:b/>
                <w:sz w:val="24"/>
                <w:szCs w:val="24"/>
              </w:rPr>
              <w:t>Definícia</w:t>
            </w:r>
          </w:p>
        </w:tc>
        <w:tc>
          <w:tcPr>
            <w:tcW w:w="1701" w:type="dxa"/>
            <w:vAlign w:val="center"/>
          </w:tcPr>
          <w:p w:rsidR="00FE2022" w:rsidRPr="005B5EA0" w:rsidRDefault="00FE2022" w:rsidP="00815D9C">
            <w:pPr>
              <w:jc w:val="center"/>
              <w:rPr>
                <w:rFonts w:ascii="Times New Roman" w:hAnsi="Times New Roman" w:cs="Times New Roman"/>
                <w:b/>
                <w:sz w:val="24"/>
                <w:szCs w:val="24"/>
              </w:rPr>
            </w:pPr>
            <w:r w:rsidRPr="005B5EA0">
              <w:rPr>
                <w:rFonts w:ascii="Times New Roman" w:hAnsi="Times New Roman" w:cs="Times New Roman"/>
                <w:b/>
                <w:sz w:val="24"/>
                <w:szCs w:val="24"/>
              </w:rPr>
              <w:t>20</w:t>
            </w:r>
          </w:p>
          <w:p w:rsidR="00FE2022" w:rsidRPr="005B5EA0" w:rsidRDefault="00FE2022" w:rsidP="00815D9C">
            <w:pPr>
              <w:jc w:val="center"/>
              <w:rPr>
                <w:rFonts w:ascii="Times New Roman" w:hAnsi="Times New Roman" w:cs="Times New Roman"/>
                <w:b/>
                <w:sz w:val="24"/>
                <w:szCs w:val="24"/>
              </w:rPr>
            </w:pPr>
          </w:p>
        </w:tc>
        <w:tc>
          <w:tcPr>
            <w:tcW w:w="5174" w:type="dxa"/>
          </w:tcPr>
          <w:p w:rsidR="00FE2022" w:rsidRPr="005B5EA0" w:rsidRDefault="00FE2022" w:rsidP="00815D9C">
            <w:pPr>
              <w:rPr>
                <w:rFonts w:ascii="Times New Roman" w:hAnsi="Times New Roman" w:cs="Times New Roman"/>
                <w:sz w:val="24"/>
                <w:szCs w:val="24"/>
              </w:rPr>
            </w:pPr>
            <w:r w:rsidRPr="005B5EA0">
              <w:rPr>
                <w:rFonts w:ascii="Times New Roman" w:hAnsi="Times New Roman" w:cs="Times New Roman"/>
                <w:sz w:val="24"/>
                <w:szCs w:val="24"/>
              </w:rPr>
              <w:t>Definujte trh</w:t>
            </w:r>
          </w:p>
          <w:p w:rsidR="00FE2022" w:rsidRPr="005B5EA0" w:rsidRDefault="00FE2022" w:rsidP="00815D9C">
            <w:pPr>
              <w:rPr>
                <w:rFonts w:ascii="Times New Roman" w:hAnsi="Times New Roman" w:cs="Times New Roman"/>
                <w:sz w:val="24"/>
                <w:szCs w:val="24"/>
              </w:rPr>
            </w:pPr>
            <w:r w:rsidRPr="005B5EA0">
              <w:rPr>
                <w:rFonts w:ascii="Times New Roman" w:hAnsi="Times New Roman" w:cs="Times New Roman"/>
                <w:sz w:val="24"/>
                <w:szCs w:val="24"/>
              </w:rPr>
              <w:t>Definujte dopyt</w:t>
            </w:r>
          </w:p>
          <w:p w:rsidR="00FE2022" w:rsidRPr="005B5EA0" w:rsidRDefault="00FE2022" w:rsidP="00815D9C">
            <w:pPr>
              <w:rPr>
                <w:rFonts w:ascii="Times New Roman" w:hAnsi="Times New Roman" w:cs="Times New Roman"/>
                <w:sz w:val="24"/>
                <w:szCs w:val="24"/>
              </w:rPr>
            </w:pPr>
            <w:r w:rsidRPr="005B5EA0">
              <w:rPr>
                <w:rFonts w:ascii="Times New Roman" w:hAnsi="Times New Roman" w:cs="Times New Roman"/>
                <w:sz w:val="24"/>
                <w:szCs w:val="24"/>
              </w:rPr>
              <w:t>Definujte ponuku</w:t>
            </w:r>
          </w:p>
          <w:p w:rsidR="00FE2022" w:rsidRPr="005B5EA0" w:rsidRDefault="00FE2022" w:rsidP="00815D9C">
            <w:pPr>
              <w:rPr>
                <w:rFonts w:ascii="Times New Roman" w:hAnsi="Times New Roman" w:cs="Times New Roman"/>
                <w:sz w:val="24"/>
                <w:szCs w:val="24"/>
              </w:rPr>
            </w:pPr>
            <w:r w:rsidRPr="005B5EA0">
              <w:rPr>
                <w:rFonts w:ascii="Times New Roman" w:hAnsi="Times New Roman" w:cs="Times New Roman"/>
                <w:sz w:val="24"/>
                <w:szCs w:val="24"/>
              </w:rPr>
              <w:t>Definujte konkurenciu</w:t>
            </w:r>
          </w:p>
          <w:p w:rsidR="00FE2022" w:rsidRPr="005B5EA0" w:rsidRDefault="00FE2022" w:rsidP="00815D9C">
            <w:pPr>
              <w:rPr>
                <w:rFonts w:ascii="Times New Roman" w:hAnsi="Times New Roman" w:cs="Times New Roman"/>
                <w:sz w:val="24"/>
                <w:szCs w:val="24"/>
              </w:rPr>
            </w:pPr>
            <w:r w:rsidRPr="005B5EA0">
              <w:rPr>
                <w:rFonts w:ascii="Times New Roman" w:hAnsi="Times New Roman" w:cs="Times New Roman"/>
                <w:sz w:val="24"/>
                <w:szCs w:val="24"/>
              </w:rPr>
              <w:t>Zákon klesajúceho dopytu</w:t>
            </w:r>
          </w:p>
          <w:p w:rsidR="00FE2022" w:rsidRPr="005B5EA0" w:rsidRDefault="00FE2022" w:rsidP="00815D9C">
            <w:pPr>
              <w:rPr>
                <w:rFonts w:ascii="Times New Roman" w:hAnsi="Times New Roman" w:cs="Times New Roman"/>
                <w:sz w:val="24"/>
                <w:szCs w:val="24"/>
              </w:rPr>
            </w:pPr>
            <w:r w:rsidRPr="005B5EA0">
              <w:rPr>
                <w:rFonts w:ascii="Times New Roman" w:hAnsi="Times New Roman" w:cs="Times New Roman"/>
                <w:sz w:val="24"/>
                <w:szCs w:val="24"/>
              </w:rPr>
              <w:t>Zákon rastúcej ponuky</w:t>
            </w:r>
          </w:p>
        </w:tc>
      </w:tr>
      <w:tr w:rsidR="00FE2022" w:rsidRPr="005B5EA0" w:rsidTr="00815D9C">
        <w:tc>
          <w:tcPr>
            <w:tcW w:w="2376" w:type="dxa"/>
            <w:vAlign w:val="center"/>
          </w:tcPr>
          <w:p w:rsidR="00FE2022" w:rsidRPr="005B5EA0" w:rsidRDefault="00FE2022" w:rsidP="00815D9C">
            <w:pPr>
              <w:rPr>
                <w:rFonts w:ascii="Times New Roman" w:hAnsi="Times New Roman" w:cs="Times New Roman"/>
                <w:b/>
                <w:sz w:val="24"/>
                <w:szCs w:val="24"/>
              </w:rPr>
            </w:pPr>
            <w:r w:rsidRPr="005B5EA0">
              <w:rPr>
                <w:rFonts w:ascii="Times New Roman" w:hAnsi="Times New Roman" w:cs="Times New Roman"/>
                <w:b/>
                <w:sz w:val="24"/>
                <w:szCs w:val="24"/>
              </w:rPr>
              <w:t>Vymenujte</w:t>
            </w:r>
          </w:p>
        </w:tc>
        <w:tc>
          <w:tcPr>
            <w:tcW w:w="1701" w:type="dxa"/>
            <w:vAlign w:val="center"/>
          </w:tcPr>
          <w:p w:rsidR="00FE2022" w:rsidRPr="005B5EA0" w:rsidRDefault="00FE2022" w:rsidP="00815D9C">
            <w:pPr>
              <w:jc w:val="center"/>
              <w:rPr>
                <w:rFonts w:ascii="Times New Roman" w:hAnsi="Times New Roman" w:cs="Times New Roman"/>
                <w:b/>
                <w:sz w:val="24"/>
                <w:szCs w:val="24"/>
              </w:rPr>
            </w:pPr>
            <w:r w:rsidRPr="005B5EA0">
              <w:rPr>
                <w:rFonts w:ascii="Times New Roman" w:hAnsi="Times New Roman" w:cs="Times New Roman"/>
                <w:b/>
                <w:sz w:val="24"/>
                <w:szCs w:val="24"/>
              </w:rPr>
              <w:t>10</w:t>
            </w:r>
          </w:p>
          <w:p w:rsidR="00FE2022" w:rsidRPr="005B5EA0" w:rsidRDefault="00FE2022" w:rsidP="00815D9C">
            <w:pPr>
              <w:jc w:val="center"/>
              <w:rPr>
                <w:rFonts w:ascii="Times New Roman" w:hAnsi="Times New Roman" w:cs="Times New Roman"/>
                <w:b/>
                <w:sz w:val="24"/>
                <w:szCs w:val="24"/>
              </w:rPr>
            </w:pPr>
          </w:p>
        </w:tc>
        <w:tc>
          <w:tcPr>
            <w:tcW w:w="5174" w:type="dxa"/>
          </w:tcPr>
          <w:p w:rsidR="00FE2022" w:rsidRPr="005B5EA0" w:rsidRDefault="00FE2022" w:rsidP="00815D9C">
            <w:pPr>
              <w:rPr>
                <w:rFonts w:ascii="Times New Roman" w:hAnsi="Times New Roman" w:cs="Times New Roman"/>
                <w:sz w:val="24"/>
                <w:szCs w:val="24"/>
              </w:rPr>
            </w:pPr>
            <w:r w:rsidRPr="005B5EA0">
              <w:rPr>
                <w:rFonts w:ascii="Times New Roman" w:hAnsi="Times New Roman" w:cs="Times New Roman"/>
                <w:sz w:val="24"/>
                <w:szCs w:val="24"/>
              </w:rPr>
              <w:t>Trhy podľa predmetu kúpy</w:t>
            </w:r>
          </w:p>
          <w:p w:rsidR="00FE2022" w:rsidRPr="005B5EA0" w:rsidRDefault="00FE2022" w:rsidP="00815D9C">
            <w:pPr>
              <w:rPr>
                <w:rFonts w:ascii="Times New Roman" w:hAnsi="Times New Roman" w:cs="Times New Roman"/>
                <w:sz w:val="24"/>
                <w:szCs w:val="24"/>
              </w:rPr>
            </w:pPr>
            <w:r w:rsidRPr="005B5EA0">
              <w:rPr>
                <w:rFonts w:ascii="Times New Roman" w:hAnsi="Times New Roman" w:cs="Times New Roman"/>
                <w:sz w:val="24"/>
                <w:szCs w:val="24"/>
              </w:rPr>
              <w:t>Vymenujte základné trhové subjekty</w:t>
            </w:r>
          </w:p>
          <w:p w:rsidR="00FE2022" w:rsidRPr="005B5EA0" w:rsidRDefault="00FE2022" w:rsidP="00815D9C">
            <w:pPr>
              <w:rPr>
                <w:rFonts w:ascii="Times New Roman" w:hAnsi="Times New Roman" w:cs="Times New Roman"/>
                <w:sz w:val="24"/>
                <w:szCs w:val="24"/>
              </w:rPr>
            </w:pPr>
            <w:r w:rsidRPr="005B5EA0">
              <w:rPr>
                <w:rFonts w:ascii="Times New Roman" w:hAnsi="Times New Roman" w:cs="Times New Roman"/>
                <w:sz w:val="24"/>
                <w:szCs w:val="24"/>
              </w:rPr>
              <w:t>Vymenujte hospodárske systémy</w:t>
            </w:r>
          </w:p>
          <w:p w:rsidR="00FE2022" w:rsidRPr="005B5EA0" w:rsidRDefault="00FE2022" w:rsidP="00815D9C">
            <w:pPr>
              <w:rPr>
                <w:rFonts w:ascii="Times New Roman" w:hAnsi="Times New Roman" w:cs="Times New Roman"/>
                <w:sz w:val="24"/>
                <w:szCs w:val="24"/>
              </w:rPr>
            </w:pPr>
            <w:r w:rsidRPr="005B5EA0">
              <w:rPr>
                <w:rFonts w:ascii="Times New Roman" w:hAnsi="Times New Roman" w:cs="Times New Roman"/>
                <w:sz w:val="24"/>
                <w:szCs w:val="24"/>
              </w:rPr>
              <w:t>Vymenujte štyri  faktory ovplyvňujúce dopyt</w:t>
            </w:r>
          </w:p>
          <w:p w:rsidR="00FE2022" w:rsidRPr="005B5EA0" w:rsidRDefault="00FE2022" w:rsidP="00815D9C">
            <w:pPr>
              <w:rPr>
                <w:rFonts w:ascii="Times New Roman" w:hAnsi="Times New Roman" w:cs="Times New Roman"/>
                <w:sz w:val="24"/>
                <w:szCs w:val="24"/>
              </w:rPr>
            </w:pPr>
            <w:r w:rsidRPr="005B5EA0">
              <w:rPr>
                <w:rFonts w:ascii="Times New Roman" w:hAnsi="Times New Roman" w:cs="Times New Roman"/>
                <w:sz w:val="24"/>
                <w:szCs w:val="24"/>
              </w:rPr>
              <w:t>Vymenujte štyri faktory ovplyvňujúce ponuku</w:t>
            </w:r>
          </w:p>
          <w:p w:rsidR="00FE2022" w:rsidRPr="005B5EA0" w:rsidRDefault="00FE2022" w:rsidP="00815D9C">
            <w:pPr>
              <w:rPr>
                <w:rFonts w:ascii="Times New Roman" w:hAnsi="Times New Roman" w:cs="Times New Roman"/>
                <w:sz w:val="24"/>
                <w:szCs w:val="24"/>
              </w:rPr>
            </w:pPr>
            <w:r w:rsidRPr="005B5EA0">
              <w:rPr>
                <w:rFonts w:ascii="Times New Roman" w:hAnsi="Times New Roman" w:cs="Times New Roman"/>
                <w:sz w:val="24"/>
                <w:szCs w:val="24"/>
              </w:rPr>
              <w:t>Vymenujte formy nedokonalej konkurencie</w:t>
            </w:r>
          </w:p>
        </w:tc>
      </w:tr>
      <w:tr w:rsidR="00FE2022" w:rsidRPr="005B5EA0" w:rsidTr="00815D9C">
        <w:tc>
          <w:tcPr>
            <w:tcW w:w="2376" w:type="dxa"/>
            <w:vAlign w:val="center"/>
          </w:tcPr>
          <w:p w:rsidR="00FE2022" w:rsidRPr="005B5EA0" w:rsidRDefault="00FE2022" w:rsidP="00815D9C">
            <w:pPr>
              <w:rPr>
                <w:rFonts w:ascii="Times New Roman" w:hAnsi="Times New Roman" w:cs="Times New Roman"/>
                <w:b/>
                <w:sz w:val="24"/>
                <w:szCs w:val="24"/>
              </w:rPr>
            </w:pPr>
            <w:r w:rsidRPr="005B5EA0">
              <w:rPr>
                <w:rFonts w:ascii="Times New Roman" w:hAnsi="Times New Roman" w:cs="Times New Roman"/>
                <w:b/>
                <w:sz w:val="24"/>
                <w:szCs w:val="24"/>
              </w:rPr>
              <w:t>Uveďte príklady</w:t>
            </w:r>
          </w:p>
        </w:tc>
        <w:tc>
          <w:tcPr>
            <w:tcW w:w="1701" w:type="dxa"/>
            <w:vAlign w:val="center"/>
          </w:tcPr>
          <w:p w:rsidR="00FE2022" w:rsidRPr="005B5EA0" w:rsidRDefault="00FE2022" w:rsidP="00815D9C">
            <w:pPr>
              <w:jc w:val="center"/>
              <w:rPr>
                <w:rFonts w:ascii="Times New Roman" w:hAnsi="Times New Roman" w:cs="Times New Roman"/>
                <w:b/>
                <w:sz w:val="24"/>
                <w:szCs w:val="24"/>
              </w:rPr>
            </w:pPr>
            <w:r w:rsidRPr="005B5EA0">
              <w:rPr>
                <w:rFonts w:ascii="Times New Roman" w:hAnsi="Times New Roman" w:cs="Times New Roman"/>
                <w:b/>
                <w:sz w:val="24"/>
                <w:szCs w:val="24"/>
              </w:rPr>
              <w:t>30</w:t>
            </w:r>
          </w:p>
          <w:p w:rsidR="00FE2022" w:rsidRPr="005B5EA0" w:rsidRDefault="00FE2022" w:rsidP="00815D9C">
            <w:pPr>
              <w:jc w:val="center"/>
              <w:rPr>
                <w:rFonts w:ascii="Times New Roman" w:hAnsi="Times New Roman" w:cs="Times New Roman"/>
                <w:b/>
                <w:sz w:val="24"/>
                <w:szCs w:val="24"/>
              </w:rPr>
            </w:pPr>
          </w:p>
          <w:p w:rsidR="00FE2022" w:rsidRPr="005B5EA0" w:rsidRDefault="00FE2022" w:rsidP="00815D9C">
            <w:pPr>
              <w:jc w:val="center"/>
              <w:rPr>
                <w:rFonts w:ascii="Times New Roman" w:hAnsi="Times New Roman" w:cs="Times New Roman"/>
                <w:b/>
                <w:sz w:val="24"/>
                <w:szCs w:val="24"/>
              </w:rPr>
            </w:pPr>
          </w:p>
        </w:tc>
        <w:tc>
          <w:tcPr>
            <w:tcW w:w="5174" w:type="dxa"/>
          </w:tcPr>
          <w:p w:rsidR="00FE2022" w:rsidRPr="005B5EA0" w:rsidRDefault="00FE2022" w:rsidP="00815D9C">
            <w:pPr>
              <w:rPr>
                <w:rFonts w:ascii="Times New Roman" w:hAnsi="Times New Roman" w:cs="Times New Roman"/>
                <w:sz w:val="24"/>
                <w:szCs w:val="24"/>
              </w:rPr>
            </w:pPr>
            <w:r w:rsidRPr="005B5EA0">
              <w:rPr>
                <w:rFonts w:ascii="Times New Roman" w:hAnsi="Times New Roman" w:cs="Times New Roman"/>
                <w:sz w:val="24"/>
                <w:szCs w:val="24"/>
              </w:rPr>
              <w:t>Kedy je podnik v pozícii kupujúceho</w:t>
            </w:r>
          </w:p>
          <w:p w:rsidR="00FE2022" w:rsidRPr="005B5EA0" w:rsidRDefault="00FE2022" w:rsidP="00815D9C">
            <w:pPr>
              <w:rPr>
                <w:rFonts w:ascii="Times New Roman" w:hAnsi="Times New Roman" w:cs="Times New Roman"/>
                <w:sz w:val="24"/>
                <w:szCs w:val="24"/>
              </w:rPr>
            </w:pPr>
            <w:r w:rsidRPr="005B5EA0">
              <w:rPr>
                <w:rFonts w:ascii="Times New Roman" w:hAnsi="Times New Roman" w:cs="Times New Roman"/>
                <w:sz w:val="24"/>
                <w:szCs w:val="24"/>
              </w:rPr>
              <w:t xml:space="preserve">Kedy je štát v pozícii kupujúceho </w:t>
            </w:r>
          </w:p>
          <w:p w:rsidR="00FE2022" w:rsidRPr="005B5EA0" w:rsidRDefault="00FE2022" w:rsidP="00815D9C">
            <w:pPr>
              <w:rPr>
                <w:rFonts w:ascii="Times New Roman" w:hAnsi="Times New Roman" w:cs="Times New Roman"/>
                <w:sz w:val="24"/>
                <w:szCs w:val="24"/>
              </w:rPr>
            </w:pPr>
            <w:r w:rsidRPr="005B5EA0">
              <w:rPr>
                <w:rFonts w:ascii="Times New Roman" w:hAnsi="Times New Roman" w:cs="Times New Roman"/>
                <w:sz w:val="24"/>
                <w:szCs w:val="24"/>
              </w:rPr>
              <w:t>Uveďte  príklady podnikov na všetky formy nedokonalej konkurencie</w:t>
            </w:r>
          </w:p>
          <w:p w:rsidR="00FE2022" w:rsidRPr="005B5EA0" w:rsidRDefault="00FE2022" w:rsidP="00815D9C">
            <w:pPr>
              <w:rPr>
                <w:rFonts w:ascii="Times New Roman" w:hAnsi="Times New Roman" w:cs="Times New Roman"/>
                <w:sz w:val="24"/>
                <w:szCs w:val="24"/>
              </w:rPr>
            </w:pPr>
            <w:r w:rsidRPr="005B5EA0">
              <w:rPr>
                <w:rFonts w:ascii="Times New Roman" w:hAnsi="Times New Roman" w:cs="Times New Roman"/>
                <w:sz w:val="24"/>
                <w:szCs w:val="24"/>
              </w:rPr>
              <w:t>Uveďte štyri príklady na necenovú konkurenciu</w:t>
            </w:r>
          </w:p>
        </w:tc>
      </w:tr>
      <w:tr w:rsidR="00FE2022" w:rsidRPr="005B5EA0" w:rsidTr="00815D9C">
        <w:tc>
          <w:tcPr>
            <w:tcW w:w="2376" w:type="dxa"/>
            <w:vAlign w:val="center"/>
          </w:tcPr>
          <w:p w:rsidR="00FE2022" w:rsidRPr="005B5EA0" w:rsidRDefault="00FE2022" w:rsidP="00815D9C">
            <w:pPr>
              <w:rPr>
                <w:rFonts w:ascii="Times New Roman" w:hAnsi="Times New Roman" w:cs="Times New Roman"/>
                <w:b/>
                <w:sz w:val="24"/>
                <w:szCs w:val="24"/>
              </w:rPr>
            </w:pPr>
            <w:r w:rsidRPr="005B5EA0">
              <w:rPr>
                <w:rFonts w:ascii="Times New Roman" w:hAnsi="Times New Roman" w:cs="Times New Roman"/>
                <w:b/>
                <w:sz w:val="24"/>
                <w:szCs w:val="24"/>
              </w:rPr>
              <w:t>Doplňte  chýbajúci  výraz</w:t>
            </w:r>
          </w:p>
        </w:tc>
        <w:tc>
          <w:tcPr>
            <w:tcW w:w="1701" w:type="dxa"/>
            <w:vAlign w:val="center"/>
          </w:tcPr>
          <w:p w:rsidR="00FE2022" w:rsidRPr="005B5EA0" w:rsidRDefault="00FE2022" w:rsidP="00815D9C">
            <w:pPr>
              <w:jc w:val="center"/>
              <w:rPr>
                <w:rFonts w:ascii="Times New Roman" w:hAnsi="Times New Roman" w:cs="Times New Roman"/>
                <w:b/>
                <w:sz w:val="24"/>
                <w:szCs w:val="24"/>
              </w:rPr>
            </w:pPr>
            <w:r>
              <w:rPr>
                <w:rFonts w:ascii="Times New Roman" w:hAnsi="Times New Roman" w:cs="Times New Roman"/>
                <w:b/>
                <w:sz w:val="24"/>
                <w:szCs w:val="24"/>
              </w:rPr>
              <w:t>5 - 10</w:t>
            </w:r>
          </w:p>
        </w:tc>
        <w:tc>
          <w:tcPr>
            <w:tcW w:w="5174" w:type="dxa"/>
          </w:tcPr>
          <w:p w:rsidR="00FE2022" w:rsidRPr="005B5EA0" w:rsidRDefault="00FE2022" w:rsidP="00815D9C">
            <w:pPr>
              <w:rPr>
                <w:rFonts w:ascii="Times New Roman" w:hAnsi="Times New Roman" w:cs="Times New Roman"/>
                <w:sz w:val="24"/>
                <w:szCs w:val="24"/>
              </w:rPr>
            </w:pPr>
            <w:r w:rsidRPr="005B5EA0">
              <w:rPr>
                <w:rFonts w:ascii="Times New Roman" w:hAnsi="Times New Roman" w:cs="Times New Roman"/>
                <w:sz w:val="24"/>
                <w:szCs w:val="24"/>
              </w:rPr>
              <w:t>1.O otázke, čo vyrábať rozhodujú ..........................</w:t>
            </w:r>
          </w:p>
          <w:p w:rsidR="00FE2022" w:rsidRPr="005B5EA0" w:rsidRDefault="00FE2022" w:rsidP="00815D9C">
            <w:pPr>
              <w:rPr>
                <w:rFonts w:ascii="Times New Roman" w:hAnsi="Times New Roman" w:cs="Times New Roman"/>
                <w:sz w:val="24"/>
                <w:szCs w:val="24"/>
              </w:rPr>
            </w:pPr>
            <w:r w:rsidRPr="005B5EA0">
              <w:rPr>
                <w:rFonts w:ascii="Times New Roman" w:hAnsi="Times New Roman" w:cs="Times New Roman"/>
                <w:sz w:val="24"/>
                <w:szCs w:val="24"/>
              </w:rPr>
              <w:t>2.O otázke, ako vyrábať rozhodujú .........................</w:t>
            </w:r>
          </w:p>
          <w:p w:rsidR="00FE2022" w:rsidRPr="005B5EA0" w:rsidRDefault="00FE2022" w:rsidP="00815D9C">
            <w:pPr>
              <w:rPr>
                <w:rFonts w:ascii="Times New Roman" w:hAnsi="Times New Roman" w:cs="Times New Roman"/>
                <w:sz w:val="24"/>
                <w:szCs w:val="24"/>
              </w:rPr>
            </w:pPr>
            <w:r w:rsidRPr="005B5EA0">
              <w:rPr>
                <w:rFonts w:ascii="Times New Roman" w:hAnsi="Times New Roman" w:cs="Times New Roman"/>
                <w:sz w:val="24"/>
                <w:szCs w:val="24"/>
              </w:rPr>
              <w:t>3.Krivka dopytu vyjadruje vzťah medzi dvoma veličinami ........................... a ..............................</w:t>
            </w:r>
          </w:p>
          <w:p w:rsidR="00FE2022" w:rsidRPr="005B5EA0" w:rsidRDefault="00FE2022" w:rsidP="00815D9C">
            <w:pPr>
              <w:rPr>
                <w:rFonts w:ascii="Times New Roman" w:hAnsi="Times New Roman" w:cs="Times New Roman"/>
                <w:sz w:val="24"/>
                <w:szCs w:val="24"/>
              </w:rPr>
            </w:pPr>
            <w:r w:rsidRPr="005B5EA0">
              <w:rPr>
                <w:rFonts w:ascii="Times New Roman" w:hAnsi="Times New Roman" w:cs="Times New Roman"/>
                <w:sz w:val="24"/>
                <w:szCs w:val="24"/>
              </w:rPr>
              <w:t xml:space="preserve">4.Ponuka vyjadruje vzťah medzi dvoma veličinami ............................ a ............................................ </w:t>
            </w:r>
          </w:p>
          <w:p w:rsidR="00FE2022" w:rsidRPr="005B5EA0" w:rsidRDefault="00FE2022" w:rsidP="00815D9C">
            <w:pPr>
              <w:rPr>
                <w:rFonts w:ascii="Times New Roman" w:hAnsi="Times New Roman" w:cs="Times New Roman"/>
                <w:sz w:val="24"/>
                <w:szCs w:val="24"/>
              </w:rPr>
            </w:pPr>
            <w:r w:rsidRPr="005B5EA0">
              <w:rPr>
                <w:rFonts w:ascii="Times New Roman" w:hAnsi="Times New Roman" w:cs="Times New Roman"/>
                <w:sz w:val="24"/>
                <w:szCs w:val="24"/>
              </w:rPr>
              <w:t>5.Pri dokonalej konkurencii majú ........................... rovnaké podmienky na .....................................</w:t>
            </w:r>
          </w:p>
          <w:p w:rsidR="00FE2022" w:rsidRPr="005B5EA0" w:rsidRDefault="00FE2022" w:rsidP="00815D9C">
            <w:pPr>
              <w:rPr>
                <w:rFonts w:ascii="Times New Roman" w:hAnsi="Times New Roman" w:cs="Times New Roman"/>
                <w:sz w:val="24"/>
                <w:szCs w:val="24"/>
              </w:rPr>
            </w:pPr>
            <w:r>
              <w:rPr>
                <w:rFonts w:ascii="Times New Roman" w:hAnsi="Times New Roman" w:cs="Times New Roman"/>
                <w:sz w:val="24"/>
                <w:szCs w:val="24"/>
              </w:rPr>
              <w:t>6</w:t>
            </w:r>
            <w:r w:rsidRPr="005B5EA0">
              <w:rPr>
                <w:rFonts w:ascii="Times New Roman" w:hAnsi="Times New Roman" w:cs="Times New Roman"/>
                <w:sz w:val="24"/>
                <w:szCs w:val="24"/>
              </w:rPr>
              <w:t>.Individuálny dopyt je dopyt  ........................ spotrebiteľa po jednom ..................................</w:t>
            </w:r>
          </w:p>
          <w:p w:rsidR="00FE2022" w:rsidRPr="005B5EA0" w:rsidRDefault="00FE2022" w:rsidP="00815D9C">
            <w:pPr>
              <w:rPr>
                <w:rFonts w:ascii="Times New Roman" w:hAnsi="Times New Roman" w:cs="Times New Roman"/>
                <w:sz w:val="24"/>
                <w:szCs w:val="24"/>
              </w:rPr>
            </w:pPr>
            <w:r>
              <w:rPr>
                <w:rFonts w:ascii="Times New Roman" w:hAnsi="Times New Roman" w:cs="Times New Roman"/>
                <w:sz w:val="24"/>
                <w:szCs w:val="24"/>
              </w:rPr>
              <w:t>7</w:t>
            </w:r>
            <w:r w:rsidRPr="005B5EA0">
              <w:rPr>
                <w:rFonts w:ascii="Times New Roman" w:hAnsi="Times New Roman" w:cs="Times New Roman"/>
                <w:sz w:val="24"/>
                <w:szCs w:val="24"/>
              </w:rPr>
              <w:t>.Čiastkový dopyt, je dopyt ............................ spotrebiteľov po ................................ tovare.</w:t>
            </w:r>
          </w:p>
          <w:p w:rsidR="00FE2022" w:rsidRPr="005B5EA0" w:rsidRDefault="00FE2022" w:rsidP="00815D9C">
            <w:pPr>
              <w:rPr>
                <w:rFonts w:ascii="Times New Roman" w:hAnsi="Times New Roman" w:cs="Times New Roman"/>
                <w:sz w:val="24"/>
                <w:szCs w:val="24"/>
              </w:rPr>
            </w:pPr>
            <w:r>
              <w:rPr>
                <w:rFonts w:ascii="Times New Roman" w:hAnsi="Times New Roman" w:cs="Times New Roman"/>
                <w:sz w:val="24"/>
                <w:szCs w:val="24"/>
              </w:rPr>
              <w:t>8</w:t>
            </w:r>
            <w:r w:rsidRPr="005B5EA0">
              <w:rPr>
                <w:rFonts w:ascii="Times New Roman" w:hAnsi="Times New Roman" w:cs="Times New Roman"/>
                <w:sz w:val="24"/>
                <w:szCs w:val="24"/>
              </w:rPr>
              <w:t>.Čiastková ponuka, je ponuka ........................... výrobku od ................................... výrobcov.</w:t>
            </w:r>
          </w:p>
          <w:p w:rsidR="00FE2022" w:rsidRPr="005B5EA0" w:rsidRDefault="00FE2022" w:rsidP="00815D9C">
            <w:pPr>
              <w:rPr>
                <w:rFonts w:ascii="Times New Roman" w:hAnsi="Times New Roman" w:cs="Times New Roman"/>
                <w:sz w:val="24"/>
                <w:szCs w:val="24"/>
              </w:rPr>
            </w:pPr>
            <w:r>
              <w:rPr>
                <w:rFonts w:ascii="Times New Roman" w:hAnsi="Times New Roman" w:cs="Times New Roman"/>
                <w:sz w:val="24"/>
                <w:szCs w:val="24"/>
              </w:rPr>
              <w:t>9</w:t>
            </w:r>
            <w:r w:rsidRPr="005B5EA0">
              <w:rPr>
                <w:rFonts w:ascii="Times New Roman" w:hAnsi="Times New Roman" w:cs="Times New Roman"/>
                <w:sz w:val="24"/>
                <w:szCs w:val="24"/>
              </w:rPr>
              <w:t>.Individuálna ponuka je ponuka .................... výrobcu.</w:t>
            </w:r>
          </w:p>
          <w:p w:rsidR="00FE2022" w:rsidRPr="005B5EA0" w:rsidRDefault="00FE2022" w:rsidP="00815D9C">
            <w:pPr>
              <w:rPr>
                <w:rFonts w:ascii="Times New Roman" w:hAnsi="Times New Roman" w:cs="Times New Roman"/>
                <w:sz w:val="24"/>
                <w:szCs w:val="24"/>
              </w:rPr>
            </w:pPr>
            <w:r>
              <w:rPr>
                <w:rFonts w:ascii="Times New Roman" w:hAnsi="Times New Roman" w:cs="Times New Roman"/>
                <w:sz w:val="24"/>
                <w:szCs w:val="24"/>
              </w:rPr>
              <w:t>10</w:t>
            </w:r>
            <w:r w:rsidRPr="005B5EA0">
              <w:rPr>
                <w:rFonts w:ascii="Times New Roman" w:hAnsi="Times New Roman" w:cs="Times New Roman"/>
                <w:sz w:val="24"/>
                <w:szCs w:val="24"/>
              </w:rPr>
              <w:t>.Trhová rovnováha nastáva, keď ............................... = ........................................</w:t>
            </w:r>
          </w:p>
          <w:p w:rsidR="00FE2022" w:rsidRPr="005B5EA0" w:rsidRDefault="00FE2022" w:rsidP="00815D9C">
            <w:pPr>
              <w:rPr>
                <w:rFonts w:ascii="Times New Roman" w:hAnsi="Times New Roman" w:cs="Times New Roman"/>
                <w:sz w:val="24"/>
                <w:szCs w:val="24"/>
              </w:rPr>
            </w:pPr>
            <w:r>
              <w:rPr>
                <w:rFonts w:ascii="Times New Roman" w:hAnsi="Times New Roman" w:cs="Times New Roman"/>
                <w:sz w:val="24"/>
                <w:szCs w:val="24"/>
              </w:rPr>
              <w:t>11</w:t>
            </w:r>
            <w:r w:rsidRPr="005B5EA0">
              <w:rPr>
                <w:rFonts w:ascii="Times New Roman" w:hAnsi="Times New Roman" w:cs="Times New Roman"/>
                <w:sz w:val="24"/>
                <w:szCs w:val="24"/>
              </w:rPr>
              <w:t xml:space="preserve">.Trhová nerovnováha D </w:t>
            </w:r>
            <w:r w:rsidRPr="005B5EA0">
              <w:rPr>
                <w:rFonts w:ascii="Times New Roman" w:hAnsi="Times New Roman" w:cs="Times New Roman"/>
                <w:sz w:val="24"/>
                <w:szCs w:val="24"/>
              </w:rPr>
              <w:sym w:font="Symbol" w:char="F03E"/>
            </w:r>
            <w:r w:rsidRPr="005B5EA0">
              <w:rPr>
                <w:rFonts w:ascii="Times New Roman" w:hAnsi="Times New Roman" w:cs="Times New Roman"/>
                <w:sz w:val="24"/>
                <w:szCs w:val="24"/>
              </w:rPr>
              <w:t xml:space="preserve"> P znamená, že na trhu je ...................................... tovaru.</w:t>
            </w:r>
          </w:p>
          <w:p w:rsidR="00FE2022" w:rsidRPr="005B5EA0" w:rsidRDefault="00FE2022" w:rsidP="00815D9C">
            <w:pPr>
              <w:rPr>
                <w:rFonts w:ascii="Times New Roman" w:hAnsi="Times New Roman" w:cs="Times New Roman"/>
                <w:sz w:val="24"/>
                <w:szCs w:val="24"/>
              </w:rPr>
            </w:pPr>
            <w:r>
              <w:rPr>
                <w:rFonts w:ascii="Times New Roman" w:hAnsi="Times New Roman" w:cs="Times New Roman"/>
                <w:sz w:val="24"/>
                <w:szCs w:val="24"/>
              </w:rPr>
              <w:t>12</w:t>
            </w:r>
            <w:r w:rsidRPr="005B5EA0">
              <w:rPr>
                <w:rFonts w:ascii="Times New Roman" w:hAnsi="Times New Roman" w:cs="Times New Roman"/>
                <w:sz w:val="24"/>
                <w:szCs w:val="24"/>
              </w:rPr>
              <w:t xml:space="preserve">. Trhová nerovnováha D </w:t>
            </w:r>
            <w:r w:rsidRPr="005B5EA0">
              <w:rPr>
                <w:rFonts w:ascii="Times New Roman" w:hAnsi="Times New Roman" w:cs="Times New Roman"/>
                <w:sz w:val="24"/>
                <w:szCs w:val="24"/>
              </w:rPr>
              <w:sym w:font="Symbol" w:char="F03C"/>
            </w:r>
            <w:r w:rsidRPr="005B5EA0">
              <w:rPr>
                <w:rFonts w:ascii="Times New Roman" w:hAnsi="Times New Roman" w:cs="Times New Roman"/>
                <w:sz w:val="24"/>
                <w:szCs w:val="24"/>
              </w:rPr>
              <w:t xml:space="preserve"> P znamená, že na trhu je .................................... tovaru.</w:t>
            </w:r>
          </w:p>
          <w:p w:rsidR="00FE2022" w:rsidRPr="005B5EA0" w:rsidRDefault="00FE2022" w:rsidP="00815D9C">
            <w:pPr>
              <w:rPr>
                <w:rFonts w:ascii="Times New Roman" w:hAnsi="Times New Roman" w:cs="Times New Roman"/>
                <w:sz w:val="24"/>
                <w:szCs w:val="24"/>
              </w:rPr>
            </w:pPr>
            <w:r>
              <w:rPr>
                <w:rFonts w:ascii="Times New Roman" w:hAnsi="Times New Roman" w:cs="Times New Roman"/>
                <w:sz w:val="24"/>
                <w:szCs w:val="24"/>
              </w:rPr>
              <w:t>13</w:t>
            </w:r>
            <w:r w:rsidRPr="005B5EA0">
              <w:rPr>
                <w:rFonts w:ascii="Times New Roman" w:hAnsi="Times New Roman" w:cs="Times New Roman"/>
                <w:sz w:val="24"/>
                <w:szCs w:val="24"/>
              </w:rPr>
              <w:t>.V priesečníku krivky dopytu a ponuky sa nachádza bod , ktorý voláme .............................</w:t>
            </w:r>
          </w:p>
        </w:tc>
      </w:tr>
      <w:tr w:rsidR="00FE2022" w:rsidRPr="005B5EA0" w:rsidTr="00815D9C">
        <w:tc>
          <w:tcPr>
            <w:tcW w:w="2376" w:type="dxa"/>
            <w:vAlign w:val="center"/>
          </w:tcPr>
          <w:p w:rsidR="00FE2022" w:rsidRPr="005B5EA0" w:rsidRDefault="00FE2022" w:rsidP="00815D9C">
            <w:pPr>
              <w:rPr>
                <w:rFonts w:ascii="Times New Roman" w:hAnsi="Times New Roman" w:cs="Times New Roman"/>
                <w:b/>
                <w:sz w:val="24"/>
                <w:szCs w:val="24"/>
              </w:rPr>
            </w:pPr>
            <w:r w:rsidRPr="005B5EA0">
              <w:rPr>
                <w:rFonts w:ascii="Times New Roman" w:hAnsi="Times New Roman" w:cs="Times New Roman"/>
                <w:b/>
                <w:sz w:val="24"/>
                <w:szCs w:val="24"/>
              </w:rPr>
              <w:t>Vysvetlite</w:t>
            </w:r>
          </w:p>
        </w:tc>
        <w:tc>
          <w:tcPr>
            <w:tcW w:w="1701" w:type="dxa"/>
            <w:vAlign w:val="center"/>
          </w:tcPr>
          <w:p w:rsidR="00FE2022" w:rsidRPr="005B5EA0" w:rsidRDefault="00FE2022" w:rsidP="00815D9C">
            <w:pPr>
              <w:jc w:val="center"/>
              <w:rPr>
                <w:rFonts w:ascii="Times New Roman" w:hAnsi="Times New Roman" w:cs="Times New Roman"/>
                <w:b/>
                <w:sz w:val="24"/>
                <w:szCs w:val="24"/>
              </w:rPr>
            </w:pPr>
            <w:r w:rsidRPr="005B5EA0">
              <w:rPr>
                <w:rFonts w:ascii="Times New Roman" w:hAnsi="Times New Roman" w:cs="Times New Roman"/>
                <w:b/>
                <w:sz w:val="24"/>
                <w:szCs w:val="24"/>
              </w:rPr>
              <w:t>40</w:t>
            </w:r>
          </w:p>
        </w:tc>
        <w:tc>
          <w:tcPr>
            <w:tcW w:w="5174" w:type="dxa"/>
          </w:tcPr>
          <w:p w:rsidR="00FE2022" w:rsidRPr="005B5EA0" w:rsidRDefault="00FE2022" w:rsidP="00815D9C">
            <w:pPr>
              <w:rPr>
                <w:rFonts w:ascii="Times New Roman" w:hAnsi="Times New Roman" w:cs="Times New Roman"/>
                <w:sz w:val="24"/>
                <w:szCs w:val="24"/>
              </w:rPr>
            </w:pPr>
            <w:r>
              <w:rPr>
                <w:rFonts w:ascii="Times New Roman" w:hAnsi="Times New Roman" w:cs="Times New Roman"/>
                <w:sz w:val="24"/>
                <w:szCs w:val="24"/>
              </w:rPr>
              <w:t>Čo znamená</w:t>
            </w:r>
            <w:r w:rsidRPr="005B5EA0">
              <w:rPr>
                <w:rFonts w:ascii="Times New Roman" w:hAnsi="Times New Roman" w:cs="Times New Roman"/>
                <w:sz w:val="24"/>
                <w:szCs w:val="24"/>
              </w:rPr>
              <w:t xml:space="preserve">, že bod trhovej rovnováhy E je pri cene 10 € a množstve 200 kg. </w:t>
            </w:r>
          </w:p>
          <w:p w:rsidR="00FE2022" w:rsidRPr="005B5EA0" w:rsidRDefault="00FE2022" w:rsidP="00815D9C">
            <w:pPr>
              <w:rPr>
                <w:rFonts w:ascii="Times New Roman" w:hAnsi="Times New Roman" w:cs="Times New Roman"/>
                <w:sz w:val="24"/>
                <w:szCs w:val="24"/>
              </w:rPr>
            </w:pPr>
            <w:r w:rsidRPr="005B5EA0">
              <w:rPr>
                <w:rFonts w:ascii="Times New Roman" w:hAnsi="Times New Roman" w:cs="Times New Roman"/>
                <w:sz w:val="24"/>
                <w:szCs w:val="24"/>
              </w:rPr>
              <w:t>Rozdiel medzi trhovou ekonomikou a zmiešanou ekonomikou.</w:t>
            </w:r>
          </w:p>
          <w:p w:rsidR="00FE2022" w:rsidRPr="005B5EA0" w:rsidRDefault="00FE2022" w:rsidP="00815D9C">
            <w:pPr>
              <w:rPr>
                <w:rFonts w:ascii="Times New Roman" w:hAnsi="Times New Roman" w:cs="Times New Roman"/>
                <w:sz w:val="24"/>
                <w:szCs w:val="24"/>
              </w:rPr>
            </w:pPr>
            <w:r w:rsidRPr="005B5EA0">
              <w:rPr>
                <w:rFonts w:ascii="Times New Roman" w:hAnsi="Times New Roman" w:cs="Times New Roman"/>
                <w:sz w:val="24"/>
                <w:szCs w:val="24"/>
              </w:rPr>
              <w:t xml:space="preserve">Rozdiel medzi monopolom a monopolistickou </w:t>
            </w:r>
            <w:r w:rsidRPr="005B5EA0">
              <w:rPr>
                <w:rFonts w:ascii="Times New Roman" w:hAnsi="Times New Roman" w:cs="Times New Roman"/>
                <w:sz w:val="24"/>
                <w:szCs w:val="24"/>
              </w:rPr>
              <w:lastRenderedPageBreak/>
              <w:t>konkurenciou.</w:t>
            </w:r>
          </w:p>
          <w:p w:rsidR="00FE2022" w:rsidRPr="005B5EA0" w:rsidRDefault="00FE2022" w:rsidP="00815D9C">
            <w:pPr>
              <w:rPr>
                <w:rFonts w:ascii="Times New Roman" w:hAnsi="Times New Roman" w:cs="Times New Roman"/>
                <w:sz w:val="24"/>
                <w:szCs w:val="24"/>
              </w:rPr>
            </w:pPr>
            <w:r w:rsidRPr="005B5EA0">
              <w:rPr>
                <w:rFonts w:ascii="Times New Roman" w:hAnsi="Times New Roman" w:cs="Times New Roman"/>
                <w:sz w:val="24"/>
                <w:szCs w:val="24"/>
              </w:rPr>
              <w:t>Rozdiel medzi substitučným  a komplementárnym tovarom.</w:t>
            </w:r>
          </w:p>
        </w:tc>
      </w:tr>
      <w:tr w:rsidR="00FE2022" w:rsidRPr="005B5EA0" w:rsidTr="00815D9C">
        <w:tc>
          <w:tcPr>
            <w:tcW w:w="2376" w:type="dxa"/>
            <w:vAlign w:val="center"/>
          </w:tcPr>
          <w:p w:rsidR="00FE2022" w:rsidRPr="005B5EA0" w:rsidRDefault="00FE2022" w:rsidP="00815D9C">
            <w:pPr>
              <w:rPr>
                <w:rFonts w:ascii="Times New Roman" w:hAnsi="Times New Roman" w:cs="Times New Roman"/>
                <w:b/>
                <w:sz w:val="24"/>
                <w:szCs w:val="24"/>
              </w:rPr>
            </w:pPr>
            <w:r w:rsidRPr="005B5EA0">
              <w:rPr>
                <w:rFonts w:ascii="Times New Roman" w:hAnsi="Times New Roman" w:cs="Times New Roman"/>
                <w:b/>
                <w:sz w:val="24"/>
                <w:szCs w:val="24"/>
              </w:rPr>
              <w:lastRenderedPageBreak/>
              <w:t>Znázornite graficky</w:t>
            </w:r>
          </w:p>
        </w:tc>
        <w:tc>
          <w:tcPr>
            <w:tcW w:w="1701" w:type="dxa"/>
            <w:vAlign w:val="center"/>
          </w:tcPr>
          <w:p w:rsidR="00FE2022" w:rsidRPr="005B5EA0" w:rsidRDefault="00FE2022" w:rsidP="00815D9C">
            <w:pPr>
              <w:jc w:val="center"/>
              <w:rPr>
                <w:rFonts w:ascii="Times New Roman" w:hAnsi="Times New Roman" w:cs="Times New Roman"/>
                <w:b/>
                <w:sz w:val="24"/>
                <w:szCs w:val="24"/>
              </w:rPr>
            </w:pPr>
            <w:r w:rsidRPr="005B5EA0">
              <w:rPr>
                <w:rFonts w:ascii="Times New Roman" w:hAnsi="Times New Roman" w:cs="Times New Roman"/>
                <w:b/>
                <w:sz w:val="24"/>
                <w:szCs w:val="24"/>
              </w:rPr>
              <w:t>50</w:t>
            </w:r>
          </w:p>
        </w:tc>
        <w:tc>
          <w:tcPr>
            <w:tcW w:w="5174" w:type="dxa"/>
          </w:tcPr>
          <w:p w:rsidR="00FE2022" w:rsidRPr="005B5EA0" w:rsidRDefault="00FE2022" w:rsidP="00815D9C">
            <w:pPr>
              <w:rPr>
                <w:rFonts w:ascii="Times New Roman" w:hAnsi="Times New Roman" w:cs="Times New Roman"/>
                <w:sz w:val="24"/>
                <w:szCs w:val="24"/>
              </w:rPr>
            </w:pPr>
            <w:r>
              <w:rPr>
                <w:rFonts w:ascii="Times New Roman" w:hAnsi="Times New Roman" w:cs="Times New Roman"/>
                <w:sz w:val="24"/>
                <w:szCs w:val="24"/>
              </w:rPr>
              <w:t>1.</w:t>
            </w:r>
            <w:r w:rsidRPr="005B5EA0">
              <w:rPr>
                <w:rFonts w:ascii="Times New Roman" w:hAnsi="Times New Roman" w:cs="Times New Roman"/>
                <w:sz w:val="24"/>
                <w:szCs w:val="24"/>
              </w:rPr>
              <w:t>Trhovú rovnováhu</w:t>
            </w:r>
          </w:p>
          <w:p w:rsidR="00FE2022" w:rsidRPr="005B5EA0" w:rsidRDefault="00FE2022" w:rsidP="00815D9C">
            <w:pPr>
              <w:rPr>
                <w:rFonts w:ascii="Times New Roman" w:hAnsi="Times New Roman" w:cs="Times New Roman"/>
                <w:sz w:val="24"/>
                <w:szCs w:val="24"/>
              </w:rPr>
            </w:pPr>
            <w:r>
              <w:rPr>
                <w:rFonts w:ascii="Times New Roman" w:hAnsi="Times New Roman" w:cs="Times New Roman"/>
                <w:sz w:val="24"/>
                <w:szCs w:val="24"/>
              </w:rPr>
              <w:t>2.</w:t>
            </w:r>
            <w:r w:rsidRPr="005B5EA0">
              <w:rPr>
                <w:rFonts w:ascii="Times New Roman" w:hAnsi="Times New Roman" w:cs="Times New Roman"/>
                <w:sz w:val="24"/>
                <w:szCs w:val="24"/>
              </w:rPr>
              <w:t>Trhovú nerovnováhu</w:t>
            </w:r>
          </w:p>
          <w:p w:rsidR="00FE2022" w:rsidRPr="005B5EA0" w:rsidRDefault="00FE2022" w:rsidP="00815D9C">
            <w:pPr>
              <w:rPr>
                <w:rFonts w:ascii="Times New Roman" w:hAnsi="Times New Roman" w:cs="Times New Roman"/>
                <w:sz w:val="24"/>
                <w:szCs w:val="24"/>
              </w:rPr>
            </w:pPr>
            <w:r>
              <w:rPr>
                <w:rFonts w:ascii="Times New Roman" w:hAnsi="Times New Roman" w:cs="Times New Roman"/>
                <w:sz w:val="24"/>
                <w:szCs w:val="24"/>
              </w:rPr>
              <w:t>3.</w:t>
            </w:r>
            <w:r w:rsidRPr="005B5EA0">
              <w:rPr>
                <w:rFonts w:ascii="Times New Roman" w:hAnsi="Times New Roman" w:cs="Times New Roman"/>
                <w:sz w:val="24"/>
                <w:szCs w:val="24"/>
              </w:rPr>
              <w:t>Posun krivky dopytu</w:t>
            </w:r>
          </w:p>
          <w:p w:rsidR="00FE2022" w:rsidRPr="005B5EA0" w:rsidRDefault="00FE2022" w:rsidP="00815D9C">
            <w:pPr>
              <w:rPr>
                <w:rFonts w:ascii="Times New Roman" w:hAnsi="Times New Roman" w:cs="Times New Roman"/>
                <w:sz w:val="24"/>
                <w:szCs w:val="24"/>
              </w:rPr>
            </w:pPr>
            <w:r>
              <w:rPr>
                <w:rFonts w:ascii="Times New Roman" w:hAnsi="Times New Roman" w:cs="Times New Roman"/>
                <w:sz w:val="24"/>
                <w:szCs w:val="24"/>
              </w:rPr>
              <w:t>4.</w:t>
            </w:r>
            <w:r w:rsidRPr="005B5EA0">
              <w:rPr>
                <w:rFonts w:ascii="Times New Roman" w:hAnsi="Times New Roman" w:cs="Times New Roman"/>
                <w:sz w:val="24"/>
                <w:szCs w:val="24"/>
              </w:rPr>
              <w:t>Posun krivky ponuky</w:t>
            </w:r>
          </w:p>
        </w:tc>
      </w:tr>
      <w:tr w:rsidR="00FE2022" w:rsidRPr="005B5EA0" w:rsidTr="00815D9C">
        <w:tc>
          <w:tcPr>
            <w:tcW w:w="2376" w:type="dxa"/>
            <w:vMerge w:val="restart"/>
            <w:vAlign w:val="center"/>
          </w:tcPr>
          <w:p w:rsidR="00FE2022" w:rsidRPr="005B5EA0" w:rsidRDefault="00FE2022" w:rsidP="00815D9C">
            <w:pPr>
              <w:rPr>
                <w:rFonts w:ascii="Times New Roman" w:hAnsi="Times New Roman" w:cs="Times New Roman"/>
                <w:b/>
                <w:sz w:val="24"/>
                <w:szCs w:val="24"/>
              </w:rPr>
            </w:pPr>
            <w:r w:rsidRPr="005B5EA0">
              <w:rPr>
                <w:rFonts w:ascii="Times New Roman" w:hAnsi="Times New Roman" w:cs="Times New Roman"/>
                <w:b/>
                <w:sz w:val="24"/>
                <w:szCs w:val="24"/>
              </w:rPr>
              <w:t xml:space="preserve">Vylúštite tajničku </w:t>
            </w:r>
          </w:p>
        </w:tc>
        <w:tc>
          <w:tcPr>
            <w:tcW w:w="6875" w:type="dxa"/>
            <w:gridSpan w:val="2"/>
          </w:tcPr>
          <w:tbl>
            <w:tblPr>
              <w:tblStyle w:val="Mriekatabuky"/>
              <w:tblpPr w:leftFromText="141" w:rightFromText="141" w:horzAnchor="margin" w:tblpY="570"/>
              <w:tblOverlap w:val="never"/>
              <w:tblW w:w="5125" w:type="dxa"/>
              <w:tblLook w:val="04A0" w:firstRow="1" w:lastRow="0" w:firstColumn="1" w:lastColumn="0" w:noHBand="0" w:noVBand="1"/>
            </w:tblPr>
            <w:tblGrid>
              <w:gridCol w:w="731"/>
              <w:gridCol w:w="731"/>
              <w:gridCol w:w="731"/>
              <w:gridCol w:w="733"/>
              <w:gridCol w:w="733"/>
              <w:gridCol w:w="733"/>
              <w:gridCol w:w="733"/>
            </w:tblGrid>
            <w:tr w:rsidR="00FE2022" w:rsidRPr="005B5EA0" w:rsidTr="00815D9C">
              <w:trPr>
                <w:trHeight w:val="383"/>
              </w:trPr>
              <w:tc>
                <w:tcPr>
                  <w:tcW w:w="731" w:type="dxa"/>
                  <w:tcBorders>
                    <w:bottom w:val="single" w:sz="4" w:space="0" w:color="auto"/>
                  </w:tcBorders>
                </w:tcPr>
                <w:p w:rsidR="00FE2022" w:rsidRPr="005B5EA0" w:rsidRDefault="00FE2022" w:rsidP="00815D9C">
                  <w:pPr>
                    <w:rPr>
                      <w:rFonts w:ascii="Times New Roman" w:hAnsi="Times New Roman" w:cs="Times New Roman"/>
                      <w:sz w:val="24"/>
                      <w:szCs w:val="24"/>
                    </w:rPr>
                  </w:pPr>
                </w:p>
              </w:tc>
              <w:tc>
                <w:tcPr>
                  <w:tcW w:w="731" w:type="dxa"/>
                  <w:tcBorders>
                    <w:bottom w:val="single" w:sz="4" w:space="0" w:color="000000" w:themeColor="text1"/>
                  </w:tcBorders>
                </w:tcPr>
                <w:p w:rsidR="00FE2022" w:rsidRPr="005B5EA0" w:rsidRDefault="00FE2022" w:rsidP="00815D9C">
                  <w:pPr>
                    <w:rPr>
                      <w:rFonts w:ascii="Times New Roman" w:hAnsi="Times New Roman" w:cs="Times New Roman"/>
                      <w:sz w:val="24"/>
                      <w:szCs w:val="24"/>
                    </w:rPr>
                  </w:pPr>
                </w:p>
              </w:tc>
              <w:tc>
                <w:tcPr>
                  <w:tcW w:w="731" w:type="dxa"/>
                  <w:shd w:val="clear" w:color="auto" w:fill="B4C6E7" w:themeFill="accent1" w:themeFillTint="66"/>
                </w:tcPr>
                <w:p w:rsidR="00FE2022" w:rsidRPr="005B5EA0" w:rsidRDefault="00FE2022" w:rsidP="00815D9C">
                  <w:pPr>
                    <w:rPr>
                      <w:rFonts w:ascii="Times New Roman" w:hAnsi="Times New Roman" w:cs="Times New Roman"/>
                      <w:sz w:val="24"/>
                      <w:szCs w:val="24"/>
                    </w:rPr>
                  </w:pPr>
                </w:p>
              </w:tc>
              <w:tc>
                <w:tcPr>
                  <w:tcW w:w="733" w:type="dxa"/>
                </w:tcPr>
                <w:p w:rsidR="00FE2022" w:rsidRPr="005B5EA0" w:rsidRDefault="00FE2022" w:rsidP="00815D9C">
                  <w:pPr>
                    <w:rPr>
                      <w:rFonts w:ascii="Times New Roman" w:hAnsi="Times New Roman" w:cs="Times New Roman"/>
                      <w:sz w:val="24"/>
                      <w:szCs w:val="24"/>
                    </w:rPr>
                  </w:pPr>
                </w:p>
              </w:tc>
              <w:tc>
                <w:tcPr>
                  <w:tcW w:w="733" w:type="dxa"/>
                </w:tcPr>
                <w:p w:rsidR="00FE2022" w:rsidRPr="005B5EA0" w:rsidRDefault="00FE2022" w:rsidP="00815D9C">
                  <w:pPr>
                    <w:rPr>
                      <w:rFonts w:ascii="Times New Roman" w:hAnsi="Times New Roman" w:cs="Times New Roman"/>
                      <w:sz w:val="24"/>
                      <w:szCs w:val="24"/>
                    </w:rPr>
                  </w:pPr>
                </w:p>
              </w:tc>
              <w:tc>
                <w:tcPr>
                  <w:tcW w:w="733" w:type="dxa"/>
                  <w:tcBorders>
                    <w:bottom w:val="single" w:sz="4" w:space="0" w:color="000000" w:themeColor="text1"/>
                    <w:right w:val="single" w:sz="4" w:space="0" w:color="auto"/>
                  </w:tcBorders>
                </w:tcPr>
                <w:p w:rsidR="00FE2022" w:rsidRPr="005B5EA0" w:rsidRDefault="00FE2022" w:rsidP="00815D9C">
                  <w:pPr>
                    <w:rPr>
                      <w:rFonts w:ascii="Times New Roman" w:hAnsi="Times New Roman" w:cs="Times New Roman"/>
                      <w:sz w:val="24"/>
                      <w:szCs w:val="24"/>
                    </w:rPr>
                  </w:pPr>
                </w:p>
              </w:tc>
              <w:tc>
                <w:tcPr>
                  <w:tcW w:w="733" w:type="dxa"/>
                  <w:tcBorders>
                    <w:top w:val="nil"/>
                    <w:left w:val="single" w:sz="4" w:space="0" w:color="auto"/>
                    <w:bottom w:val="nil"/>
                    <w:right w:val="nil"/>
                  </w:tcBorders>
                </w:tcPr>
                <w:p w:rsidR="00FE2022" w:rsidRPr="005B5EA0" w:rsidRDefault="00FE2022" w:rsidP="00815D9C">
                  <w:pPr>
                    <w:rPr>
                      <w:rFonts w:ascii="Times New Roman" w:hAnsi="Times New Roman" w:cs="Times New Roman"/>
                      <w:sz w:val="24"/>
                      <w:szCs w:val="24"/>
                    </w:rPr>
                  </w:pPr>
                  <w:r w:rsidRPr="005B5EA0">
                    <w:rPr>
                      <w:rFonts w:ascii="Times New Roman" w:hAnsi="Times New Roman" w:cs="Times New Roman"/>
                      <w:sz w:val="24"/>
                      <w:szCs w:val="24"/>
                    </w:rPr>
                    <w:t>1</w:t>
                  </w:r>
                </w:p>
              </w:tc>
            </w:tr>
            <w:tr w:rsidR="00FE2022" w:rsidRPr="005B5EA0" w:rsidTr="00815D9C">
              <w:trPr>
                <w:trHeight w:val="361"/>
              </w:trPr>
              <w:tc>
                <w:tcPr>
                  <w:tcW w:w="731" w:type="dxa"/>
                  <w:tcBorders>
                    <w:top w:val="single" w:sz="4" w:space="0" w:color="auto"/>
                    <w:left w:val="nil"/>
                    <w:bottom w:val="nil"/>
                    <w:right w:val="single" w:sz="4" w:space="0" w:color="auto"/>
                  </w:tcBorders>
                </w:tcPr>
                <w:p w:rsidR="00FE2022" w:rsidRPr="005B5EA0" w:rsidRDefault="00FE2022" w:rsidP="00815D9C">
                  <w:pPr>
                    <w:rPr>
                      <w:rFonts w:ascii="Times New Roman" w:hAnsi="Times New Roman" w:cs="Times New Roman"/>
                      <w:sz w:val="24"/>
                      <w:szCs w:val="24"/>
                    </w:rPr>
                  </w:pPr>
                </w:p>
              </w:tc>
              <w:tc>
                <w:tcPr>
                  <w:tcW w:w="731" w:type="dxa"/>
                  <w:tcBorders>
                    <w:left w:val="single" w:sz="4" w:space="0" w:color="auto"/>
                  </w:tcBorders>
                </w:tcPr>
                <w:p w:rsidR="00FE2022" w:rsidRPr="005B5EA0" w:rsidRDefault="00FE2022" w:rsidP="00815D9C">
                  <w:pPr>
                    <w:rPr>
                      <w:rFonts w:ascii="Times New Roman" w:hAnsi="Times New Roman" w:cs="Times New Roman"/>
                      <w:sz w:val="24"/>
                      <w:szCs w:val="24"/>
                    </w:rPr>
                  </w:pPr>
                </w:p>
              </w:tc>
              <w:tc>
                <w:tcPr>
                  <w:tcW w:w="731" w:type="dxa"/>
                  <w:shd w:val="clear" w:color="auto" w:fill="B4C6E7" w:themeFill="accent1" w:themeFillTint="66"/>
                </w:tcPr>
                <w:p w:rsidR="00FE2022" w:rsidRPr="005B5EA0" w:rsidRDefault="00FE2022" w:rsidP="00815D9C">
                  <w:pPr>
                    <w:rPr>
                      <w:rFonts w:ascii="Times New Roman" w:hAnsi="Times New Roman" w:cs="Times New Roman"/>
                      <w:sz w:val="24"/>
                      <w:szCs w:val="24"/>
                    </w:rPr>
                  </w:pPr>
                </w:p>
              </w:tc>
              <w:tc>
                <w:tcPr>
                  <w:tcW w:w="733" w:type="dxa"/>
                </w:tcPr>
                <w:p w:rsidR="00FE2022" w:rsidRPr="005B5EA0" w:rsidRDefault="00FE2022" w:rsidP="00815D9C">
                  <w:pPr>
                    <w:rPr>
                      <w:rFonts w:ascii="Times New Roman" w:hAnsi="Times New Roman" w:cs="Times New Roman"/>
                      <w:sz w:val="24"/>
                      <w:szCs w:val="24"/>
                    </w:rPr>
                  </w:pPr>
                </w:p>
              </w:tc>
              <w:tc>
                <w:tcPr>
                  <w:tcW w:w="733" w:type="dxa"/>
                </w:tcPr>
                <w:p w:rsidR="00FE2022" w:rsidRPr="005B5EA0" w:rsidRDefault="00FE2022" w:rsidP="00815D9C">
                  <w:pPr>
                    <w:rPr>
                      <w:rFonts w:ascii="Times New Roman" w:hAnsi="Times New Roman" w:cs="Times New Roman"/>
                      <w:sz w:val="24"/>
                      <w:szCs w:val="24"/>
                    </w:rPr>
                  </w:pPr>
                </w:p>
              </w:tc>
              <w:tc>
                <w:tcPr>
                  <w:tcW w:w="733" w:type="dxa"/>
                  <w:tcBorders>
                    <w:right w:val="single" w:sz="4" w:space="0" w:color="auto"/>
                  </w:tcBorders>
                </w:tcPr>
                <w:p w:rsidR="00FE2022" w:rsidRPr="005B5EA0" w:rsidRDefault="00FE2022" w:rsidP="00815D9C">
                  <w:pPr>
                    <w:rPr>
                      <w:rFonts w:ascii="Times New Roman" w:hAnsi="Times New Roman" w:cs="Times New Roman"/>
                      <w:sz w:val="24"/>
                      <w:szCs w:val="24"/>
                    </w:rPr>
                  </w:pPr>
                </w:p>
              </w:tc>
              <w:tc>
                <w:tcPr>
                  <w:tcW w:w="733" w:type="dxa"/>
                  <w:tcBorders>
                    <w:top w:val="nil"/>
                    <w:left w:val="single" w:sz="4" w:space="0" w:color="auto"/>
                    <w:bottom w:val="single" w:sz="4" w:space="0" w:color="auto"/>
                    <w:right w:val="nil"/>
                  </w:tcBorders>
                </w:tcPr>
                <w:p w:rsidR="00FE2022" w:rsidRPr="005B5EA0" w:rsidRDefault="00FE2022" w:rsidP="00815D9C">
                  <w:pPr>
                    <w:rPr>
                      <w:rFonts w:ascii="Times New Roman" w:hAnsi="Times New Roman" w:cs="Times New Roman"/>
                      <w:sz w:val="24"/>
                      <w:szCs w:val="24"/>
                    </w:rPr>
                  </w:pPr>
                  <w:r w:rsidRPr="005B5EA0">
                    <w:rPr>
                      <w:rFonts w:ascii="Times New Roman" w:hAnsi="Times New Roman" w:cs="Times New Roman"/>
                      <w:sz w:val="24"/>
                      <w:szCs w:val="24"/>
                    </w:rPr>
                    <w:t>2</w:t>
                  </w:r>
                </w:p>
              </w:tc>
            </w:tr>
            <w:tr w:rsidR="00FE2022" w:rsidRPr="005B5EA0" w:rsidTr="00815D9C">
              <w:trPr>
                <w:trHeight w:val="361"/>
              </w:trPr>
              <w:tc>
                <w:tcPr>
                  <w:tcW w:w="731" w:type="dxa"/>
                  <w:tcBorders>
                    <w:top w:val="nil"/>
                    <w:left w:val="nil"/>
                    <w:bottom w:val="nil"/>
                    <w:right w:val="nil"/>
                  </w:tcBorders>
                </w:tcPr>
                <w:p w:rsidR="00FE2022" w:rsidRPr="005B5EA0" w:rsidRDefault="00FE2022" w:rsidP="00815D9C">
                  <w:pPr>
                    <w:rPr>
                      <w:rFonts w:ascii="Times New Roman" w:hAnsi="Times New Roman" w:cs="Times New Roman"/>
                      <w:sz w:val="24"/>
                      <w:szCs w:val="24"/>
                    </w:rPr>
                  </w:pPr>
                </w:p>
              </w:tc>
              <w:tc>
                <w:tcPr>
                  <w:tcW w:w="731" w:type="dxa"/>
                  <w:tcBorders>
                    <w:left w:val="nil"/>
                    <w:bottom w:val="single" w:sz="4" w:space="0" w:color="000000" w:themeColor="text1"/>
                  </w:tcBorders>
                </w:tcPr>
                <w:p w:rsidR="00FE2022" w:rsidRPr="005B5EA0" w:rsidRDefault="00FE2022" w:rsidP="00815D9C">
                  <w:pPr>
                    <w:rPr>
                      <w:rFonts w:ascii="Times New Roman" w:hAnsi="Times New Roman" w:cs="Times New Roman"/>
                      <w:sz w:val="24"/>
                      <w:szCs w:val="24"/>
                    </w:rPr>
                  </w:pPr>
                  <w:r w:rsidRPr="005B5EA0">
                    <w:rPr>
                      <w:rFonts w:ascii="Times New Roman" w:hAnsi="Times New Roman" w:cs="Times New Roman"/>
                      <w:sz w:val="24"/>
                      <w:szCs w:val="24"/>
                    </w:rPr>
                    <w:t>3</w:t>
                  </w:r>
                </w:p>
              </w:tc>
              <w:tc>
                <w:tcPr>
                  <w:tcW w:w="731" w:type="dxa"/>
                  <w:shd w:val="clear" w:color="auto" w:fill="B4C6E7" w:themeFill="accent1" w:themeFillTint="66"/>
                </w:tcPr>
                <w:p w:rsidR="00FE2022" w:rsidRPr="005B5EA0" w:rsidRDefault="00FE2022" w:rsidP="00815D9C">
                  <w:pPr>
                    <w:rPr>
                      <w:rFonts w:ascii="Times New Roman" w:hAnsi="Times New Roman" w:cs="Times New Roman"/>
                      <w:sz w:val="24"/>
                      <w:szCs w:val="24"/>
                    </w:rPr>
                  </w:pPr>
                </w:p>
              </w:tc>
              <w:tc>
                <w:tcPr>
                  <w:tcW w:w="733" w:type="dxa"/>
                </w:tcPr>
                <w:p w:rsidR="00FE2022" w:rsidRPr="005B5EA0" w:rsidRDefault="00FE2022" w:rsidP="00815D9C">
                  <w:pPr>
                    <w:rPr>
                      <w:rFonts w:ascii="Times New Roman" w:hAnsi="Times New Roman" w:cs="Times New Roman"/>
                      <w:sz w:val="24"/>
                      <w:szCs w:val="24"/>
                    </w:rPr>
                  </w:pPr>
                </w:p>
              </w:tc>
              <w:tc>
                <w:tcPr>
                  <w:tcW w:w="733" w:type="dxa"/>
                </w:tcPr>
                <w:p w:rsidR="00FE2022" w:rsidRPr="005B5EA0" w:rsidRDefault="00FE2022" w:rsidP="00815D9C">
                  <w:pPr>
                    <w:rPr>
                      <w:rFonts w:ascii="Times New Roman" w:hAnsi="Times New Roman" w:cs="Times New Roman"/>
                      <w:sz w:val="24"/>
                      <w:szCs w:val="24"/>
                    </w:rPr>
                  </w:pPr>
                </w:p>
              </w:tc>
              <w:tc>
                <w:tcPr>
                  <w:tcW w:w="733" w:type="dxa"/>
                </w:tcPr>
                <w:p w:rsidR="00FE2022" w:rsidRPr="005B5EA0" w:rsidRDefault="00FE2022" w:rsidP="00815D9C">
                  <w:pPr>
                    <w:rPr>
                      <w:rFonts w:ascii="Times New Roman" w:hAnsi="Times New Roman" w:cs="Times New Roman"/>
                      <w:sz w:val="24"/>
                      <w:szCs w:val="24"/>
                    </w:rPr>
                  </w:pPr>
                </w:p>
              </w:tc>
              <w:tc>
                <w:tcPr>
                  <w:tcW w:w="733" w:type="dxa"/>
                  <w:tcBorders>
                    <w:top w:val="single" w:sz="4" w:space="0" w:color="auto"/>
                  </w:tcBorders>
                </w:tcPr>
                <w:p w:rsidR="00FE2022" w:rsidRPr="005B5EA0" w:rsidRDefault="00FE2022" w:rsidP="00815D9C">
                  <w:pPr>
                    <w:rPr>
                      <w:rFonts w:ascii="Times New Roman" w:hAnsi="Times New Roman" w:cs="Times New Roman"/>
                      <w:sz w:val="24"/>
                      <w:szCs w:val="24"/>
                    </w:rPr>
                  </w:pPr>
                </w:p>
              </w:tc>
            </w:tr>
            <w:tr w:rsidR="00FE2022" w:rsidRPr="005B5EA0" w:rsidTr="00815D9C">
              <w:trPr>
                <w:trHeight w:val="383"/>
              </w:trPr>
              <w:tc>
                <w:tcPr>
                  <w:tcW w:w="731" w:type="dxa"/>
                  <w:tcBorders>
                    <w:top w:val="nil"/>
                    <w:left w:val="nil"/>
                    <w:bottom w:val="single" w:sz="4" w:space="0" w:color="auto"/>
                    <w:right w:val="single" w:sz="4" w:space="0" w:color="auto"/>
                  </w:tcBorders>
                </w:tcPr>
                <w:p w:rsidR="00FE2022" w:rsidRPr="005B5EA0" w:rsidRDefault="00FE2022" w:rsidP="00815D9C">
                  <w:pPr>
                    <w:rPr>
                      <w:rFonts w:ascii="Times New Roman" w:hAnsi="Times New Roman" w:cs="Times New Roman"/>
                      <w:sz w:val="24"/>
                      <w:szCs w:val="24"/>
                    </w:rPr>
                  </w:pPr>
                  <w:r w:rsidRPr="005B5EA0">
                    <w:rPr>
                      <w:rFonts w:ascii="Times New Roman" w:hAnsi="Times New Roman" w:cs="Times New Roman"/>
                      <w:sz w:val="24"/>
                      <w:szCs w:val="24"/>
                    </w:rPr>
                    <w:t>4</w:t>
                  </w:r>
                </w:p>
              </w:tc>
              <w:tc>
                <w:tcPr>
                  <w:tcW w:w="731" w:type="dxa"/>
                  <w:tcBorders>
                    <w:left w:val="single" w:sz="4" w:space="0" w:color="auto"/>
                  </w:tcBorders>
                </w:tcPr>
                <w:p w:rsidR="00FE2022" w:rsidRPr="005B5EA0" w:rsidRDefault="00FE2022" w:rsidP="00815D9C">
                  <w:pPr>
                    <w:rPr>
                      <w:rFonts w:ascii="Times New Roman" w:hAnsi="Times New Roman" w:cs="Times New Roman"/>
                      <w:sz w:val="24"/>
                      <w:szCs w:val="24"/>
                    </w:rPr>
                  </w:pPr>
                </w:p>
              </w:tc>
              <w:tc>
                <w:tcPr>
                  <w:tcW w:w="731" w:type="dxa"/>
                  <w:shd w:val="clear" w:color="auto" w:fill="B4C6E7" w:themeFill="accent1" w:themeFillTint="66"/>
                </w:tcPr>
                <w:p w:rsidR="00FE2022" w:rsidRPr="005B5EA0" w:rsidRDefault="00FE2022" w:rsidP="00815D9C">
                  <w:pPr>
                    <w:rPr>
                      <w:rFonts w:ascii="Times New Roman" w:hAnsi="Times New Roman" w:cs="Times New Roman"/>
                      <w:sz w:val="24"/>
                      <w:szCs w:val="24"/>
                    </w:rPr>
                  </w:pPr>
                </w:p>
              </w:tc>
              <w:tc>
                <w:tcPr>
                  <w:tcW w:w="733" w:type="dxa"/>
                </w:tcPr>
                <w:p w:rsidR="00FE2022" w:rsidRPr="005B5EA0" w:rsidRDefault="00FE2022" w:rsidP="00815D9C">
                  <w:pPr>
                    <w:rPr>
                      <w:rFonts w:ascii="Times New Roman" w:hAnsi="Times New Roman" w:cs="Times New Roman"/>
                      <w:sz w:val="24"/>
                      <w:szCs w:val="24"/>
                    </w:rPr>
                  </w:pPr>
                </w:p>
              </w:tc>
              <w:tc>
                <w:tcPr>
                  <w:tcW w:w="733" w:type="dxa"/>
                </w:tcPr>
                <w:p w:rsidR="00FE2022" w:rsidRPr="005B5EA0" w:rsidRDefault="00FE2022" w:rsidP="00815D9C">
                  <w:pPr>
                    <w:rPr>
                      <w:rFonts w:ascii="Times New Roman" w:hAnsi="Times New Roman" w:cs="Times New Roman"/>
                      <w:sz w:val="24"/>
                      <w:szCs w:val="24"/>
                    </w:rPr>
                  </w:pPr>
                </w:p>
              </w:tc>
              <w:tc>
                <w:tcPr>
                  <w:tcW w:w="733" w:type="dxa"/>
                </w:tcPr>
                <w:p w:rsidR="00FE2022" w:rsidRPr="005B5EA0" w:rsidRDefault="00FE2022" w:rsidP="00815D9C">
                  <w:pPr>
                    <w:rPr>
                      <w:rFonts w:ascii="Times New Roman" w:hAnsi="Times New Roman" w:cs="Times New Roman"/>
                      <w:sz w:val="24"/>
                      <w:szCs w:val="24"/>
                    </w:rPr>
                  </w:pPr>
                </w:p>
              </w:tc>
              <w:tc>
                <w:tcPr>
                  <w:tcW w:w="733" w:type="dxa"/>
                </w:tcPr>
                <w:p w:rsidR="00FE2022" w:rsidRPr="005B5EA0" w:rsidRDefault="00FE2022" w:rsidP="00815D9C">
                  <w:pPr>
                    <w:rPr>
                      <w:rFonts w:ascii="Times New Roman" w:hAnsi="Times New Roman" w:cs="Times New Roman"/>
                      <w:sz w:val="24"/>
                      <w:szCs w:val="24"/>
                    </w:rPr>
                  </w:pPr>
                </w:p>
              </w:tc>
            </w:tr>
            <w:tr w:rsidR="00FE2022" w:rsidRPr="005B5EA0" w:rsidTr="00815D9C">
              <w:trPr>
                <w:trHeight w:val="383"/>
              </w:trPr>
              <w:tc>
                <w:tcPr>
                  <w:tcW w:w="731" w:type="dxa"/>
                  <w:tcBorders>
                    <w:top w:val="single" w:sz="4" w:space="0" w:color="auto"/>
                  </w:tcBorders>
                </w:tcPr>
                <w:p w:rsidR="00FE2022" w:rsidRPr="005B5EA0" w:rsidRDefault="00FE2022" w:rsidP="00815D9C">
                  <w:pPr>
                    <w:rPr>
                      <w:rFonts w:ascii="Times New Roman" w:hAnsi="Times New Roman" w:cs="Times New Roman"/>
                      <w:sz w:val="24"/>
                      <w:szCs w:val="24"/>
                    </w:rPr>
                  </w:pPr>
                </w:p>
              </w:tc>
              <w:tc>
                <w:tcPr>
                  <w:tcW w:w="731" w:type="dxa"/>
                </w:tcPr>
                <w:p w:rsidR="00FE2022" w:rsidRPr="005B5EA0" w:rsidRDefault="00FE2022" w:rsidP="00815D9C">
                  <w:pPr>
                    <w:rPr>
                      <w:rFonts w:ascii="Times New Roman" w:hAnsi="Times New Roman" w:cs="Times New Roman"/>
                      <w:sz w:val="24"/>
                      <w:szCs w:val="24"/>
                    </w:rPr>
                  </w:pPr>
                </w:p>
              </w:tc>
              <w:tc>
                <w:tcPr>
                  <w:tcW w:w="731" w:type="dxa"/>
                  <w:shd w:val="clear" w:color="auto" w:fill="B4C6E7" w:themeFill="accent1" w:themeFillTint="66"/>
                </w:tcPr>
                <w:p w:rsidR="00FE2022" w:rsidRPr="005B5EA0" w:rsidRDefault="00FE2022" w:rsidP="00815D9C">
                  <w:pPr>
                    <w:rPr>
                      <w:rFonts w:ascii="Times New Roman" w:hAnsi="Times New Roman" w:cs="Times New Roman"/>
                      <w:sz w:val="24"/>
                      <w:szCs w:val="24"/>
                    </w:rPr>
                  </w:pPr>
                </w:p>
              </w:tc>
              <w:tc>
                <w:tcPr>
                  <w:tcW w:w="733" w:type="dxa"/>
                </w:tcPr>
                <w:p w:rsidR="00FE2022" w:rsidRPr="005B5EA0" w:rsidRDefault="00FE2022" w:rsidP="00815D9C">
                  <w:pPr>
                    <w:rPr>
                      <w:rFonts w:ascii="Times New Roman" w:hAnsi="Times New Roman" w:cs="Times New Roman"/>
                      <w:sz w:val="24"/>
                      <w:szCs w:val="24"/>
                    </w:rPr>
                  </w:pPr>
                </w:p>
              </w:tc>
              <w:tc>
                <w:tcPr>
                  <w:tcW w:w="733" w:type="dxa"/>
                </w:tcPr>
                <w:p w:rsidR="00FE2022" w:rsidRPr="005B5EA0" w:rsidRDefault="00FE2022" w:rsidP="00815D9C">
                  <w:pPr>
                    <w:rPr>
                      <w:rFonts w:ascii="Times New Roman" w:hAnsi="Times New Roman" w:cs="Times New Roman"/>
                      <w:sz w:val="24"/>
                      <w:szCs w:val="24"/>
                    </w:rPr>
                  </w:pPr>
                </w:p>
              </w:tc>
              <w:tc>
                <w:tcPr>
                  <w:tcW w:w="733" w:type="dxa"/>
                </w:tcPr>
                <w:p w:rsidR="00FE2022" w:rsidRPr="005B5EA0" w:rsidRDefault="00FE2022" w:rsidP="00815D9C">
                  <w:pPr>
                    <w:rPr>
                      <w:rFonts w:ascii="Times New Roman" w:hAnsi="Times New Roman" w:cs="Times New Roman"/>
                      <w:sz w:val="24"/>
                      <w:szCs w:val="24"/>
                    </w:rPr>
                  </w:pPr>
                </w:p>
              </w:tc>
              <w:tc>
                <w:tcPr>
                  <w:tcW w:w="733" w:type="dxa"/>
                </w:tcPr>
                <w:p w:rsidR="00FE2022" w:rsidRPr="005B5EA0" w:rsidRDefault="00FE2022" w:rsidP="00815D9C">
                  <w:pPr>
                    <w:rPr>
                      <w:rFonts w:ascii="Times New Roman" w:hAnsi="Times New Roman" w:cs="Times New Roman"/>
                      <w:sz w:val="24"/>
                      <w:szCs w:val="24"/>
                    </w:rPr>
                  </w:pPr>
                </w:p>
              </w:tc>
            </w:tr>
          </w:tbl>
          <w:p w:rsidR="00FE2022" w:rsidRPr="005B5EA0" w:rsidRDefault="00FE2022" w:rsidP="00815D9C">
            <w:pPr>
              <w:rPr>
                <w:rFonts w:ascii="Times New Roman" w:hAnsi="Times New Roman" w:cs="Times New Roman"/>
                <w:sz w:val="24"/>
                <w:szCs w:val="24"/>
              </w:rPr>
            </w:pPr>
          </w:p>
          <w:p w:rsidR="00FE2022" w:rsidRPr="005B5EA0" w:rsidRDefault="00FE2022" w:rsidP="00815D9C">
            <w:pPr>
              <w:rPr>
                <w:rFonts w:ascii="Times New Roman" w:hAnsi="Times New Roman" w:cs="Times New Roman"/>
                <w:sz w:val="24"/>
                <w:szCs w:val="24"/>
              </w:rPr>
            </w:pPr>
          </w:p>
          <w:p w:rsidR="00FE2022" w:rsidRPr="005B5EA0" w:rsidRDefault="00FE2022" w:rsidP="00815D9C">
            <w:pPr>
              <w:rPr>
                <w:rFonts w:ascii="Times New Roman" w:hAnsi="Times New Roman" w:cs="Times New Roman"/>
                <w:sz w:val="24"/>
                <w:szCs w:val="24"/>
              </w:rPr>
            </w:pPr>
          </w:p>
          <w:p w:rsidR="00FE2022" w:rsidRPr="005B5EA0" w:rsidRDefault="00FE2022" w:rsidP="00815D9C">
            <w:pPr>
              <w:rPr>
                <w:rFonts w:ascii="Times New Roman" w:hAnsi="Times New Roman" w:cs="Times New Roman"/>
                <w:sz w:val="24"/>
                <w:szCs w:val="24"/>
              </w:rPr>
            </w:pPr>
          </w:p>
          <w:p w:rsidR="00FE2022" w:rsidRPr="005B5EA0" w:rsidRDefault="00FE2022" w:rsidP="00815D9C">
            <w:pPr>
              <w:rPr>
                <w:rFonts w:ascii="Times New Roman" w:hAnsi="Times New Roman" w:cs="Times New Roman"/>
                <w:sz w:val="24"/>
                <w:szCs w:val="24"/>
              </w:rPr>
            </w:pPr>
          </w:p>
          <w:p w:rsidR="00FE2022" w:rsidRPr="005B5EA0" w:rsidRDefault="00FE2022" w:rsidP="00815D9C">
            <w:pPr>
              <w:rPr>
                <w:rFonts w:ascii="Times New Roman" w:hAnsi="Times New Roman" w:cs="Times New Roman"/>
                <w:sz w:val="24"/>
                <w:szCs w:val="24"/>
              </w:rPr>
            </w:pPr>
          </w:p>
          <w:p w:rsidR="00FE2022" w:rsidRPr="005B5EA0" w:rsidRDefault="00FE2022" w:rsidP="00815D9C">
            <w:pPr>
              <w:rPr>
                <w:rFonts w:ascii="Times New Roman" w:hAnsi="Times New Roman" w:cs="Times New Roman"/>
                <w:sz w:val="24"/>
                <w:szCs w:val="24"/>
              </w:rPr>
            </w:pPr>
          </w:p>
          <w:p w:rsidR="00FE2022" w:rsidRPr="005B5EA0" w:rsidRDefault="00FE2022" w:rsidP="00815D9C">
            <w:pPr>
              <w:rPr>
                <w:rFonts w:ascii="Times New Roman" w:hAnsi="Times New Roman" w:cs="Times New Roman"/>
                <w:sz w:val="24"/>
                <w:szCs w:val="24"/>
              </w:rPr>
            </w:pPr>
          </w:p>
          <w:p w:rsidR="00FE2022" w:rsidRPr="005B5EA0" w:rsidRDefault="00FE2022" w:rsidP="00815D9C">
            <w:pPr>
              <w:rPr>
                <w:rFonts w:ascii="Times New Roman" w:hAnsi="Times New Roman" w:cs="Times New Roman"/>
                <w:sz w:val="24"/>
                <w:szCs w:val="24"/>
              </w:rPr>
            </w:pPr>
            <w:r w:rsidRPr="005B5EA0">
              <w:rPr>
                <w:rFonts w:ascii="Times New Roman" w:hAnsi="Times New Roman" w:cs="Times New Roman"/>
                <w:sz w:val="24"/>
                <w:szCs w:val="24"/>
              </w:rPr>
              <w:t>5</w:t>
            </w:r>
          </w:p>
        </w:tc>
      </w:tr>
      <w:tr w:rsidR="00FE2022" w:rsidRPr="005B5EA0" w:rsidTr="00815D9C">
        <w:tc>
          <w:tcPr>
            <w:tcW w:w="2376" w:type="dxa"/>
            <w:vMerge/>
          </w:tcPr>
          <w:p w:rsidR="00FE2022" w:rsidRPr="005B5EA0" w:rsidRDefault="00FE2022" w:rsidP="00815D9C">
            <w:pPr>
              <w:rPr>
                <w:rFonts w:ascii="Times New Roman" w:hAnsi="Times New Roman" w:cs="Times New Roman"/>
                <w:sz w:val="24"/>
                <w:szCs w:val="24"/>
              </w:rPr>
            </w:pPr>
          </w:p>
        </w:tc>
        <w:tc>
          <w:tcPr>
            <w:tcW w:w="6875" w:type="dxa"/>
            <w:gridSpan w:val="2"/>
          </w:tcPr>
          <w:p w:rsidR="00FE2022" w:rsidRPr="005B5EA0" w:rsidRDefault="00FE2022" w:rsidP="00815D9C">
            <w:pPr>
              <w:rPr>
                <w:rFonts w:ascii="Times New Roman" w:hAnsi="Times New Roman" w:cs="Times New Roman"/>
                <w:sz w:val="24"/>
                <w:szCs w:val="24"/>
              </w:rPr>
            </w:pPr>
            <w:r w:rsidRPr="005B5EA0">
              <w:rPr>
                <w:rFonts w:ascii="Times New Roman" w:hAnsi="Times New Roman" w:cs="Times New Roman"/>
                <w:sz w:val="24"/>
                <w:szCs w:val="24"/>
              </w:rPr>
              <w:t>1.subjekt trhu</w:t>
            </w:r>
          </w:p>
          <w:p w:rsidR="00FE2022" w:rsidRPr="005B5EA0" w:rsidRDefault="00FE2022" w:rsidP="00815D9C">
            <w:pPr>
              <w:rPr>
                <w:rFonts w:ascii="Times New Roman" w:hAnsi="Times New Roman" w:cs="Times New Roman"/>
                <w:sz w:val="24"/>
                <w:szCs w:val="24"/>
              </w:rPr>
            </w:pPr>
            <w:r w:rsidRPr="005B5EA0">
              <w:rPr>
                <w:rFonts w:ascii="Times New Roman" w:hAnsi="Times New Roman" w:cs="Times New Roman"/>
                <w:sz w:val="24"/>
                <w:szCs w:val="24"/>
              </w:rPr>
              <w:t>2.výrobok určený na predaj</w:t>
            </w:r>
          </w:p>
          <w:p w:rsidR="00FE2022" w:rsidRPr="005B5EA0" w:rsidRDefault="00FE2022" w:rsidP="00815D9C">
            <w:pPr>
              <w:rPr>
                <w:rFonts w:ascii="Times New Roman" w:hAnsi="Times New Roman" w:cs="Times New Roman"/>
                <w:sz w:val="24"/>
                <w:szCs w:val="24"/>
              </w:rPr>
            </w:pPr>
            <w:r w:rsidRPr="005B5EA0">
              <w:rPr>
                <w:rFonts w:ascii="Times New Roman" w:hAnsi="Times New Roman" w:cs="Times New Roman"/>
                <w:sz w:val="24"/>
                <w:szCs w:val="24"/>
              </w:rPr>
              <w:t>3.výrobný faktor</w:t>
            </w:r>
          </w:p>
          <w:p w:rsidR="00FE2022" w:rsidRPr="005B5EA0" w:rsidRDefault="00FE2022" w:rsidP="00815D9C">
            <w:pPr>
              <w:rPr>
                <w:rFonts w:ascii="Times New Roman" w:hAnsi="Times New Roman" w:cs="Times New Roman"/>
                <w:sz w:val="24"/>
                <w:szCs w:val="24"/>
              </w:rPr>
            </w:pPr>
            <w:r w:rsidRPr="005B5EA0">
              <w:rPr>
                <w:rFonts w:ascii="Times New Roman" w:hAnsi="Times New Roman" w:cs="Times New Roman"/>
                <w:sz w:val="24"/>
                <w:szCs w:val="24"/>
              </w:rPr>
              <w:t>4.označenie kúpy a predaja</w:t>
            </w:r>
          </w:p>
          <w:p w:rsidR="00FE2022" w:rsidRPr="005B5EA0" w:rsidRDefault="00FE2022" w:rsidP="00815D9C">
            <w:pPr>
              <w:rPr>
                <w:rFonts w:ascii="Times New Roman" w:hAnsi="Times New Roman" w:cs="Times New Roman"/>
                <w:sz w:val="24"/>
                <w:szCs w:val="24"/>
              </w:rPr>
            </w:pPr>
            <w:r w:rsidRPr="005B5EA0">
              <w:rPr>
                <w:rFonts w:ascii="Times New Roman" w:hAnsi="Times New Roman" w:cs="Times New Roman"/>
                <w:sz w:val="24"/>
                <w:szCs w:val="24"/>
              </w:rPr>
              <w:t>5.pocit nedostatku</w:t>
            </w:r>
          </w:p>
        </w:tc>
      </w:tr>
    </w:tbl>
    <w:p w:rsidR="00FE2022" w:rsidRDefault="00FE2022" w:rsidP="00FE2022"/>
    <w:p w:rsidR="00FE2022" w:rsidRDefault="00FE2022" w:rsidP="00FE2022"/>
    <w:p w:rsidR="00FE2022" w:rsidRPr="008A53A3" w:rsidRDefault="00FE2022" w:rsidP="00FE2022">
      <w:pPr>
        <w:rPr>
          <w:rFonts w:ascii="Times New Roman" w:hAnsi="Times New Roman" w:cs="Times New Roman"/>
          <w:b/>
          <w:sz w:val="24"/>
          <w:szCs w:val="24"/>
        </w:rPr>
      </w:pPr>
      <w:r w:rsidRPr="008A53A3">
        <w:rPr>
          <w:rFonts w:ascii="Times New Roman" w:hAnsi="Times New Roman" w:cs="Times New Roman"/>
          <w:b/>
          <w:sz w:val="24"/>
          <w:szCs w:val="24"/>
        </w:rPr>
        <w:t>1.Trhová rovnováha</w:t>
      </w:r>
    </w:p>
    <w:tbl>
      <w:tblPr>
        <w:tblStyle w:val="Mriekatabuky"/>
        <w:tblW w:w="0" w:type="auto"/>
        <w:tblLook w:val="04A0" w:firstRow="1" w:lastRow="0" w:firstColumn="1" w:lastColumn="0" w:noHBand="0" w:noVBand="1"/>
      </w:tblPr>
      <w:tblGrid>
        <w:gridCol w:w="2303"/>
        <w:gridCol w:w="2303"/>
        <w:gridCol w:w="2303"/>
        <w:gridCol w:w="2303"/>
      </w:tblGrid>
      <w:tr w:rsidR="00FE2022" w:rsidRPr="008A53A3" w:rsidTr="00815D9C">
        <w:tc>
          <w:tcPr>
            <w:tcW w:w="2303" w:type="dxa"/>
            <w:vAlign w:val="center"/>
          </w:tcPr>
          <w:p w:rsidR="00FE2022" w:rsidRPr="008A53A3" w:rsidRDefault="00FE2022" w:rsidP="00815D9C">
            <w:pPr>
              <w:jc w:val="center"/>
              <w:rPr>
                <w:rFonts w:ascii="Times New Roman" w:hAnsi="Times New Roman" w:cs="Times New Roman"/>
                <w:b/>
                <w:sz w:val="24"/>
                <w:szCs w:val="24"/>
              </w:rPr>
            </w:pPr>
            <w:r w:rsidRPr="008A53A3">
              <w:rPr>
                <w:rFonts w:ascii="Times New Roman" w:hAnsi="Times New Roman" w:cs="Times New Roman"/>
                <w:b/>
                <w:sz w:val="24"/>
                <w:szCs w:val="24"/>
              </w:rPr>
              <w:t>Cena</w:t>
            </w:r>
          </w:p>
        </w:tc>
        <w:tc>
          <w:tcPr>
            <w:tcW w:w="2303" w:type="dxa"/>
            <w:vAlign w:val="center"/>
          </w:tcPr>
          <w:p w:rsidR="00FE2022" w:rsidRPr="008A53A3" w:rsidRDefault="00FE2022" w:rsidP="00815D9C">
            <w:pPr>
              <w:jc w:val="center"/>
              <w:rPr>
                <w:rFonts w:ascii="Times New Roman" w:hAnsi="Times New Roman" w:cs="Times New Roman"/>
                <w:b/>
                <w:sz w:val="24"/>
                <w:szCs w:val="24"/>
              </w:rPr>
            </w:pPr>
            <w:r w:rsidRPr="008A53A3">
              <w:rPr>
                <w:rFonts w:ascii="Times New Roman" w:hAnsi="Times New Roman" w:cs="Times New Roman"/>
                <w:b/>
                <w:sz w:val="24"/>
                <w:szCs w:val="24"/>
              </w:rPr>
              <w:t>Požadované množstvo</w:t>
            </w:r>
          </w:p>
        </w:tc>
        <w:tc>
          <w:tcPr>
            <w:tcW w:w="2303" w:type="dxa"/>
            <w:vAlign w:val="center"/>
          </w:tcPr>
          <w:p w:rsidR="00FE2022" w:rsidRPr="008A53A3" w:rsidRDefault="00FE2022" w:rsidP="00815D9C">
            <w:pPr>
              <w:jc w:val="center"/>
              <w:rPr>
                <w:rFonts w:ascii="Times New Roman" w:hAnsi="Times New Roman" w:cs="Times New Roman"/>
                <w:b/>
                <w:sz w:val="24"/>
                <w:szCs w:val="24"/>
              </w:rPr>
            </w:pPr>
            <w:r w:rsidRPr="008A53A3">
              <w:rPr>
                <w:rFonts w:ascii="Times New Roman" w:hAnsi="Times New Roman" w:cs="Times New Roman"/>
                <w:b/>
                <w:sz w:val="24"/>
                <w:szCs w:val="24"/>
              </w:rPr>
              <w:t>Cena</w:t>
            </w:r>
          </w:p>
        </w:tc>
        <w:tc>
          <w:tcPr>
            <w:tcW w:w="2303" w:type="dxa"/>
            <w:vAlign w:val="center"/>
          </w:tcPr>
          <w:p w:rsidR="00FE2022" w:rsidRPr="008A53A3" w:rsidRDefault="00FE2022" w:rsidP="00815D9C">
            <w:pPr>
              <w:jc w:val="center"/>
              <w:rPr>
                <w:rFonts w:ascii="Times New Roman" w:hAnsi="Times New Roman" w:cs="Times New Roman"/>
                <w:b/>
                <w:sz w:val="24"/>
                <w:szCs w:val="24"/>
              </w:rPr>
            </w:pPr>
            <w:r w:rsidRPr="008A53A3">
              <w:rPr>
                <w:rFonts w:ascii="Times New Roman" w:hAnsi="Times New Roman" w:cs="Times New Roman"/>
                <w:b/>
                <w:sz w:val="24"/>
                <w:szCs w:val="24"/>
              </w:rPr>
              <w:t>Ponúkané množstvo</w:t>
            </w:r>
          </w:p>
        </w:tc>
      </w:tr>
      <w:tr w:rsidR="00FE2022" w:rsidRPr="008A53A3" w:rsidTr="00815D9C">
        <w:tc>
          <w:tcPr>
            <w:tcW w:w="2303" w:type="dxa"/>
          </w:tcPr>
          <w:p w:rsidR="00FE2022" w:rsidRPr="008A53A3" w:rsidRDefault="00FE2022" w:rsidP="00815D9C">
            <w:pPr>
              <w:jc w:val="center"/>
              <w:rPr>
                <w:rFonts w:ascii="Times New Roman" w:hAnsi="Times New Roman" w:cs="Times New Roman"/>
                <w:sz w:val="24"/>
                <w:szCs w:val="24"/>
              </w:rPr>
            </w:pPr>
            <w:r w:rsidRPr="008A53A3">
              <w:rPr>
                <w:rFonts w:ascii="Times New Roman" w:hAnsi="Times New Roman" w:cs="Times New Roman"/>
                <w:sz w:val="24"/>
                <w:szCs w:val="24"/>
              </w:rPr>
              <w:t>30 €</w:t>
            </w:r>
          </w:p>
        </w:tc>
        <w:tc>
          <w:tcPr>
            <w:tcW w:w="2303" w:type="dxa"/>
          </w:tcPr>
          <w:p w:rsidR="00FE2022" w:rsidRPr="008A53A3" w:rsidRDefault="00FE2022" w:rsidP="00815D9C">
            <w:pPr>
              <w:jc w:val="center"/>
              <w:rPr>
                <w:rFonts w:ascii="Times New Roman" w:hAnsi="Times New Roman" w:cs="Times New Roman"/>
                <w:sz w:val="24"/>
                <w:szCs w:val="24"/>
              </w:rPr>
            </w:pPr>
            <w:r w:rsidRPr="008A53A3">
              <w:rPr>
                <w:rFonts w:ascii="Times New Roman" w:hAnsi="Times New Roman" w:cs="Times New Roman"/>
                <w:sz w:val="24"/>
                <w:szCs w:val="24"/>
              </w:rPr>
              <w:t>100 j</w:t>
            </w:r>
          </w:p>
        </w:tc>
        <w:tc>
          <w:tcPr>
            <w:tcW w:w="2303" w:type="dxa"/>
          </w:tcPr>
          <w:p w:rsidR="00FE2022" w:rsidRPr="008A53A3" w:rsidRDefault="00FE2022" w:rsidP="00815D9C">
            <w:pPr>
              <w:jc w:val="center"/>
              <w:rPr>
                <w:rFonts w:ascii="Times New Roman" w:hAnsi="Times New Roman" w:cs="Times New Roman"/>
                <w:sz w:val="24"/>
                <w:szCs w:val="24"/>
              </w:rPr>
            </w:pPr>
            <w:r w:rsidRPr="008A53A3">
              <w:rPr>
                <w:rFonts w:ascii="Times New Roman" w:hAnsi="Times New Roman" w:cs="Times New Roman"/>
                <w:sz w:val="24"/>
                <w:szCs w:val="24"/>
              </w:rPr>
              <w:t>30 €</w:t>
            </w:r>
          </w:p>
        </w:tc>
        <w:tc>
          <w:tcPr>
            <w:tcW w:w="2303" w:type="dxa"/>
          </w:tcPr>
          <w:p w:rsidR="00FE2022" w:rsidRPr="008A53A3" w:rsidRDefault="00FE2022" w:rsidP="00815D9C">
            <w:pPr>
              <w:jc w:val="center"/>
              <w:rPr>
                <w:rFonts w:ascii="Times New Roman" w:hAnsi="Times New Roman" w:cs="Times New Roman"/>
                <w:sz w:val="24"/>
                <w:szCs w:val="24"/>
              </w:rPr>
            </w:pPr>
            <w:r w:rsidRPr="008A53A3">
              <w:rPr>
                <w:rFonts w:ascii="Times New Roman" w:hAnsi="Times New Roman" w:cs="Times New Roman"/>
                <w:sz w:val="24"/>
                <w:szCs w:val="24"/>
              </w:rPr>
              <w:t>500 j</w:t>
            </w:r>
          </w:p>
        </w:tc>
      </w:tr>
      <w:tr w:rsidR="00FE2022" w:rsidRPr="008A53A3" w:rsidTr="00815D9C">
        <w:tc>
          <w:tcPr>
            <w:tcW w:w="2303" w:type="dxa"/>
          </w:tcPr>
          <w:p w:rsidR="00FE2022" w:rsidRPr="008A53A3" w:rsidRDefault="00FE2022" w:rsidP="00815D9C">
            <w:pPr>
              <w:jc w:val="center"/>
              <w:rPr>
                <w:rFonts w:ascii="Times New Roman" w:hAnsi="Times New Roman" w:cs="Times New Roman"/>
                <w:sz w:val="24"/>
                <w:szCs w:val="24"/>
              </w:rPr>
            </w:pPr>
            <w:r w:rsidRPr="008A53A3">
              <w:rPr>
                <w:rFonts w:ascii="Times New Roman" w:hAnsi="Times New Roman" w:cs="Times New Roman"/>
                <w:sz w:val="24"/>
                <w:szCs w:val="24"/>
              </w:rPr>
              <w:t>20 €</w:t>
            </w:r>
          </w:p>
        </w:tc>
        <w:tc>
          <w:tcPr>
            <w:tcW w:w="2303" w:type="dxa"/>
          </w:tcPr>
          <w:p w:rsidR="00FE2022" w:rsidRPr="008A53A3" w:rsidRDefault="00FE2022" w:rsidP="00815D9C">
            <w:pPr>
              <w:jc w:val="center"/>
              <w:rPr>
                <w:rFonts w:ascii="Times New Roman" w:hAnsi="Times New Roman" w:cs="Times New Roman"/>
                <w:sz w:val="24"/>
                <w:szCs w:val="24"/>
              </w:rPr>
            </w:pPr>
            <w:r w:rsidRPr="008A53A3">
              <w:rPr>
                <w:rFonts w:ascii="Times New Roman" w:hAnsi="Times New Roman" w:cs="Times New Roman"/>
                <w:sz w:val="24"/>
                <w:szCs w:val="24"/>
              </w:rPr>
              <w:t>200 j</w:t>
            </w:r>
          </w:p>
        </w:tc>
        <w:tc>
          <w:tcPr>
            <w:tcW w:w="2303" w:type="dxa"/>
          </w:tcPr>
          <w:p w:rsidR="00FE2022" w:rsidRPr="008A53A3" w:rsidRDefault="00FE2022" w:rsidP="00815D9C">
            <w:pPr>
              <w:jc w:val="center"/>
              <w:rPr>
                <w:rFonts w:ascii="Times New Roman" w:hAnsi="Times New Roman" w:cs="Times New Roman"/>
                <w:sz w:val="24"/>
                <w:szCs w:val="24"/>
              </w:rPr>
            </w:pPr>
            <w:r w:rsidRPr="008A53A3">
              <w:rPr>
                <w:rFonts w:ascii="Times New Roman" w:hAnsi="Times New Roman" w:cs="Times New Roman"/>
                <w:sz w:val="24"/>
                <w:szCs w:val="24"/>
              </w:rPr>
              <w:t>20 €</w:t>
            </w:r>
          </w:p>
        </w:tc>
        <w:tc>
          <w:tcPr>
            <w:tcW w:w="2303" w:type="dxa"/>
          </w:tcPr>
          <w:p w:rsidR="00FE2022" w:rsidRPr="008A53A3" w:rsidRDefault="00FE2022" w:rsidP="00815D9C">
            <w:pPr>
              <w:jc w:val="center"/>
              <w:rPr>
                <w:rFonts w:ascii="Times New Roman" w:hAnsi="Times New Roman" w:cs="Times New Roman"/>
                <w:sz w:val="24"/>
                <w:szCs w:val="24"/>
              </w:rPr>
            </w:pPr>
            <w:r w:rsidRPr="008A53A3">
              <w:rPr>
                <w:rFonts w:ascii="Times New Roman" w:hAnsi="Times New Roman" w:cs="Times New Roman"/>
                <w:sz w:val="24"/>
                <w:szCs w:val="24"/>
              </w:rPr>
              <w:t>300 j</w:t>
            </w:r>
          </w:p>
        </w:tc>
      </w:tr>
      <w:tr w:rsidR="00FE2022" w:rsidRPr="008A53A3" w:rsidTr="00815D9C">
        <w:tc>
          <w:tcPr>
            <w:tcW w:w="2303" w:type="dxa"/>
          </w:tcPr>
          <w:p w:rsidR="00FE2022" w:rsidRPr="008A53A3" w:rsidRDefault="00FE2022" w:rsidP="00815D9C">
            <w:pPr>
              <w:jc w:val="center"/>
              <w:rPr>
                <w:rFonts w:ascii="Times New Roman" w:hAnsi="Times New Roman" w:cs="Times New Roman"/>
                <w:sz w:val="24"/>
                <w:szCs w:val="24"/>
              </w:rPr>
            </w:pPr>
            <w:r w:rsidRPr="008A53A3">
              <w:rPr>
                <w:rFonts w:ascii="Times New Roman" w:hAnsi="Times New Roman" w:cs="Times New Roman"/>
                <w:sz w:val="24"/>
                <w:szCs w:val="24"/>
              </w:rPr>
              <w:t>5 €</w:t>
            </w:r>
          </w:p>
        </w:tc>
        <w:tc>
          <w:tcPr>
            <w:tcW w:w="2303" w:type="dxa"/>
          </w:tcPr>
          <w:p w:rsidR="00FE2022" w:rsidRPr="008A53A3" w:rsidRDefault="00FE2022" w:rsidP="00815D9C">
            <w:pPr>
              <w:jc w:val="center"/>
              <w:rPr>
                <w:rFonts w:ascii="Times New Roman" w:hAnsi="Times New Roman" w:cs="Times New Roman"/>
                <w:sz w:val="24"/>
                <w:szCs w:val="24"/>
              </w:rPr>
            </w:pPr>
            <w:r w:rsidRPr="008A53A3">
              <w:rPr>
                <w:rFonts w:ascii="Times New Roman" w:hAnsi="Times New Roman" w:cs="Times New Roman"/>
                <w:sz w:val="24"/>
                <w:szCs w:val="24"/>
              </w:rPr>
              <w:t>400 j</w:t>
            </w:r>
          </w:p>
        </w:tc>
        <w:tc>
          <w:tcPr>
            <w:tcW w:w="2303" w:type="dxa"/>
          </w:tcPr>
          <w:p w:rsidR="00FE2022" w:rsidRPr="008A53A3" w:rsidRDefault="00FE2022" w:rsidP="00815D9C">
            <w:pPr>
              <w:jc w:val="center"/>
              <w:rPr>
                <w:rFonts w:ascii="Times New Roman" w:hAnsi="Times New Roman" w:cs="Times New Roman"/>
                <w:sz w:val="24"/>
                <w:szCs w:val="24"/>
              </w:rPr>
            </w:pPr>
            <w:r w:rsidRPr="008A53A3">
              <w:rPr>
                <w:rFonts w:ascii="Times New Roman" w:hAnsi="Times New Roman" w:cs="Times New Roman"/>
                <w:sz w:val="24"/>
                <w:szCs w:val="24"/>
              </w:rPr>
              <w:t>5 €</w:t>
            </w:r>
          </w:p>
        </w:tc>
        <w:tc>
          <w:tcPr>
            <w:tcW w:w="2303" w:type="dxa"/>
          </w:tcPr>
          <w:p w:rsidR="00FE2022" w:rsidRPr="008A53A3" w:rsidRDefault="00FE2022" w:rsidP="00815D9C">
            <w:pPr>
              <w:jc w:val="center"/>
              <w:rPr>
                <w:rFonts w:ascii="Times New Roman" w:hAnsi="Times New Roman" w:cs="Times New Roman"/>
                <w:sz w:val="24"/>
                <w:szCs w:val="24"/>
              </w:rPr>
            </w:pPr>
            <w:r w:rsidRPr="008A53A3">
              <w:rPr>
                <w:rFonts w:ascii="Times New Roman" w:hAnsi="Times New Roman" w:cs="Times New Roman"/>
                <w:sz w:val="24"/>
                <w:szCs w:val="24"/>
              </w:rPr>
              <w:t>50 j</w:t>
            </w:r>
          </w:p>
        </w:tc>
      </w:tr>
    </w:tbl>
    <w:p w:rsidR="00FE2022" w:rsidRPr="008A53A3" w:rsidRDefault="00FE2022" w:rsidP="00FE2022">
      <w:pPr>
        <w:rPr>
          <w:rFonts w:ascii="Times New Roman" w:hAnsi="Times New Roman" w:cs="Times New Roman"/>
          <w:sz w:val="24"/>
          <w:szCs w:val="24"/>
        </w:rPr>
      </w:pPr>
    </w:p>
    <w:p w:rsidR="00FE2022" w:rsidRPr="008A53A3" w:rsidRDefault="00FE2022" w:rsidP="00FE2022">
      <w:pPr>
        <w:rPr>
          <w:rFonts w:ascii="Times New Roman" w:hAnsi="Times New Roman" w:cs="Times New Roman"/>
          <w:b/>
          <w:sz w:val="24"/>
          <w:szCs w:val="24"/>
        </w:rPr>
      </w:pPr>
      <w:r w:rsidRPr="008A53A3">
        <w:rPr>
          <w:rFonts w:ascii="Times New Roman" w:hAnsi="Times New Roman" w:cs="Times New Roman"/>
          <w:b/>
          <w:sz w:val="24"/>
          <w:szCs w:val="24"/>
        </w:rPr>
        <w:t xml:space="preserve">2. Trhová nerovnováha </w:t>
      </w:r>
    </w:p>
    <w:p w:rsidR="00FE2022" w:rsidRDefault="00FE2022" w:rsidP="00FE2022">
      <w:pPr>
        <w:rPr>
          <w:rFonts w:ascii="Times New Roman" w:hAnsi="Times New Roman" w:cs="Times New Roman"/>
          <w:sz w:val="24"/>
          <w:szCs w:val="24"/>
        </w:rPr>
      </w:pPr>
      <w:r w:rsidRPr="008A53A3">
        <w:rPr>
          <w:rFonts w:ascii="Times New Roman" w:hAnsi="Times New Roman" w:cs="Times New Roman"/>
          <w:sz w:val="24"/>
          <w:szCs w:val="24"/>
        </w:rPr>
        <w:t xml:space="preserve">Rovnováha na trhu nastala pri rovnovážnej cene 10 € a rovnovážnom množstve 250 j tovaru. Znázornite situáciu na trhu ak cena bude 15 € na trhu.  </w:t>
      </w:r>
    </w:p>
    <w:p w:rsidR="00DC4720" w:rsidRPr="008A53A3" w:rsidRDefault="00DC4720" w:rsidP="00FE2022">
      <w:pPr>
        <w:rPr>
          <w:rFonts w:ascii="Times New Roman" w:hAnsi="Times New Roman" w:cs="Times New Roman"/>
          <w:sz w:val="24"/>
          <w:szCs w:val="24"/>
        </w:rPr>
      </w:pPr>
    </w:p>
    <w:p w:rsidR="00FE2022" w:rsidRPr="008A53A3" w:rsidRDefault="00FE2022" w:rsidP="00FE2022">
      <w:pPr>
        <w:rPr>
          <w:rFonts w:ascii="Times New Roman" w:hAnsi="Times New Roman" w:cs="Times New Roman"/>
          <w:b/>
          <w:sz w:val="24"/>
          <w:szCs w:val="24"/>
        </w:rPr>
      </w:pPr>
      <w:r w:rsidRPr="008A53A3">
        <w:rPr>
          <w:rFonts w:ascii="Times New Roman" w:hAnsi="Times New Roman" w:cs="Times New Roman"/>
          <w:b/>
          <w:sz w:val="24"/>
          <w:szCs w:val="24"/>
        </w:rPr>
        <w:t>3. Posun krivky dopytu</w:t>
      </w:r>
    </w:p>
    <w:p w:rsidR="00FE2022" w:rsidRDefault="00FE2022" w:rsidP="00FE2022">
      <w:pPr>
        <w:rPr>
          <w:rFonts w:ascii="Times New Roman" w:hAnsi="Times New Roman" w:cs="Times New Roman"/>
          <w:sz w:val="24"/>
          <w:szCs w:val="24"/>
        </w:rPr>
      </w:pPr>
      <w:r w:rsidRPr="008A53A3">
        <w:rPr>
          <w:rFonts w:ascii="Times New Roman" w:hAnsi="Times New Roman" w:cs="Times New Roman"/>
          <w:sz w:val="24"/>
          <w:szCs w:val="24"/>
        </w:rPr>
        <w:t>Znázornite zmenu  dopytu po lyžiach podľa článku z novín „Meteorológovia predpovedajú na horách zimu bez snehu. „</w:t>
      </w:r>
    </w:p>
    <w:p w:rsidR="00FE2022" w:rsidRPr="008A53A3" w:rsidRDefault="00FE2022" w:rsidP="00FE2022">
      <w:pPr>
        <w:rPr>
          <w:rFonts w:ascii="Times New Roman" w:hAnsi="Times New Roman" w:cs="Times New Roman"/>
          <w:sz w:val="24"/>
          <w:szCs w:val="24"/>
        </w:rPr>
      </w:pPr>
    </w:p>
    <w:p w:rsidR="00FE2022" w:rsidRPr="008A53A3" w:rsidRDefault="00FE2022" w:rsidP="00FE2022">
      <w:pPr>
        <w:rPr>
          <w:rFonts w:ascii="Times New Roman" w:hAnsi="Times New Roman" w:cs="Times New Roman"/>
          <w:b/>
          <w:sz w:val="24"/>
          <w:szCs w:val="24"/>
        </w:rPr>
      </w:pPr>
      <w:r w:rsidRPr="008A53A3">
        <w:rPr>
          <w:rFonts w:ascii="Times New Roman" w:hAnsi="Times New Roman" w:cs="Times New Roman"/>
          <w:b/>
          <w:sz w:val="24"/>
          <w:szCs w:val="24"/>
        </w:rPr>
        <w:t>4. Posun krivky ponuky</w:t>
      </w:r>
    </w:p>
    <w:p w:rsidR="00FE2022" w:rsidRDefault="00FE2022" w:rsidP="00FE2022">
      <w:pPr>
        <w:rPr>
          <w:rFonts w:ascii="Times New Roman" w:hAnsi="Times New Roman" w:cs="Times New Roman"/>
          <w:sz w:val="24"/>
          <w:szCs w:val="24"/>
        </w:rPr>
      </w:pPr>
      <w:r w:rsidRPr="008A53A3">
        <w:rPr>
          <w:rFonts w:ascii="Times New Roman" w:hAnsi="Times New Roman" w:cs="Times New Roman"/>
          <w:sz w:val="24"/>
          <w:szCs w:val="24"/>
        </w:rPr>
        <w:t>Znázornite zmenu ponuky výrobcov podľa článku z novín „Cena energie, pohonných hmôt od nového roku pôjde o 20 % hore“.</w:t>
      </w:r>
    </w:p>
    <w:p w:rsidR="00FE2022" w:rsidRDefault="00FE2022" w:rsidP="00FE2022">
      <w:pPr>
        <w:rPr>
          <w:rFonts w:ascii="Times New Roman" w:hAnsi="Times New Roman" w:cs="Times New Roman"/>
          <w:sz w:val="24"/>
          <w:szCs w:val="24"/>
        </w:rPr>
      </w:pPr>
    </w:p>
    <w:p w:rsidR="00DC4720" w:rsidRDefault="00DC4720" w:rsidP="00FE2022">
      <w:pPr>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2376"/>
        <w:gridCol w:w="1701"/>
      </w:tblGrid>
      <w:tr w:rsidR="00FE2022" w:rsidRPr="005B5EA0" w:rsidTr="00815D9C">
        <w:tc>
          <w:tcPr>
            <w:tcW w:w="2376" w:type="dxa"/>
          </w:tcPr>
          <w:p w:rsidR="00FE2022" w:rsidRPr="005B5EA0" w:rsidRDefault="00FE2022" w:rsidP="00815D9C">
            <w:pPr>
              <w:jc w:val="center"/>
              <w:rPr>
                <w:rFonts w:ascii="Times New Roman" w:hAnsi="Times New Roman" w:cs="Times New Roman"/>
                <w:b/>
                <w:sz w:val="24"/>
                <w:szCs w:val="24"/>
              </w:rPr>
            </w:pPr>
            <w:r w:rsidRPr="005B5EA0">
              <w:rPr>
                <w:rFonts w:ascii="Times New Roman" w:hAnsi="Times New Roman" w:cs="Times New Roman"/>
                <w:b/>
                <w:sz w:val="24"/>
                <w:szCs w:val="24"/>
              </w:rPr>
              <w:lastRenderedPageBreak/>
              <w:t>Kategória</w:t>
            </w:r>
          </w:p>
        </w:tc>
        <w:tc>
          <w:tcPr>
            <w:tcW w:w="1701" w:type="dxa"/>
          </w:tcPr>
          <w:p w:rsidR="00FE2022" w:rsidRPr="005B5EA0" w:rsidRDefault="00FE2022" w:rsidP="00815D9C">
            <w:pPr>
              <w:jc w:val="center"/>
              <w:rPr>
                <w:rFonts w:ascii="Times New Roman" w:hAnsi="Times New Roman" w:cs="Times New Roman"/>
                <w:b/>
                <w:sz w:val="24"/>
                <w:szCs w:val="24"/>
              </w:rPr>
            </w:pPr>
            <w:r w:rsidRPr="005B5EA0">
              <w:rPr>
                <w:rFonts w:ascii="Times New Roman" w:hAnsi="Times New Roman" w:cs="Times New Roman"/>
                <w:b/>
                <w:sz w:val="24"/>
                <w:szCs w:val="24"/>
              </w:rPr>
              <w:t>Počet bodov</w:t>
            </w:r>
          </w:p>
        </w:tc>
      </w:tr>
      <w:tr w:rsidR="00FE2022" w:rsidRPr="005B5EA0" w:rsidTr="00815D9C">
        <w:tc>
          <w:tcPr>
            <w:tcW w:w="2376" w:type="dxa"/>
            <w:vAlign w:val="center"/>
          </w:tcPr>
          <w:p w:rsidR="00FE2022" w:rsidRPr="005B5EA0" w:rsidRDefault="00FE2022" w:rsidP="00815D9C">
            <w:pPr>
              <w:rPr>
                <w:rFonts w:ascii="Times New Roman" w:hAnsi="Times New Roman" w:cs="Times New Roman"/>
                <w:b/>
                <w:sz w:val="24"/>
                <w:szCs w:val="24"/>
              </w:rPr>
            </w:pPr>
            <w:r w:rsidRPr="005B5EA0">
              <w:rPr>
                <w:rFonts w:ascii="Times New Roman" w:hAnsi="Times New Roman" w:cs="Times New Roman"/>
                <w:b/>
                <w:sz w:val="24"/>
                <w:szCs w:val="24"/>
              </w:rPr>
              <w:t>Definícia</w:t>
            </w:r>
          </w:p>
        </w:tc>
        <w:tc>
          <w:tcPr>
            <w:tcW w:w="1701" w:type="dxa"/>
            <w:vAlign w:val="center"/>
          </w:tcPr>
          <w:p w:rsidR="00FE2022" w:rsidRPr="005B5EA0" w:rsidRDefault="00FE2022" w:rsidP="00815D9C">
            <w:pPr>
              <w:jc w:val="center"/>
              <w:rPr>
                <w:rFonts w:ascii="Times New Roman" w:hAnsi="Times New Roman" w:cs="Times New Roman"/>
                <w:b/>
                <w:sz w:val="24"/>
                <w:szCs w:val="24"/>
              </w:rPr>
            </w:pPr>
            <w:r w:rsidRPr="005B5EA0">
              <w:rPr>
                <w:rFonts w:ascii="Times New Roman" w:hAnsi="Times New Roman" w:cs="Times New Roman"/>
                <w:b/>
                <w:sz w:val="24"/>
                <w:szCs w:val="24"/>
              </w:rPr>
              <w:t>20</w:t>
            </w:r>
          </w:p>
          <w:p w:rsidR="00FE2022" w:rsidRPr="005B5EA0" w:rsidRDefault="00FE2022" w:rsidP="00815D9C">
            <w:pPr>
              <w:jc w:val="center"/>
              <w:rPr>
                <w:rFonts w:ascii="Times New Roman" w:hAnsi="Times New Roman" w:cs="Times New Roman"/>
                <w:b/>
                <w:sz w:val="24"/>
                <w:szCs w:val="24"/>
              </w:rPr>
            </w:pPr>
          </w:p>
        </w:tc>
      </w:tr>
      <w:tr w:rsidR="00FE2022" w:rsidRPr="005B5EA0" w:rsidTr="00815D9C">
        <w:tc>
          <w:tcPr>
            <w:tcW w:w="2376" w:type="dxa"/>
            <w:vAlign w:val="center"/>
          </w:tcPr>
          <w:p w:rsidR="00FE2022" w:rsidRPr="005B5EA0" w:rsidRDefault="00FE2022" w:rsidP="00815D9C">
            <w:pPr>
              <w:rPr>
                <w:rFonts w:ascii="Times New Roman" w:hAnsi="Times New Roman" w:cs="Times New Roman"/>
                <w:b/>
                <w:sz w:val="24"/>
                <w:szCs w:val="24"/>
              </w:rPr>
            </w:pPr>
            <w:r w:rsidRPr="005B5EA0">
              <w:rPr>
                <w:rFonts w:ascii="Times New Roman" w:hAnsi="Times New Roman" w:cs="Times New Roman"/>
                <w:b/>
                <w:sz w:val="24"/>
                <w:szCs w:val="24"/>
              </w:rPr>
              <w:t>Vymenujte</w:t>
            </w:r>
          </w:p>
        </w:tc>
        <w:tc>
          <w:tcPr>
            <w:tcW w:w="1701" w:type="dxa"/>
            <w:vAlign w:val="center"/>
          </w:tcPr>
          <w:p w:rsidR="00FE2022" w:rsidRPr="005B5EA0" w:rsidRDefault="00FE2022" w:rsidP="00815D9C">
            <w:pPr>
              <w:jc w:val="center"/>
              <w:rPr>
                <w:rFonts w:ascii="Times New Roman" w:hAnsi="Times New Roman" w:cs="Times New Roman"/>
                <w:b/>
                <w:sz w:val="24"/>
                <w:szCs w:val="24"/>
              </w:rPr>
            </w:pPr>
            <w:r w:rsidRPr="005B5EA0">
              <w:rPr>
                <w:rFonts w:ascii="Times New Roman" w:hAnsi="Times New Roman" w:cs="Times New Roman"/>
                <w:b/>
                <w:sz w:val="24"/>
                <w:szCs w:val="24"/>
              </w:rPr>
              <w:t>10</w:t>
            </w:r>
          </w:p>
          <w:p w:rsidR="00FE2022" w:rsidRPr="005B5EA0" w:rsidRDefault="00FE2022" w:rsidP="00815D9C">
            <w:pPr>
              <w:jc w:val="center"/>
              <w:rPr>
                <w:rFonts w:ascii="Times New Roman" w:hAnsi="Times New Roman" w:cs="Times New Roman"/>
                <w:b/>
                <w:sz w:val="24"/>
                <w:szCs w:val="24"/>
              </w:rPr>
            </w:pPr>
          </w:p>
        </w:tc>
      </w:tr>
      <w:tr w:rsidR="00FE2022" w:rsidRPr="005B5EA0" w:rsidTr="00815D9C">
        <w:tc>
          <w:tcPr>
            <w:tcW w:w="2376" w:type="dxa"/>
            <w:vAlign w:val="center"/>
          </w:tcPr>
          <w:p w:rsidR="00FE2022" w:rsidRPr="005B5EA0" w:rsidRDefault="00FE2022" w:rsidP="00815D9C">
            <w:pPr>
              <w:rPr>
                <w:rFonts w:ascii="Times New Roman" w:hAnsi="Times New Roman" w:cs="Times New Roman"/>
                <w:b/>
                <w:sz w:val="24"/>
                <w:szCs w:val="24"/>
              </w:rPr>
            </w:pPr>
            <w:r w:rsidRPr="005B5EA0">
              <w:rPr>
                <w:rFonts w:ascii="Times New Roman" w:hAnsi="Times New Roman" w:cs="Times New Roman"/>
                <w:b/>
                <w:sz w:val="24"/>
                <w:szCs w:val="24"/>
              </w:rPr>
              <w:t>Uveďte príklady</w:t>
            </w:r>
          </w:p>
        </w:tc>
        <w:tc>
          <w:tcPr>
            <w:tcW w:w="1701" w:type="dxa"/>
            <w:vAlign w:val="center"/>
          </w:tcPr>
          <w:p w:rsidR="00FE2022" w:rsidRPr="005B5EA0" w:rsidRDefault="00FE2022" w:rsidP="00815D9C">
            <w:pPr>
              <w:jc w:val="center"/>
              <w:rPr>
                <w:rFonts w:ascii="Times New Roman" w:hAnsi="Times New Roman" w:cs="Times New Roman"/>
                <w:b/>
                <w:sz w:val="24"/>
                <w:szCs w:val="24"/>
              </w:rPr>
            </w:pPr>
            <w:r w:rsidRPr="005B5EA0">
              <w:rPr>
                <w:rFonts w:ascii="Times New Roman" w:hAnsi="Times New Roman" w:cs="Times New Roman"/>
                <w:b/>
                <w:sz w:val="24"/>
                <w:szCs w:val="24"/>
              </w:rPr>
              <w:t>30</w:t>
            </w:r>
          </w:p>
          <w:p w:rsidR="00FE2022" w:rsidRPr="005B5EA0" w:rsidRDefault="00FE2022" w:rsidP="00815D9C">
            <w:pPr>
              <w:jc w:val="center"/>
              <w:rPr>
                <w:rFonts w:ascii="Times New Roman" w:hAnsi="Times New Roman" w:cs="Times New Roman"/>
                <w:b/>
                <w:sz w:val="24"/>
                <w:szCs w:val="24"/>
              </w:rPr>
            </w:pPr>
          </w:p>
          <w:p w:rsidR="00FE2022" w:rsidRPr="005B5EA0" w:rsidRDefault="00FE2022" w:rsidP="00815D9C">
            <w:pPr>
              <w:jc w:val="center"/>
              <w:rPr>
                <w:rFonts w:ascii="Times New Roman" w:hAnsi="Times New Roman" w:cs="Times New Roman"/>
                <w:b/>
                <w:sz w:val="24"/>
                <w:szCs w:val="24"/>
              </w:rPr>
            </w:pPr>
          </w:p>
        </w:tc>
      </w:tr>
      <w:tr w:rsidR="00FE2022" w:rsidRPr="005B5EA0" w:rsidTr="00815D9C">
        <w:tc>
          <w:tcPr>
            <w:tcW w:w="2376" w:type="dxa"/>
            <w:vAlign w:val="center"/>
          </w:tcPr>
          <w:p w:rsidR="00FE2022" w:rsidRPr="005B5EA0" w:rsidRDefault="00FE2022" w:rsidP="00815D9C">
            <w:pPr>
              <w:rPr>
                <w:rFonts w:ascii="Times New Roman" w:hAnsi="Times New Roman" w:cs="Times New Roman"/>
                <w:b/>
                <w:sz w:val="24"/>
                <w:szCs w:val="24"/>
              </w:rPr>
            </w:pPr>
            <w:r w:rsidRPr="005B5EA0">
              <w:rPr>
                <w:rFonts w:ascii="Times New Roman" w:hAnsi="Times New Roman" w:cs="Times New Roman"/>
                <w:b/>
                <w:sz w:val="24"/>
                <w:szCs w:val="24"/>
              </w:rPr>
              <w:t>Doplňte  chýbajúci  výraz</w:t>
            </w:r>
          </w:p>
        </w:tc>
        <w:tc>
          <w:tcPr>
            <w:tcW w:w="1701" w:type="dxa"/>
            <w:vAlign w:val="center"/>
          </w:tcPr>
          <w:p w:rsidR="00FE2022" w:rsidRPr="005B5EA0" w:rsidRDefault="00FE2022" w:rsidP="00815D9C">
            <w:pPr>
              <w:jc w:val="center"/>
              <w:rPr>
                <w:rFonts w:ascii="Times New Roman" w:hAnsi="Times New Roman" w:cs="Times New Roman"/>
                <w:b/>
                <w:sz w:val="24"/>
                <w:szCs w:val="24"/>
              </w:rPr>
            </w:pPr>
            <w:r>
              <w:rPr>
                <w:rFonts w:ascii="Times New Roman" w:hAnsi="Times New Roman" w:cs="Times New Roman"/>
                <w:b/>
                <w:sz w:val="24"/>
                <w:szCs w:val="24"/>
              </w:rPr>
              <w:t>5 - 10</w:t>
            </w:r>
          </w:p>
        </w:tc>
      </w:tr>
      <w:tr w:rsidR="00FE2022" w:rsidRPr="005B5EA0" w:rsidTr="00815D9C">
        <w:tc>
          <w:tcPr>
            <w:tcW w:w="2376" w:type="dxa"/>
            <w:vAlign w:val="center"/>
          </w:tcPr>
          <w:p w:rsidR="00FE2022" w:rsidRPr="005B5EA0" w:rsidRDefault="00FE2022" w:rsidP="00815D9C">
            <w:pPr>
              <w:rPr>
                <w:rFonts w:ascii="Times New Roman" w:hAnsi="Times New Roman" w:cs="Times New Roman"/>
                <w:b/>
                <w:sz w:val="24"/>
                <w:szCs w:val="24"/>
              </w:rPr>
            </w:pPr>
            <w:r w:rsidRPr="005B5EA0">
              <w:rPr>
                <w:rFonts w:ascii="Times New Roman" w:hAnsi="Times New Roman" w:cs="Times New Roman"/>
                <w:b/>
                <w:sz w:val="24"/>
                <w:szCs w:val="24"/>
              </w:rPr>
              <w:t>Vysvetlite</w:t>
            </w:r>
          </w:p>
        </w:tc>
        <w:tc>
          <w:tcPr>
            <w:tcW w:w="1701" w:type="dxa"/>
            <w:vAlign w:val="center"/>
          </w:tcPr>
          <w:p w:rsidR="00FE2022" w:rsidRPr="005B5EA0" w:rsidRDefault="00FE2022" w:rsidP="00815D9C">
            <w:pPr>
              <w:jc w:val="center"/>
              <w:rPr>
                <w:rFonts w:ascii="Times New Roman" w:hAnsi="Times New Roman" w:cs="Times New Roman"/>
                <w:b/>
                <w:sz w:val="24"/>
                <w:szCs w:val="24"/>
              </w:rPr>
            </w:pPr>
            <w:r w:rsidRPr="005B5EA0">
              <w:rPr>
                <w:rFonts w:ascii="Times New Roman" w:hAnsi="Times New Roman" w:cs="Times New Roman"/>
                <w:b/>
                <w:sz w:val="24"/>
                <w:szCs w:val="24"/>
              </w:rPr>
              <w:t>40</w:t>
            </w:r>
          </w:p>
        </w:tc>
      </w:tr>
      <w:tr w:rsidR="00FE2022" w:rsidRPr="005B5EA0" w:rsidTr="00815D9C">
        <w:tc>
          <w:tcPr>
            <w:tcW w:w="2376" w:type="dxa"/>
            <w:vAlign w:val="center"/>
          </w:tcPr>
          <w:p w:rsidR="00FE2022" w:rsidRPr="005B5EA0" w:rsidRDefault="00FE2022" w:rsidP="00815D9C">
            <w:pPr>
              <w:rPr>
                <w:rFonts w:ascii="Times New Roman" w:hAnsi="Times New Roman" w:cs="Times New Roman"/>
                <w:b/>
                <w:sz w:val="24"/>
                <w:szCs w:val="24"/>
              </w:rPr>
            </w:pPr>
            <w:r w:rsidRPr="005B5EA0">
              <w:rPr>
                <w:rFonts w:ascii="Times New Roman" w:hAnsi="Times New Roman" w:cs="Times New Roman"/>
                <w:b/>
                <w:sz w:val="24"/>
                <w:szCs w:val="24"/>
              </w:rPr>
              <w:t>Znázornite graficky</w:t>
            </w:r>
          </w:p>
        </w:tc>
        <w:tc>
          <w:tcPr>
            <w:tcW w:w="1701" w:type="dxa"/>
            <w:vAlign w:val="center"/>
          </w:tcPr>
          <w:p w:rsidR="00FE2022" w:rsidRPr="005B5EA0" w:rsidRDefault="00FE2022" w:rsidP="00815D9C">
            <w:pPr>
              <w:jc w:val="center"/>
              <w:rPr>
                <w:rFonts w:ascii="Times New Roman" w:hAnsi="Times New Roman" w:cs="Times New Roman"/>
                <w:b/>
                <w:sz w:val="24"/>
                <w:szCs w:val="24"/>
              </w:rPr>
            </w:pPr>
            <w:r w:rsidRPr="005B5EA0">
              <w:rPr>
                <w:rFonts w:ascii="Times New Roman" w:hAnsi="Times New Roman" w:cs="Times New Roman"/>
                <w:b/>
                <w:sz w:val="24"/>
                <w:szCs w:val="24"/>
              </w:rPr>
              <w:t>50</w:t>
            </w:r>
          </w:p>
        </w:tc>
      </w:tr>
    </w:tbl>
    <w:p w:rsidR="00FE2022" w:rsidRDefault="00FE2022" w:rsidP="00162917">
      <w:pPr>
        <w:jc w:val="center"/>
      </w:pPr>
    </w:p>
    <w:sectPr w:rsidR="00FE2022" w:rsidSect="005150D5">
      <w:footerReference w:type="default" r:id="rId17"/>
      <w:pgSz w:w="11906" w:h="16838"/>
      <w:pgMar w:top="993"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F3B" w:rsidRDefault="00111F3B" w:rsidP="001F7E32">
      <w:pPr>
        <w:spacing w:after="0" w:line="240" w:lineRule="auto"/>
      </w:pPr>
      <w:r>
        <w:separator/>
      </w:r>
    </w:p>
  </w:endnote>
  <w:endnote w:type="continuationSeparator" w:id="0">
    <w:p w:rsidR="00111F3B" w:rsidRDefault="00111F3B" w:rsidP="001F7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nprior">
    <w:altName w:val="Segoe UI Semilight"/>
    <w:charset w:val="00"/>
    <w:family w:val="auto"/>
    <w:pitch w:val="variable"/>
    <w:sig w:usb0="00000001" w:usb1="0000004A" w:usb2="00000000" w:usb3="00000000" w:csb0="0000001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7352"/>
      <w:docPartObj>
        <w:docPartGallery w:val="Page Numbers (Bottom of Page)"/>
        <w:docPartUnique/>
      </w:docPartObj>
    </w:sdtPr>
    <w:sdtEndPr/>
    <w:sdtContent>
      <w:p w:rsidR="00111F3B" w:rsidRDefault="00042E2A">
        <w:pPr>
          <w:pStyle w:val="Pta"/>
          <w:jc w:val="right"/>
        </w:pPr>
        <w:r>
          <w:fldChar w:fldCharType="begin"/>
        </w:r>
        <w:r>
          <w:instrText xml:space="preserve"> PAGE   \* MERGEFORMAT </w:instrText>
        </w:r>
        <w:r>
          <w:fldChar w:fldCharType="separate"/>
        </w:r>
        <w:r>
          <w:rPr>
            <w:noProof/>
          </w:rPr>
          <w:t>9</w:t>
        </w:r>
        <w:r>
          <w:rPr>
            <w:noProof/>
          </w:rPr>
          <w:fldChar w:fldCharType="end"/>
        </w:r>
      </w:p>
    </w:sdtContent>
  </w:sdt>
  <w:p w:rsidR="00111F3B" w:rsidRDefault="00111F3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F3B" w:rsidRDefault="00111F3B" w:rsidP="001F7E32">
      <w:pPr>
        <w:spacing w:after="0" w:line="240" w:lineRule="auto"/>
      </w:pPr>
      <w:r>
        <w:separator/>
      </w:r>
    </w:p>
  </w:footnote>
  <w:footnote w:type="continuationSeparator" w:id="0">
    <w:p w:rsidR="00111F3B" w:rsidRDefault="00111F3B" w:rsidP="001F7E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75pt;height:10.75pt" o:bullet="t">
        <v:imagedata r:id="rId1" o:title="msoBA3B"/>
      </v:shape>
    </w:pict>
  </w:numPicBullet>
  <w:abstractNum w:abstractNumId="0" w15:restartNumberingAfterBreak="0">
    <w:nsid w:val="033A6E14"/>
    <w:multiLevelType w:val="hybridMultilevel"/>
    <w:tmpl w:val="93F0C27A"/>
    <w:lvl w:ilvl="0" w:tplc="2DEAB84A">
      <w:start w:val="1"/>
      <w:numFmt w:val="bullet"/>
      <w:lvlText w:val=""/>
      <w:lvlPicBulletId w:val="0"/>
      <w:lvlJc w:val="left"/>
      <w:pPr>
        <w:tabs>
          <w:tab w:val="num" w:pos="360"/>
        </w:tabs>
        <w:ind w:left="36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C52B7A"/>
    <w:multiLevelType w:val="hybridMultilevel"/>
    <w:tmpl w:val="5F6E5586"/>
    <w:lvl w:ilvl="0" w:tplc="2DEAB84A">
      <w:start w:val="1"/>
      <w:numFmt w:val="bullet"/>
      <w:lvlText w:val=""/>
      <w:lvlPicBulletId w:val="0"/>
      <w:lvlJc w:val="left"/>
      <w:pPr>
        <w:tabs>
          <w:tab w:val="num" w:pos="360"/>
        </w:tabs>
        <w:ind w:left="36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460BBB"/>
    <w:multiLevelType w:val="hybridMultilevel"/>
    <w:tmpl w:val="7C2AD8AC"/>
    <w:lvl w:ilvl="0" w:tplc="2DEAB84A">
      <w:start w:val="1"/>
      <w:numFmt w:val="bullet"/>
      <w:lvlText w:val=""/>
      <w:lvlPicBulletId w:val="0"/>
      <w:lvlJc w:val="left"/>
      <w:pPr>
        <w:tabs>
          <w:tab w:val="num" w:pos="360"/>
        </w:tabs>
        <w:ind w:left="36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3F3B5B"/>
    <w:multiLevelType w:val="hybridMultilevel"/>
    <w:tmpl w:val="8A5ECD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D531DC3"/>
    <w:multiLevelType w:val="hybridMultilevel"/>
    <w:tmpl w:val="1C82E7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2E730E6"/>
    <w:multiLevelType w:val="hybridMultilevel"/>
    <w:tmpl w:val="4C98BA60"/>
    <w:lvl w:ilvl="0" w:tplc="2DEAB84A">
      <w:start w:val="1"/>
      <w:numFmt w:val="bullet"/>
      <w:lvlText w:val=""/>
      <w:lvlPicBulletId w:val="0"/>
      <w:lvlJc w:val="left"/>
      <w:pPr>
        <w:tabs>
          <w:tab w:val="num" w:pos="360"/>
        </w:tabs>
        <w:ind w:left="36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21387F"/>
    <w:multiLevelType w:val="hybridMultilevel"/>
    <w:tmpl w:val="D99E2F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4354560"/>
    <w:multiLevelType w:val="hybridMultilevel"/>
    <w:tmpl w:val="A88C9B4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4FA571C"/>
    <w:multiLevelType w:val="hybridMultilevel"/>
    <w:tmpl w:val="15DC1290"/>
    <w:lvl w:ilvl="0" w:tplc="041B0001">
      <w:start w:val="1"/>
      <w:numFmt w:val="bullet"/>
      <w:lvlText w:val=""/>
      <w:lvlJc w:val="left"/>
      <w:pPr>
        <w:ind w:left="859" w:hanging="360"/>
      </w:pPr>
      <w:rPr>
        <w:rFonts w:ascii="Symbol" w:hAnsi="Symbol" w:hint="default"/>
      </w:rPr>
    </w:lvl>
    <w:lvl w:ilvl="1" w:tplc="041B0003" w:tentative="1">
      <w:start w:val="1"/>
      <w:numFmt w:val="bullet"/>
      <w:lvlText w:val="o"/>
      <w:lvlJc w:val="left"/>
      <w:pPr>
        <w:ind w:left="1579" w:hanging="360"/>
      </w:pPr>
      <w:rPr>
        <w:rFonts w:ascii="Courier New" w:hAnsi="Courier New" w:cs="Courier New" w:hint="default"/>
      </w:rPr>
    </w:lvl>
    <w:lvl w:ilvl="2" w:tplc="041B0005" w:tentative="1">
      <w:start w:val="1"/>
      <w:numFmt w:val="bullet"/>
      <w:lvlText w:val=""/>
      <w:lvlJc w:val="left"/>
      <w:pPr>
        <w:ind w:left="2299" w:hanging="360"/>
      </w:pPr>
      <w:rPr>
        <w:rFonts w:ascii="Wingdings" w:hAnsi="Wingdings" w:hint="default"/>
      </w:rPr>
    </w:lvl>
    <w:lvl w:ilvl="3" w:tplc="041B0001" w:tentative="1">
      <w:start w:val="1"/>
      <w:numFmt w:val="bullet"/>
      <w:lvlText w:val=""/>
      <w:lvlJc w:val="left"/>
      <w:pPr>
        <w:ind w:left="3019" w:hanging="360"/>
      </w:pPr>
      <w:rPr>
        <w:rFonts w:ascii="Symbol" w:hAnsi="Symbol" w:hint="default"/>
      </w:rPr>
    </w:lvl>
    <w:lvl w:ilvl="4" w:tplc="041B0003" w:tentative="1">
      <w:start w:val="1"/>
      <w:numFmt w:val="bullet"/>
      <w:lvlText w:val="o"/>
      <w:lvlJc w:val="left"/>
      <w:pPr>
        <w:ind w:left="3739" w:hanging="360"/>
      </w:pPr>
      <w:rPr>
        <w:rFonts w:ascii="Courier New" w:hAnsi="Courier New" w:cs="Courier New" w:hint="default"/>
      </w:rPr>
    </w:lvl>
    <w:lvl w:ilvl="5" w:tplc="041B0005" w:tentative="1">
      <w:start w:val="1"/>
      <w:numFmt w:val="bullet"/>
      <w:lvlText w:val=""/>
      <w:lvlJc w:val="left"/>
      <w:pPr>
        <w:ind w:left="4459" w:hanging="360"/>
      </w:pPr>
      <w:rPr>
        <w:rFonts w:ascii="Wingdings" w:hAnsi="Wingdings" w:hint="default"/>
      </w:rPr>
    </w:lvl>
    <w:lvl w:ilvl="6" w:tplc="041B0001" w:tentative="1">
      <w:start w:val="1"/>
      <w:numFmt w:val="bullet"/>
      <w:lvlText w:val=""/>
      <w:lvlJc w:val="left"/>
      <w:pPr>
        <w:ind w:left="5179" w:hanging="360"/>
      </w:pPr>
      <w:rPr>
        <w:rFonts w:ascii="Symbol" w:hAnsi="Symbol" w:hint="default"/>
      </w:rPr>
    </w:lvl>
    <w:lvl w:ilvl="7" w:tplc="041B0003" w:tentative="1">
      <w:start w:val="1"/>
      <w:numFmt w:val="bullet"/>
      <w:lvlText w:val="o"/>
      <w:lvlJc w:val="left"/>
      <w:pPr>
        <w:ind w:left="5899" w:hanging="360"/>
      </w:pPr>
      <w:rPr>
        <w:rFonts w:ascii="Courier New" w:hAnsi="Courier New" w:cs="Courier New" w:hint="default"/>
      </w:rPr>
    </w:lvl>
    <w:lvl w:ilvl="8" w:tplc="041B0005" w:tentative="1">
      <w:start w:val="1"/>
      <w:numFmt w:val="bullet"/>
      <w:lvlText w:val=""/>
      <w:lvlJc w:val="left"/>
      <w:pPr>
        <w:ind w:left="6619" w:hanging="360"/>
      </w:pPr>
      <w:rPr>
        <w:rFonts w:ascii="Wingdings" w:hAnsi="Wingdings" w:hint="default"/>
      </w:rPr>
    </w:lvl>
  </w:abstractNum>
  <w:abstractNum w:abstractNumId="9" w15:restartNumberingAfterBreak="0">
    <w:nsid w:val="267222FF"/>
    <w:multiLevelType w:val="hybridMultilevel"/>
    <w:tmpl w:val="7FE86F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30F01E0"/>
    <w:multiLevelType w:val="hybridMultilevel"/>
    <w:tmpl w:val="53684826"/>
    <w:lvl w:ilvl="0" w:tplc="42C86B7E">
      <w:numFmt w:val="bullet"/>
      <w:lvlText w:val="•"/>
      <w:lvlJc w:val="left"/>
      <w:pPr>
        <w:ind w:left="853" w:hanging="360"/>
      </w:pPr>
      <w:rPr>
        <w:rFonts w:ascii="Calibri" w:eastAsiaTheme="minorHAnsi" w:hAnsi="Calibri" w:cs="Calibri" w:hint="default"/>
      </w:rPr>
    </w:lvl>
    <w:lvl w:ilvl="1" w:tplc="041B0003" w:tentative="1">
      <w:start w:val="1"/>
      <w:numFmt w:val="bullet"/>
      <w:lvlText w:val="o"/>
      <w:lvlJc w:val="left"/>
      <w:pPr>
        <w:ind w:left="1899" w:hanging="360"/>
      </w:pPr>
      <w:rPr>
        <w:rFonts w:ascii="Courier New" w:hAnsi="Courier New" w:cs="Courier New" w:hint="default"/>
      </w:rPr>
    </w:lvl>
    <w:lvl w:ilvl="2" w:tplc="041B0005" w:tentative="1">
      <w:start w:val="1"/>
      <w:numFmt w:val="bullet"/>
      <w:lvlText w:val=""/>
      <w:lvlJc w:val="left"/>
      <w:pPr>
        <w:ind w:left="2619" w:hanging="360"/>
      </w:pPr>
      <w:rPr>
        <w:rFonts w:ascii="Wingdings" w:hAnsi="Wingdings" w:hint="default"/>
      </w:rPr>
    </w:lvl>
    <w:lvl w:ilvl="3" w:tplc="041B0001" w:tentative="1">
      <w:start w:val="1"/>
      <w:numFmt w:val="bullet"/>
      <w:lvlText w:val=""/>
      <w:lvlJc w:val="left"/>
      <w:pPr>
        <w:ind w:left="3339" w:hanging="360"/>
      </w:pPr>
      <w:rPr>
        <w:rFonts w:ascii="Symbol" w:hAnsi="Symbol" w:hint="default"/>
      </w:rPr>
    </w:lvl>
    <w:lvl w:ilvl="4" w:tplc="041B0003" w:tentative="1">
      <w:start w:val="1"/>
      <w:numFmt w:val="bullet"/>
      <w:lvlText w:val="o"/>
      <w:lvlJc w:val="left"/>
      <w:pPr>
        <w:ind w:left="4059" w:hanging="360"/>
      </w:pPr>
      <w:rPr>
        <w:rFonts w:ascii="Courier New" w:hAnsi="Courier New" w:cs="Courier New" w:hint="default"/>
      </w:rPr>
    </w:lvl>
    <w:lvl w:ilvl="5" w:tplc="041B0005" w:tentative="1">
      <w:start w:val="1"/>
      <w:numFmt w:val="bullet"/>
      <w:lvlText w:val=""/>
      <w:lvlJc w:val="left"/>
      <w:pPr>
        <w:ind w:left="4779" w:hanging="360"/>
      </w:pPr>
      <w:rPr>
        <w:rFonts w:ascii="Wingdings" w:hAnsi="Wingdings" w:hint="default"/>
      </w:rPr>
    </w:lvl>
    <w:lvl w:ilvl="6" w:tplc="041B0001" w:tentative="1">
      <w:start w:val="1"/>
      <w:numFmt w:val="bullet"/>
      <w:lvlText w:val=""/>
      <w:lvlJc w:val="left"/>
      <w:pPr>
        <w:ind w:left="5499" w:hanging="360"/>
      </w:pPr>
      <w:rPr>
        <w:rFonts w:ascii="Symbol" w:hAnsi="Symbol" w:hint="default"/>
      </w:rPr>
    </w:lvl>
    <w:lvl w:ilvl="7" w:tplc="041B0003" w:tentative="1">
      <w:start w:val="1"/>
      <w:numFmt w:val="bullet"/>
      <w:lvlText w:val="o"/>
      <w:lvlJc w:val="left"/>
      <w:pPr>
        <w:ind w:left="6219" w:hanging="360"/>
      </w:pPr>
      <w:rPr>
        <w:rFonts w:ascii="Courier New" w:hAnsi="Courier New" w:cs="Courier New" w:hint="default"/>
      </w:rPr>
    </w:lvl>
    <w:lvl w:ilvl="8" w:tplc="041B0005" w:tentative="1">
      <w:start w:val="1"/>
      <w:numFmt w:val="bullet"/>
      <w:lvlText w:val=""/>
      <w:lvlJc w:val="left"/>
      <w:pPr>
        <w:ind w:left="6939" w:hanging="360"/>
      </w:pPr>
      <w:rPr>
        <w:rFonts w:ascii="Wingdings" w:hAnsi="Wingdings" w:hint="default"/>
      </w:rPr>
    </w:lvl>
  </w:abstractNum>
  <w:abstractNum w:abstractNumId="11" w15:restartNumberingAfterBreak="0">
    <w:nsid w:val="3A1C0B0D"/>
    <w:multiLevelType w:val="hybridMultilevel"/>
    <w:tmpl w:val="59347D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C1375AC"/>
    <w:multiLevelType w:val="hybridMultilevel"/>
    <w:tmpl w:val="18DE699C"/>
    <w:lvl w:ilvl="0" w:tplc="2DEAB84A">
      <w:start w:val="1"/>
      <w:numFmt w:val="bullet"/>
      <w:lvlText w:val=""/>
      <w:lvlPicBulletId w:val="0"/>
      <w:lvlJc w:val="left"/>
      <w:pPr>
        <w:tabs>
          <w:tab w:val="num" w:pos="360"/>
        </w:tabs>
        <w:ind w:left="36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5B1ECB"/>
    <w:multiLevelType w:val="hybridMultilevel"/>
    <w:tmpl w:val="09B0F552"/>
    <w:lvl w:ilvl="0" w:tplc="2DEAB84A">
      <w:start w:val="1"/>
      <w:numFmt w:val="bullet"/>
      <w:lvlText w:val=""/>
      <w:lvlPicBulletId w:val="0"/>
      <w:lvlJc w:val="left"/>
      <w:pPr>
        <w:tabs>
          <w:tab w:val="num" w:pos="360"/>
        </w:tabs>
        <w:ind w:left="36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B979C4"/>
    <w:multiLevelType w:val="hybridMultilevel"/>
    <w:tmpl w:val="C76AACD6"/>
    <w:lvl w:ilvl="0" w:tplc="2DEAB84A">
      <w:start w:val="1"/>
      <w:numFmt w:val="bullet"/>
      <w:lvlText w:val=""/>
      <w:lvlPicBulletId w:val="0"/>
      <w:lvlJc w:val="left"/>
      <w:pPr>
        <w:tabs>
          <w:tab w:val="num" w:pos="360"/>
        </w:tabs>
        <w:ind w:left="36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1D0C5A"/>
    <w:multiLevelType w:val="hybridMultilevel"/>
    <w:tmpl w:val="7524549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4B2B62A7"/>
    <w:multiLevelType w:val="hybridMultilevel"/>
    <w:tmpl w:val="D58AB5A8"/>
    <w:lvl w:ilvl="0" w:tplc="2DEAB84A">
      <w:start w:val="1"/>
      <w:numFmt w:val="bullet"/>
      <w:lvlText w:val=""/>
      <w:lvlPicBulletId w:val="0"/>
      <w:lvlJc w:val="left"/>
      <w:pPr>
        <w:tabs>
          <w:tab w:val="num" w:pos="360"/>
        </w:tabs>
        <w:ind w:left="36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E72450"/>
    <w:multiLevelType w:val="hybridMultilevel"/>
    <w:tmpl w:val="BA527442"/>
    <w:lvl w:ilvl="0" w:tplc="041B0001">
      <w:start w:val="1"/>
      <w:numFmt w:val="bullet"/>
      <w:lvlText w:val=""/>
      <w:lvlJc w:val="left"/>
      <w:pPr>
        <w:ind w:left="754" w:hanging="360"/>
      </w:pPr>
      <w:rPr>
        <w:rFonts w:ascii="Symbol" w:hAnsi="Symbol" w:hint="default"/>
      </w:rPr>
    </w:lvl>
    <w:lvl w:ilvl="1" w:tplc="041B0003" w:tentative="1">
      <w:start w:val="1"/>
      <w:numFmt w:val="bullet"/>
      <w:lvlText w:val="o"/>
      <w:lvlJc w:val="left"/>
      <w:pPr>
        <w:ind w:left="1474" w:hanging="360"/>
      </w:pPr>
      <w:rPr>
        <w:rFonts w:ascii="Courier New" w:hAnsi="Courier New" w:cs="Courier New" w:hint="default"/>
      </w:rPr>
    </w:lvl>
    <w:lvl w:ilvl="2" w:tplc="041B0005" w:tentative="1">
      <w:start w:val="1"/>
      <w:numFmt w:val="bullet"/>
      <w:lvlText w:val=""/>
      <w:lvlJc w:val="left"/>
      <w:pPr>
        <w:ind w:left="2194" w:hanging="360"/>
      </w:pPr>
      <w:rPr>
        <w:rFonts w:ascii="Wingdings" w:hAnsi="Wingdings" w:hint="default"/>
      </w:rPr>
    </w:lvl>
    <w:lvl w:ilvl="3" w:tplc="041B0001" w:tentative="1">
      <w:start w:val="1"/>
      <w:numFmt w:val="bullet"/>
      <w:lvlText w:val=""/>
      <w:lvlJc w:val="left"/>
      <w:pPr>
        <w:ind w:left="2914" w:hanging="360"/>
      </w:pPr>
      <w:rPr>
        <w:rFonts w:ascii="Symbol" w:hAnsi="Symbol" w:hint="default"/>
      </w:rPr>
    </w:lvl>
    <w:lvl w:ilvl="4" w:tplc="041B0003" w:tentative="1">
      <w:start w:val="1"/>
      <w:numFmt w:val="bullet"/>
      <w:lvlText w:val="o"/>
      <w:lvlJc w:val="left"/>
      <w:pPr>
        <w:ind w:left="3634" w:hanging="360"/>
      </w:pPr>
      <w:rPr>
        <w:rFonts w:ascii="Courier New" w:hAnsi="Courier New" w:cs="Courier New" w:hint="default"/>
      </w:rPr>
    </w:lvl>
    <w:lvl w:ilvl="5" w:tplc="041B0005" w:tentative="1">
      <w:start w:val="1"/>
      <w:numFmt w:val="bullet"/>
      <w:lvlText w:val=""/>
      <w:lvlJc w:val="left"/>
      <w:pPr>
        <w:ind w:left="4354" w:hanging="360"/>
      </w:pPr>
      <w:rPr>
        <w:rFonts w:ascii="Wingdings" w:hAnsi="Wingdings" w:hint="default"/>
      </w:rPr>
    </w:lvl>
    <w:lvl w:ilvl="6" w:tplc="041B0001" w:tentative="1">
      <w:start w:val="1"/>
      <w:numFmt w:val="bullet"/>
      <w:lvlText w:val=""/>
      <w:lvlJc w:val="left"/>
      <w:pPr>
        <w:ind w:left="5074" w:hanging="360"/>
      </w:pPr>
      <w:rPr>
        <w:rFonts w:ascii="Symbol" w:hAnsi="Symbol" w:hint="default"/>
      </w:rPr>
    </w:lvl>
    <w:lvl w:ilvl="7" w:tplc="041B0003" w:tentative="1">
      <w:start w:val="1"/>
      <w:numFmt w:val="bullet"/>
      <w:lvlText w:val="o"/>
      <w:lvlJc w:val="left"/>
      <w:pPr>
        <w:ind w:left="5794" w:hanging="360"/>
      </w:pPr>
      <w:rPr>
        <w:rFonts w:ascii="Courier New" w:hAnsi="Courier New" w:cs="Courier New" w:hint="default"/>
      </w:rPr>
    </w:lvl>
    <w:lvl w:ilvl="8" w:tplc="041B0005" w:tentative="1">
      <w:start w:val="1"/>
      <w:numFmt w:val="bullet"/>
      <w:lvlText w:val=""/>
      <w:lvlJc w:val="left"/>
      <w:pPr>
        <w:ind w:left="6514" w:hanging="360"/>
      </w:pPr>
      <w:rPr>
        <w:rFonts w:ascii="Wingdings" w:hAnsi="Wingdings" w:hint="default"/>
      </w:rPr>
    </w:lvl>
  </w:abstractNum>
  <w:abstractNum w:abstractNumId="18" w15:restartNumberingAfterBreak="0">
    <w:nsid w:val="4E4A339E"/>
    <w:multiLevelType w:val="hybridMultilevel"/>
    <w:tmpl w:val="E02C819C"/>
    <w:lvl w:ilvl="0" w:tplc="041B0001">
      <w:start w:val="1"/>
      <w:numFmt w:val="bullet"/>
      <w:lvlText w:val=""/>
      <w:lvlJc w:val="left"/>
      <w:pPr>
        <w:ind w:left="754" w:hanging="360"/>
      </w:pPr>
      <w:rPr>
        <w:rFonts w:ascii="Symbol" w:hAnsi="Symbol" w:hint="default"/>
      </w:rPr>
    </w:lvl>
    <w:lvl w:ilvl="1" w:tplc="041B0003" w:tentative="1">
      <w:start w:val="1"/>
      <w:numFmt w:val="bullet"/>
      <w:lvlText w:val="o"/>
      <w:lvlJc w:val="left"/>
      <w:pPr>
        <w:ind w:left="1474" w:hanging="360"/>
      </w:pPr>
      <w:rPr>
        <w:rFonts w:ascii="Courier New" w:hAnsi="Courier New" w:cs="Courier New" w:hint="default"/>
      </w:rPr>
    </w:lvl>
    <w:lvl w:ilvl="2" w:tplc="041B0005" w:tentative="1">
      <w:start w:val="1"/>
      <w:numFmt w:val="bullet"/>
      <w:lvlText w:val=""/>
      <w:lvlJc w:val="left"/>
      <w:pPr>
        <w:ind w:left="2194" w:hanging="360"/>
      </w:pPr>
      <w:rPr>
        <w:rFonts w:ascii="Wingdings" w:hAnsi="Wingdings" w:hint="default"/>
      </w:rPr>
    </w:lvl>
    <w:lvl w:ilvl="3" w:tplc="041B0001" w:tentative="1">
      <w:start w:val="1"/>
      <w:numFmt w:val="bullet"/>
      <w:lvlText w:val=""/>
      <w:lvlJc w:val="left"/>
      <w:pPr>
        <w:ind w:left="2914" w:hanging="360"/>
      </w:pPr>
      <w:rPr>
        <w:rFonts w:ascii="Symbol" w:hAnsi="Symbol" w:hint="default"/>
      </w:rPr>
    </w:lvl>
    <w:lvl w:ilvl="4" w:tplc="041B0003" w:tentative="1">
      <w:start w:val="1"/>
      <w:numFmt w:val="bullet"/>
      <w:lvlText w:val="o"/>
      <w:lvlJc w:val="left"/>
      <w:pPr>
        <w:ind w:left="3634" w:hanging="360"/>
      </w:pPr>
      <w:rPr>
        <w:rFonts w:ascii="Courier New" w:hAnsi="Courier New" w:cs="Courier New" w:hint="default"/>
      </w:rPr>
    </w:lvl>
    <w:lvl w:ilvl="5" w:tplc="041B0005" w:tentative="1">
      <w:start w:val="1"/>
      <w:numFmt w:val="bullet"/>
      <w:lvlText w:val=""/>
      <w:lvlJc w:val="left"/>
      <w:pPr>
        <w:ind w:left="4354" w:hanging="360"/>
      </w:pPr>
      <w:rPr>
        <w:rFonts w:ascii="Wingdings" w:hAnsi="Wingdings" w:hint="default"/>
      </w:rPr>
    </w:lvl>
    <w:lvl w:ilvl="6" w:tplc="041B0001" w:tentative="1">
      <w:start w:val="1"/>
      <w:numFmt w:val="bullet"/>
      <w:lvlText w:val=""/>
      <w:lvlJc w:val="left"/>
      <w:pPr>
        <w:ind w:left="5074" w:hanging="360"/>
      </w:pPr>
      <w:rPr>
        <w:rFonts w:ascii="Symbol" w:hAnsi="Symbol" w:hint="default"/>
      </w:rPr>
    </w:lvl>
    <w:lvl w:ilvl="7" w:tplc="041B0003" w:tentative="1">
      <w:start w:val="1"/>
      <w:numFmt w:val="bullet"/>
      <w:lvlText w:val="o"/>
      <w:lvlJc w:val="left"/>
      <w:pPr>
        <w:ind w:left="5794" w:hanging="360"/>
      </w:pPr>
      <w:rPr>
        <w:rFonts w:ascii="Courier New" w:hAnsi="Courier New" w:cs="Courier New" w:hint="default"/>
      </w:rPr>
    </w:lvl>
    <w:lvl w:ilvl="8" w:tplc="041B0005" w:tentative="1">
      <w:start w:val="1"/>
      <w:numFmt w:val="bullet"/>
      <w:lvlText w:val=""/>
      <w:lvlJc w:val="left"/>
      <w:pPr>
        <w:ind w:left="6514" w:hanging="360"/>
      </w:pPr>
      <w:rPr>
        <w:rFonts w:ascii="Wingdings" w:hAnsi="Wingdings" w:hint="default"/>
      </w:rPr>
    </w:lvl>
  </w:abstractNum>
  <w:abstractNum w:abstractNumId="19" w15:restartNumberingAfterBreak="0">
    <w:nsid w:val="51020DA6"/>
    <w:multiLevelType w:val="hybridMultilevel"/>
    <w:tmpl w:val="5B7655A2"/>
    <w:lvl w:ilvl="0" w:tplc="42C86B7E">
      <w:numFmt w:val="bullet"/>
      <w:lvlText w:val="•"/>
      <w:lvlJc w:val="left"/>
      <w:pPr>
        <w:ind w:left="394" w:hanging="360"/>
      </w:pPr>
      <w:rPr>
        <w:rFonts w:ascii="Calibri" w:eastAsiaTheme="minorHAnsi" w:hAnsi="Calibri" w:cs="Calibri" w:hint="default"/>
      </w:rPr>
    </w:lvl>
    <w:lvl w:ilvl="1" w:tplc="041B0003" w:tentative="1">
      <w:start w:val="1"/>
      <w:numFmt w:val="bullet"/>
      <w:lvlText w:val="o"/>
      <w:lvlJc w:val="left"/>
      <w:pPr>
        <w:ind w:left="1114" w:hanging="360"/>
      </w:pPr>
      <w:rPr>
        <w:rFonts w:ascii="Courier New" w:hAnsi="Courier New" w:cs="Courier New" w:hint="default"/>
      </w:rPr>
    </w:lvl>
    <w:lvl w:ilvl="2" w:tplc="041B0005" w:tentative="1">
      <w:start w:val="1"/>
      <w:numFmt w:val="bullet"/>
      <w:lvlText w:val=""/>
      <w:lvlJc w:val="left"/>
      <w:pPr>
        <w:ind w:left="1834" w:hanging="360"/>
      </w:pPr>
      <w:rPr>
        <w:rFonts w:ascii="Wingdings" w:hAnsi="Wingdings" w:hint="default"/>
      </w:rPr>
    </w:lvl>
    <w:lvl w:ilvl="3" w:tplc="041B0001" w:tentative="1">
      <w:start w:val="1"/>
      <w:numFmt w:val="bullet"/>
      <w:lvlText w:val=""/>
      <w:lvlJc w:val="left"/>
      <w:pPr>
        <w:ind w:left="2554" w:hanging="360"/>
      </w:pPr>
      <w:rPr>
        <w:rFonts w:ascii="Symbol" w:hAnsi="Symbol" w:hint="default"/>
      </w:rPr>
    </w:lvl>
    <w:lvl w:ilvl="4" w:tplc="041B0003" w:tentative="1">
      <w:start w:val="1"/>
      <w:numFmt w:val="bullet"/>
      <w:lvlText w:val="o"/>
      <w:lvlJc w:val="left"/>
      <w:pPr>
        <w:ind w:left="3274" w:hanging="360"/>
      </w:pPr>
      <w:rPr>
        <w:rFonts w:ascii="Courier New" w:hAnsi="Courier New" w:cs="Courier New" w:hint="default"/>
      </w:rPr>
    </w:lvl>
    <w:lvl w:ilvl="5" w:tplc="041B0005" w:tentative="1">
      <w:start w:val="1"/>
      <w:numFmt w:val="bullet"/>
      <w:lvlText w:val=""/>
      <w:lvlJc w:val="left"/>
      <w:pPr>
        <w:ind w:left="3994" w:hanging="360"/>
      </w:pPr>
      <w:rPr>
        <w:rFonts w:ascii="Wingdings" w:hAnsi="Wingdings" w:hint="default"/>
      </w:rPr>
    </w:lvl>
    <w:lvl w:ilvl="6" w:tplc="041B0001" w:tentative="1">
      <w:start w:val="1"/>
      <w:numFmt w:val="bullet"/>
      <w:lvlText w:val=""/>
      <w:lvlJc w:val="left"/>
      <w:pPr>
        <w:ind w:left="4714" w:hanging="360"/>
      </w:pPr>
      <w:rPr>
        <w:rFonts w:ascii="Symbol" w:hAnsi="Symbol" w:hint="default"/>
      </w:rPr>
    </w:lvl>
    <w:lvl w:ilvl="7" w:tplc="041B0003" w:tentative="1">
      <w:start w:val="1"/>
      <w:numFmt w:val="bullet"/>
      <w:lvlText w:val="o"/>
      <w:lvlJc w:val="left"/>
      <w:pPr>
        <w:ind w:left="5434" w:hanging="360"/>
      </w:pPr>
      <w:rPr>
        <w:rFonts w:ascii="Courier New" w:hAnsi="Courier New" w:cs="Courier New" w:hint="default"/>
      </w:rPr>
    </w:lvl>
    <w:lvl w:ilvl="8" w:tplc="041B0005" w:tentative="1">
      <w:start w:val="1"/>
      <w:numFmt w:val="bullet"/>
      <w:lvlText w:val=""/>
      <w:lvlJc w:val="left"/>
      <w:pPr>
        <w:ind w:left="6154" w:hanging="360"/>
      </w:pPr>
      <w:rPr>
        <w:rFonts w:ascii="Wingdings" w:hAnsi="Wingdings" w:hint="default"/>
      </w:rPr>
    </w:lvl>
  </w:abstractNum>
  <w:abstractNum w:abstractNumId="20" w15:restartNumberingAfterBreak="0">
    <w:nsid w:val="567043A5"/>
    <w:multiLevelType w:val="hybridMultilevel"/>
    <w:tmpl w:val="B660F47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588372E0"/>
    <w:multiLevelType w:val="hybridMultilevel"/>
    <w:tmpl w:val="24400182"/>
    <w:lvl w:ilvl="0" w:tplc="70EEC662">
      <w:start w:val="2"/>
      <w:numFmt w:val="bullet"/>
      <w:lvlText w:val="-"/>
      <w:lvlJc w:val="left"/>
      <w:pPr>
        <w:ind w:left="360" w:hanging="360"/>
      </w:pPr>
      <w:rPr>
        <w:rFonts w:ascii="Times New Roman" w:eastAsiaTheme="minorHAns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15:restartNumberingAfterBreak="0">
    <w:nsid w:val="60A319DB"/>
    <w:multiLevelType w:val="hybridMultilevel"/>
    <w:tmpl w:val="737E025C"/>
    <w:lvl w:ilvl="0" w:tplc="2DEAB84A">
      <w:start w:val="1"/>
      <w:numFmt w:val="bullet"/>
      <w:lvlText w:val=""/>
      <w:lvlPicBulletId w:val="0"/>
      <w:lvlJc w:val="left"/>
      <w:pPr>
        <w:tabs>
          <w:tab w:val="num" w:pos="360"/>
        </w:tabs>
        <w:ind w:left="36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B056CA"/>
    <w:multiLevelType w:val="hybridMultilevel"/>
    <w:tmpl w:val="7C18275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64F977C8"/>
    <w:multiLevelType w:val="hybridMultilevel"/>
    <w:tmpl w:val="75860B40"/>
    <w:lvl w:ilvl="0" w:tplc="42C86B7E">
      <w:numFmt w:val="bullet"/>
      <w:lvlText w:val="•"/>
      <w:lvlJc w:val="left"/>
      <w:pPr>
        <w:ind w:left="394"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C9141A4"/>
    <w:multiLevelType w:val="hybridMultilevel"/>
    <w:tmpl w:val="916C4D64"/>
    <w:lvl w:ilvl="0" w:tplc="42C86B7E">
      <w:numFmt w:val="bullet"/>
      <w:lvlText w:val="•"/>
      <w:lvlJc w:val="left"/>
      <w:pPr>
        <w:ind w:left="853" w:hanging="360"/>
      </w:pPr>
      <w:rPr>
        <w:rFonts w:ascii="Calibri" w:eastAsiaTheme="minorHAnsi" w:hAnsi="Calibri" w:cs="Calibri" w:hint="default"/>
      </w:rPr>
    </w:lvl>
    <w:lvl w:ilvl="1" w:tplc="041B0003" w:tentative="1">
      <w:start w:val="1"/>
      <w:numFmt w:val="bullet"/>
      <w:lvlText w:val="o"/>
      <w:lvlJc w:val="left"/>
      <w:pPr>
        <w:ind w:left="1899" w:hanging="360"/>
      </w:pPr>
      <w:rPr>
        <w:rFonts w:ascii="Courier New" w:hAnsi="Courier New" w:cs="Courier New" w:hint="default"/>
      </w:rPr>
    </w:lvl>
    <w:lvl w:ilvl="2" w:tplc="041B0005" w:tentative="1">
      <w:start w:val="1"/>
      <w:numFmt w:val="bullet"/>
      <w:lvlText w:val=""/>
      <w:lvlJc w:val="left"/>
      <w:pPr>
        <w:ind w:left="2619" w:hanging="360"/>
      </w:pPr>
      <w:rPr>
        <w:rFonts w:ascii="Wingdings" w:hAnsi="Wingdings" w:hint="default"/>
      </w:rPr>
    </w:lvl>
    <w:lvl w:ilvl="3" w:tplc="041B0001" w:tentative="1">
      <w:start w:val="1"/>
      <w:numFmt w:val="bullet"/>
      <w:lvlText w:val=""/>
      <w:lvlJc w:val="left"/>
      <w:pPr>
        <w:ind w:left="3339" w:hanging="360"/>
      </w:pPr>
      <w:rPr>
        <w:rFonts w:ascii="Symbol" w:hAnsi="Symbol" w:hint="default"/>
      </w:rPr>
    </w:lvl>
    <w:lvl w:ilvl="4" w:tplc="041B0003" w:tentative="1">
      <w:start w:val="1"/>
      <w:numFmt w:val="bullet"/>
      <w:lvlText w:val="o"/>
      <w:lvlJc w:val="left"/>
      <w:pPr>
        <w:ind w:left="4059" w:hanging="360"/>
      </w:pPr>
      <w:rPr>
        <w:rFonts w:ascii="Courier New" w:hAnsi="Courier New" w:cs="Courier New" w:hint="default"/>
      </w:rPr>
    </w:lvl>
    <w:lvl w:ilvl="5" w:tplc="041B0005" w:tentative="1">
      <w:start w:val="1"/>
      <w:numFmt w:val="bullet"/>
      <w:lvlText w:val=""/>
      <w:lvlJc w:val="left"/>
      <w:pPr>
        <w:ind w:left="4779" w:hanging="360"/>
      </w:pPr>
      <w:rPr>
        <w:rFonts w:ascii="Wingdings" w:hAnsi="Wingdings" w:hint="default"/>
      </w:rPr>
    </w:lvl>
    <w:lvl w:ilvl="6" w:tplc="041B0001" w:tentative="1">
      <w:start w:val="1"/>
      <w:numFmt w:val="bullet"/>
      <w:lvlText w:val=""/>
      <w:lvlJc w:val="left"/>
      <w:pPr>
        <w:ind w:left="5499" w:hanging="360"/>
      </w:pPr>
      <w:rPr>
        <w:rFonts w:ascii="Symbol" w:hAnsi="Symbol" w:hint="default"/>
      </w:rPr>
    </w:lvl>
    <w:lvl w:ilvl="7" w:tplc="041B0003" w:tentative="1">
      <w:start w:val="1"/>
      <w:numFmt w:val="bullet"/>
      <w:lvlText w:val="o"/>
      <w:lvlJc w:val="left"/>
      <w:pPr>
        <w:ind w:left="6219" w:hanging="360"/>
      </w:pPr>
      <w:rPr>
        <w:rFonts w:ascii="Courier New" w:hAnsi="Courier New" w:cs="Courier New" w:hint="default"/>
      </w:rPr>
    </w:lvl>
    <w:lvl w:ilvl="8" w:tplc="041B0005" w:tentative="1">
      <w:start w:val="1"/>
      <w:numFmt w:val="bullet"/>
      <w:lvlText w:val=""/>
      <w:lvlJc w:val="left"/>
      <w:pPr>
        <w:ind w:left="6939" w:hanging="360"/>
      </w:pPr>
      <w:rPr>
        <w:rFonts w:ascii="Wingdings" w:hAnsi="Wingdings" w:hint="default"/>
      </w:rPr>
    </w:lvl>
  </w:abstractNum>
  <w:abstractNum w:abstractNumId="26" w15:restartNumberingAfterBreak="0">
    <w:nsid w:val="72FC7EC9"/>
    <w:multiLevelType w:val="hybridMultilevel"/>
    <w:tmpl w:val="185E234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74C57DF4"/>
    <w:multiLevelType w:val="hybridMultilevel"/>
    <w:tmpl w:val="A0E87B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8"/>
  </w:num>
  <w:num w:numId="5">
    <w:abstractNumId w:val="27"/>
  </w:num>
  <w:num w:numId="6">
    <w:abstractNumId w:val="11"/>
  </w:num>
  <w:num w:numId="7">
    <w:abstractNumId w:val="18"/>
  </w:num>
  <w:num w:numId="8">
    <w:abstractNumId w:val="9"/>
  </w:num>
  <w:num w:numId="9">
    <w:abstractNumId w:val="17"/>
  </w:num>
  <w:num w:numId="10">
    <w:abstractNumId w:val="19"/>
  </w:num>
  <w:num w:numId="11">
    <w:abstractNumId w:val="24"/>
  </w:num>
  <w:num w:numId="12">
    <w:abstractNumId w:val="10"/>
  </w:num>
  <w:num w:numId="13">
    <w:abstractNumId w:val="25"/>
  </w:num>
  <w:num w:numId="14">
    <w:abstractNumId w:val="16"/>
  </w:num>
  <w:num w:numId="15">
    <w:abstractNumId w:val="12"/>
  </w:num>
  <w:num w:numId="16">
    <w:abstractNumId w:val="0"/>
  </w:num>
  <w:num w:numId="17">
    <w:abstractNumId w:val="1"/>
  </w:num>
  <w:num w:numId="18">
    <w:abstractNumId w:val="2"/>
  </w:num>
  <w:num w:numId="19">
    <w:abstractNumId w:val="22"/>
  </w:num>
  <w:num w:numId="20">
    <w:abstractNumId w:val="14"/>
  </w:num>
  <w:num w:numId="21">
    <w:abstractNumId w:val="5"/>
  </w:num>
  <w:num w:numId="22">
    <w:abstractNumId w:val="13"/>
  </w:num>
  <w:num w:numId="23">
    <w:abstractNumId w:val="23"/>
  </w:num>
  <w:num w:numId="24">
    <w:abstractNumId w:val="26"/>
  </w:num>
  <w:num w:numId="25">
    <w:abstractNumId w:val="7"/>
  </w:num>
  <w:num w:numId="26">
    <w:abstractNumId w:val="21"/>
  </w:num>
  <w:num w:numId="27">
    <w:abstractNumId w:val="2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76532"/>
    <w:rsid w:val="000376B6"/>
    <w:rsid w:val="00042E2A"/>
    <w:rsid w:val="000521D8"/>
    <w:rsid w:val="000D404F"/>
    <w:rsid w:val="000E5424"/>
    <w:rsid w:val="00104EA2"/>
    <w:rsid w:val="00111F3B"/>
    <w:rsid w:val="00112A87"/>
    <w:rsid w:val="0012204B"/>
    <w:rsid w:val="001350C9"/>
    <w:rsid w:val="00162917"/>
    <w:rsid w:val="001B194C"/>
    <w:rsid w:val="001E5B34"/>
    <w:rsid w:val="001F7E32"/>
    <w:rsid w:val="002A4B22"/>
    <w:rsid w:val="002D02B7"/>
    <w:rsid w:val="00311B40"/>
    <w:rsid w:val="0039172C"/>
    <w:rsid w:val="003C052E"/>
    <w:rsid w:val="003C3916"/>
    <w:rsid w:val="00407AFF"/>
    <w:rsid w:val="0043416B"/>
    <w:rsid w:val="004669D9"/>
    <w:rsid w:val="00471A5A"/>
    <w:rsid w:val="00482D72"/>
    <w:rsid w:val="005150D5"/>
    <w:rsid w:val="00576532"/>
    <w:rsid w:val="005A392E"/>
    <w:rsid w:val="00647799"/>
    <w:rsid w:val="006567CD"/>
    <w:rsid w:val="006C16CB"/>
    <w:rsid w:val="006E5D7C"/>
    <w:rsid w:val="007009AE"/>
    <w:rsid w:val="007033DD"/>
    <w:rsid w:val="007F30D8"/>
    <w:rsid w:val="008231E5"/>
    <w:rsid w:val="00867FB1"/>
    <w:rsid w:val="00894A59"/>
    <w:rsid w:val="008C1C1D"/>
    <w:rsid w:val="00963CA1"/>
    <w:rsid w:val="00986B6B"/>
    <w:rsid w:val="00A12AEB"/>
    <w:rsid w:val="00AD0A60"/>
    <w:rsid w:val="00B12D06"/>
    <w:rsid w:val="00B72EEF"/>
    <w:rsid w:val="00BA0A73"/>
    <w:rsid w:val="00C20C66"/>
    <w:rsid w:val="00C51D55"/>
    <w:rsid w:val="00C91FDE"/>
    <w:rsid w:val="00CA50B0"/>
    <w:rsid w:val="00D01FF8"/>
    <w:rsid w:val="00D369EB"/>
    <w:rsid w:val="00D87DD7"/>
    <w:rsid w:val="00DC4720"/>
    <w:rsid w:val="00E10D42"/>
    <w:rsid w:val="00E2369C"/>
    <w:rsid w:val="00E33AC2"/>
    <w:rsid w:val="00E72D04"/>
    <w:rsid w:val="00EF57C8"/>
    <w:rsid w:val="00F21EE4"/>
    <w:rsid w:val="00F5671E"/>
    <w:rsid w:val="00FE202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8B468F5-698C-463E-BEA5-C43F38F7D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E542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576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5A392E"/>
    <w:pPr>
      <w:ind w:left="720"/>
      <w:contextualSpacing/>
    </w:pPr>
  </w:style>
  <w:style w:type="paragraph" w:styleId="Textbubliny">
    <w:name w:val="Balloon Text"/>
    <w:basedOn w:val="Normlny"/>
    <w:link w:val="TextbublinyChar"/>
    <w:uiPriority w:val="99"/>
    <w:semiHidden/>
    <w:unhideWhenUsed/>
    <w:rsid w:val="00BA0A7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A0A73"/>
    <w:rPr>
      <w:rFonts w:ascii="Tahoma" w:hAnsi="Tahoma" w:cs="Tahoma"/>
      <w:sz w:val="16"/>
      <w:szCs w:val="16"/>
    </w:rPr>
  </w:style>
  <w:style w:type="paragraph" w:styleId="Hlavika">
    <w:name w:val="header"/>
    <w:basedOn w:val="Normlny"/>
    <w:link w:val="HlavikaChar"/>
    <w:uiPriority w:val="99"/>
    <w:semiHidden/>
    <w:unhideWhenUsed/>
    <w:rsid w:val="001F7E32"/>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1F7E32"/>
  </w:style>
  <w:style w:type="paragraph" w:styleId="Pta">
    <w:name w:val="footer"/>
    <w:basedOn w:val="Normlny"/>
    <w:link w:val="PtaChar"/>
    <w:uiPriority w:val="99"/>
    <w:unhideWhenUsed/>
    <w:rsid w:val="001F7E32"/>
    <w:pPr>
      <w:tabs>
        <w:tab w:val="center" w:pos="4536"/>
        <w:tab w:val="right" w:pos="9072"/>
      </w:tabs>
      <w:spacing w:after="0" w:line="240" w:lineRule="auto"/>
    </w:pPr>
  </w:style>
  <w:style w:type="character" w:customStyle="1" w:styleId="PtaChar">
    <w:name w:val="Päta Char"/>
    <w:basedOn w:val="Predvolenpsmoodseku"/>
    <w:link w:val="Pta"/>
    <w:uiPriority w:val="99"/>
    <w:rsid w:val="001F7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3304</Words>
  <Characters>18834</Characters>
  <Application>Microsoft Office Word</Application>
  <DocSecurity>0</DocSecurity>
  <Lines>156</Lines>
  <Paragraphs>44</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22094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Jendrichovska</dc:creator>
  <cp:lastModifiedBy>Ucitel</cp:lastModifiedBy>
  <cp:revision>6</cp:revision>
  <cp:lastPrinted>2022-03-09T09:31:00Z</cp:lastPrinted>
  <dcterms:created xsi:type="dcterms:W3CDTF">2022-03-07T21:35:00Z</dcterms:created>
  <dcterms:modified xsi:type="dcterms:W3CDTF">2022-03-09T09:38:00Z</dcterms:modified>
</cp:coreProperties>
</file>