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D2" w:rsidRDefault="00E77C85" w:rsidP="00E77C85">
      <w:pPr>
        <w:pStyle w:val="Nagwek1"/>
        <w:spacing w:before="78"/>
        <w:ind w:left="101"/>
        <w:jc w:val="both"/>
      </w:pPr>
      <w:r>
        <w:rPr>
          <w:position w:val="1"/>
        </w:rPr>
        <w:t>KLAUZULA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INFORMACYJNA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3"/>
          <w:position w:val="1"/>
        </w:rPr>
        <w:t xml:space="preserve"> </w:t>
      </w:r>
      <w:r>
        <w:t>REKRUTACJA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PRZEDSZKOLA</w:t>
      </w:r>
    </w:p>
    <w:p w:rsidR="003B14D2" w:rsidRDefault="003B14D2" w:rsidP="00E77C85">
      <w:pPr>
        <w:pStyle w:val="Tekstpodstawowy"/>
        <w:jc w:val="both"/>
        <w:rPr>
          <w:b/>
        </w:rPr>
      </w:pPr>
    </w:p>
    <w:p w:rsidR="003B14D2" w:rsidRDefault="003B14D2" w:rsidP="00E77C85">
      <w:pPr>
        <w:pStyle w:val="Tekstpodstawowy"/>
        <w:spacing w:before="55"/>
        <w:jc w:val="both"/>
        <w:rPr>
          <w:b/>
        </w:rPr>
      </w:pPr>
    </w:p>
    <w:p w:rsidR="003B14D2" w:rsidRDefault="00E77C85" w:rsidP="00156785">
      <w:pPr>
        <w:ind w:left="216"/>
        <w:jc w:val="both"/>
        <w:rPr>
          <w:b/>
          <w:spacing w:val="-4"/>
          <w:sz w:val="24"/>
        </w:rPr>
      </w:pPr>
      <w:r>
        <w:rPr>
          <w:b/>
          <w:sz w:val="24"/>
        </w:rPr>
        <w:t xml:space="preserve">CO TO JEST </w:t>
      </w:r>
      <w:r>
        <w:rPr>
          <w:b/>
          <w:spacing w:val="-4"/>
          <w:sz w:val="24"/>
        </w:rPr>
        <w:t>RODO</w:t>
      </w:r>
    </w:p>
    <w:p w:rsidR="00156785" w:rsidRPr="00156785" w:rsidRDefault="00156785" w:rsidP="00156785">
      <w:pPr>
        <w:ind w:left="216"/>
        <w:jc w:val="both"/>
        <w:rPr>
          <w:b/>
          <w:sz w:val="24"/>
        </w:rPr>
      </w:pPr>
    </w:p>
    <w:p w:rsidR="003B14D2" w:rsidRDefault="00E77C85" w:rsidP="00E77C85">
      <w:pPr>
        <w:pStyle w:val="Tekstpodstawowy"/>
        <w:ind w:left="216" w:right="174"/>
        <w:jc w:val="both"/>
      </w:pPr>
      <w:r>
        <w:t>RODO jest unijnym rozporządzeniem regulującym zasady ochrony danych osobowych, które stosujemy</w:t>
      </w:r>
      <w:r>
        <w:rPr>
          <w:spacing w:val="40"/>
        </w:rPr>
        <w:t xml:space="preserve"> </w:t>
      </w:r>
      <w:r>
        <w:t>od 25 maja 2018 r.</w:t>
      </w:r>
    </w:p>
    <w:p w:rsidR="003B14D2" w:rsidRDefault="00E77C85" w:rsidP="00E77C85">
      <w:pPr>
        <w:ind w:left="216" w:right="168"/>
        <w:jc w:val="both"/>
        <w:rPr>
          <w:i/>
          <w:sz w:val="24"/>
        </w:rPr>
      </w:pPr>
      <w:r>
        <w:rPr>
          <w:sz w:val="24"/>
        </w:rPr>
        <w:t xml:space="preserve">Pełna nazwa RODO: </w:t>
      </w:r>
      <w:r>
        <w:rPr>
          <w:i/>
          <w:sz w:val="24"/>
        </w:rPr>
        <w:t>Rozporządzenie Parlamentu Europejskiego i Rady (UE) 2016/679 z dnia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27 kwietnia 2016 r. w sprawie ochrony osób fizycznych w związku z przetwarzaniem danych osobowych i w sprawie swobodnego przepływu takich danych oraz uchylenia dyrektywy </w:t>
      </w:r>
      <w:r>
        <w:rPr>
          <w:i/>
          <w:spacing w:val="-2"/>
          <w:sz w:val="24"/>
        </w:rPr>
        <w:t>95/46/WE.</w:t>
      </w:r>
    </w:p>
    <w:p w:rsidR="003B14D2" w:rsidRDefault="003B14D2" w:rsidP="00E77C85">
      <w:pPr>
        <w:pStyle w:val="Tekstpodstawowy"/>
        <w:spacing w:before="12"/>
        <w:jc w:val="both"/>
        <w:rPr>
          <w:i/>
        </w:rPr>
      </w:pPr>
    </w:p>
    <w:p w:rsidR="003B14D2" w:rsidRDefault="00E77C85" w:rsidP="00156785">
      <w:pPr>
        <w:pStyle w:val="Nagwek1"/>
        <w:jc w:val="both"/>
        <w:rPr>
          <w:spacing w:val="-2"/>
        </w:rPr>
      </w:pPr>
      <w:r>
        <w:t>KTO</w:t>
      </w:r>
      <w:r>
        <w:rPr>
          <w:spacing w:val="-6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ADMINISTRATOREM</w:t>
      </w:r>
      <w:r>
        <w:rPr>
          <w:spacing w:val="-4"/>
        </w:rPr>
        <w:t xml:space="preserve"> </w:t>
      </w:r>
      <w:r>
        <w:rPr>
          <w:spacing w:val="-2"/>
        </w:rPr>
        <w:t>DANYCH</w:t>
      </w:r>
    </w:p>
    <w:p w:rsidR="00156785" w:rsidRPr="00156785" w:rsidRDefault="00156785" w:rsidP="00156785">
      <w:pPr>
        <w:pStyle w:val="Nagwek1"/>
        <w:jc w:val="both"/>
      </w:pPr>
    </w:p>
    <w:p w:rsidR="003B14D2" w:rsidRDefault="00E77C85" w:rsidP="00156785">
      <w:pPr>
        <w:pStyle w:val="Default"/>
      </w:pPr>
      <w:r w:rsidRPr="00E77C85">
        <w:t>Administratorem</w:t>
      </w:r>
      <w:r w:rsidRPr="00E77C85">
        <w:rPr>
          <w:spacing w:val="-6"/>
        </w:rPr>
        <w:t xml:space="preserve"> </w:t>
      </w:r>
      <w:r w:rsidRPr="00E77C85">
        <w:t>Państwa</w:t>
      </w:r>
      <w:r w:rsidRPr="00E77C85">
        <w:rPr>
          <w:spacing w:val="-4"/>
        </w:rPr>
        <w:t xml:space="preserve"> </w:t>
      </w:r>
      <w:r w:rsidRPr="00E77C85">
        <w:t>danych</w:t>
      </w:r>
      <w:r w:rsidRPr="00E77C85">
        <w:rPr>
          <w:spacing w:val="-2"/>
        </w:rPr>
        <w:t xml:space="preserve"> </w:t>
      </w:r>
      <w:r w:rsidRPr="00E77C85">
        <w:t>osobowych</w:t>
      </w:r>
      <w:r w:rsidRPr="00E77C85">
        <w:rPr>
          <w:spacing w:val="40"/>
        </w:rPr>
        <w:t xml:space="preserve"> </w:t>
      </w:r>
      <w:r w:rsidRPr="00E77C85">
        <w:t>jest</w:t>
      </w:r>
      <w:r w:rsidRPr="00E77C85">
        <w:rPr>
          <w:spacing w:val="-1"/>
        </w:rPr>
        <w:t xml:space="preserve"> </w:t>
      </w:r>
      <w:r w:rsidRPr="00E77C85">
        <w:t>Zespół Szkoła Podstawowa i Przedszkole w Witoszycach, Witoszyce10, 56-200 Góra  w imieniu którego występuje Dyrektor.</w:t>
      </w:r>
    </w:p>
    <w:p w:rsidR="003B14D2" w:rsidRDefault="00E77C85" w:rsidP="00156785">
      <w:pPr>
        <w:pStyle w:val="Tekstpodstawowy"/>
        <w:spacing w:line="276" w:lineRule="auto"/>
        <w:jc w:val="both"/>
      </w:pPr>
      <w:r>
        <w:t>Administrator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odpowiedzialny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bezpieczeństwo</w:t>
      </w:r>
      <w:r>
        <w:rPr>
          <w:spacing w:val="40"/>
        </w:rPr>
        <w:t xml:space="preserve"> </w:t>
      </w:r>
      <w:r>
        <w:t>pozyskiwanych danych osobowych oraz przetwarzanie ich zgodnie z przepisami prawa.</w:t>
      </w:r>
    </w:p>
    <w:p w:rsidR="003B14D2" w:rsidRDefault="003B14D2" w:rsidP="00E77C85">
      <w:pPr>
        <w:pStyle w:val="Tekstpodstawowy"/>
        <w:spacing w:before="126"/>
        <w:jc w:val="both"/>
      </w:pPr>
    </w:p>
    <w:p w:rsidR="003B14D2" w:rsidRDefault="00E77C85" w:rsidP="00156785">
      <w:pPr>
        <w:pStyle w:val="Nagwek1"/>
        <w:jc w:val="both"/>
        <w:rPr>
          <w:spacing w:val="-2"/>
        </w:rPr>
      </w:pPr>
      <w:r>
        <w:t>JAK</w:t>
      </w:r>
      <w:r>
        <w:rPr>
          <w:spacing w:val="-6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SIĘ</w:t>
      </w:r>
      <w:r>
        <w:rPr>
          <w:spacing w:val="5"/>
        </w:rPr>
        <w:t xml:space="preserve"> </w:t>
      </w:r>
      <w:r>
        <w:t>PAŃSTWO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 xml:space="preserve">NAMI </w:t>
      </w:r>
      <w:r>
        <w:rPr>
          <w:spacing w:val="-2"/>
        </w:rPr>
        <w:t>SKONTAKTOWAĆ</w:t>
      </w:r>
    </w:p>
    <w:p w:rsidR="00156785" w:rsidRPr="00156785" w:rsidRDefault="00156785" w:rsidP="00156785">
      <w:pPr>
        <w:pStyle w:val="Nagwek1"/>
        <w:jc w:val="both"/>
      </w:pPr>
    </w:p>
    <w:p w:rsidR="003B14D2" w:rsidRDefault="00E77C85" w:rsidP="00E77C85">
      <w:pPr>
        <w:spacing w:line="276" w:lineRule="auto"/>
        <w:ind w:left="101"/>
        <w:jc w:val="both"/>
        <w:rPr>
          <w:sz w:val="24"/>
        </w:rPr>
      </w:pPr>
      <w:r>
        <w:t>Administrator</w:t>
      </w:r>
      <w:r>
        <w:rPr>
          <w:spacing w:val="40"/>
        </w:rPr>
        <w:t xml:space="preserve"> </w:t>
      </w:r>
      <w:r>
        <w:t>wyznaczył</w:t>
      </w:r>
      <w:r>
        <w:rPr>
          <w:spacing w:val="40"/>
        </w:rPr>
        <w:t xml:space="preserve"> </w:t>
      </w:r>
      <w:r>
        <w:t>Inspektora</w:t>
      </w:r>
      <w:r>
        <w:rPr>
          <w:spacing w:val="40"/>
        </w:rPr>
        <w:t xml:space="preserve"> </w:t>
      </w:r>
      <w:r>
        <w:t>Ochrony</w:t>
      </w:r>
      <w:r>
        <w:rPr>
          <w:spacing w:val="40"/>
        </w:rPr>
        <w:t xml:space="preserve"> </w:t>
      </w:r>
      <w:r>
        <w:t>Danych tj. Katarzyna Jakubowska-</w:t>
      </w:r>
      <w:proofErr w:type="spellStart"/>
      <w:r>
        <w:t>Rowalka</w:t>
      </w:r>
      <w:proofErr w:type="spellEnd"/>
      <w:r>
        <w:t>,</w:t>
      </w:r>
      <w:r>
        <w:rPr>
          <w:spacing w:val="8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którym</w:t>
      </w:r>
      <w:r>
        <w:rPr>
          <w:spacing w:val="40"/>
        </w:rPr>
        <w:t xml:space="preserve"> </w:t>
      </w:r>
      <w:r>
        <w:t>mogą</w:t>
      </w:r>
      <w:r>
        <w:rPr>
          <w:spacing w:val="40"/>
        </w:rPr>
        <w:t xml:space="preserve"> </w:t>
      </w:r>
      <w:r>
        <w:t>Państwo</w:t>
      </w:r>
      <w:r>
        <w:rPr>
          <w:spacing w:val="40"/>
        </w:rPr>
        <w:t xml:space="preserve"> </w:t>
      </w:r>
      <w:r>
        <w:t>skontaktować</w:t>
      </w:r>
      <w:r>
        <w:rPr>
          <w:spacing w:val="40"/>
        </w:rPr>
        <w:t xml:space="preserve"> </w:t>
      </w:r>
      <w:r>
        <w:t xml:space="preserve">się telefonicznie ; </w:t>
      </w:r>
      <w:proofErr w:type="spellStart"/>
      <w:r>
        <w:t>tel</w:t>
      </w:r>
      <w:proofErr w:type="spellEnd"/>
      <w:r>
        <w:t>:, 570942935</w:t>
      </w:r>
      <w:r>
        <w:rPr>
          <w:spacing w:val="40"/>
        </w:rPr>
        <w:t xml:space="preserve"> </w:t>
      </w:r>
      <w:r>
        <w:t>listownie na adres administratora</w:t>
      </w:r>
      <w:r>
        <w:rPr>
          <w:spacing w:val="40"/>
        </w:rPr>
        <w:t xml:space="preserve"> </w:t>
      </w:r>
      <w:r>
        <w:t>bądź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pośrednictwem</w:t>
      </w:r>
      <w:r>
        <w:rPr>
          <w:spacing w:val="40"/>
        </w:rPr>
        <w:t xml:space="preserve"> </w:t>
      </w:r>
      <w:r>
        <w:t>poczty elektronicznej:</w:t>
      </w:r>
      <w:hyperlink r:id="rId5" w:history="1">
        <w:r w:rsidRPr="00CA3C58">
          <w:rPr>
            <w:rStyle w:val="Hipercze"/>
            <w:sz w:val="24"/>
            <w:u w:color="0000FF"/>
          </w:rPr>
          <w:t>kas5@poczta.onet.pl.</w:t>
        </w:r>
      </w:hyperlink>
    </w:p>
    <w:p w:rsidR="003B14D2" w:rsidRDefault="003B14D2" w:rsidP="00E77C85">
      <w:pPr>
        <w:pStyle w:val="Tekstpodstawowy"/>
        <w:spacing w:before="122"/>
        <w:jc w:val="both"/>
      </w:pPr>
    </w:p>
    <w:p w:rsidR="003B14D2" w:rsidRDefault="00E77C85" w:rsidP="00156785">
      <w:pPr>
        <w:pStyle w:val="Nagwek1"/>
        <w:ind w:left="215"/>
        <w:jc w:val="both"/>
        <w:rPr>
          <w:spacing w:val="-4"/>
        </w:rPr>
      </w:pPr>
      <w:r>
        <w:t>W</w:t>
      </w:r>
      <w:r>
        <w:rPr>
          <w:spacing w:val="40"/>
        </w:rPr>
        <w:t xml:space="preserve"> </w:t>
      </w:r>
      <w:r>
        <w:t>JAKIM</w:t>
      </w:r>
      <w:r>
        <w:rPr>
          <w:spacing w:val="40"/>
        </w:rPr>
        <w:t xml:space="preserve"> </w:t>
      </w:r>
      <w:r>
        <w:t>CELU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JAKIEJ</w:t>
      </w:r>
      <w:r>
        <w:rPr>
          <w:spacing w:val="40"/>
        </w:rPr>
        <w:t xml:space="preserve"> </w:t>
      </w:r>
      <w:r>
        <w:t>PODSTAWIE</w:t>
      </w:r>
      <w:r>
        <w:rPr>
          <w:spacing w:val="40"/>
        </w:rPr>
        <w:t xml:space="preserve"> </w:t>
      </w:r>
      <w:r>
        <w:t>PRAWNEJ</w:t>
      </w:r>
      <w:r>
        <w:rPr>
          <w:spacing w:val="40"/>
        </w:rPr>
        <w:t xml:space="preserve"> </w:t>
      </w:r>
      <w:r>
        <w:t xml:space="preserve">WYKORZYSTUJEMY </w:t>
      </w:r>
      <w:r>
        <w:rPr>
          <w:spacing w:val="-4"/>
        </w:rPr>
        <w:t>DANE</w:t>
      </w:r>
    </w:p>
    <w:p w:rsidR="00156785" w:rsidRDefault="00156785" w:rsidP="00156785">
      <w:pPr>
        <w:pStyle w:val="Nagwek1"/>
        <w:ind w:left="215"/>
        <w:jc w:val="both"/>
      </w:pPr>
    </w:p>
    <w:p w:rsidR="003B14D2" w:rsidRDefault="00E77C85" w:rsidP="00156785">
      <w:pPr>
        <w:pStyle w:val="Tekstpodstawowy"/>
        <w:ind w:left="215" w:right="377"/>
        <w:jc w:val="both"/>
      </w:pPr>
      <w:r>
        <w:t>Dane osobowe dziecka,</w:t>
      </w:r>
      <w:r>
        <w:rPr>
          <w:spacing w:val="40"/>
        </w:rPr>
        <w:t xml:space="preserve"> </w:t>
      </w:r>
      <w:r>
        <w:t>rodziców lub opiekunów prawnych dziecka oraz rodzeństwa dziecka są przetwarzane w celu:</w:t>
      </w:r>
    </w:p>
    <w:p w:rsidR="003B14D2" w:rsidRDefault="00E77C85" w:rsidP="00E77C85">
      <w:pPr>
        <w:pStyle w:val="Akapitzlist"/>
        <w:numPr>
          <w:ilvl w:val="0"/>
          <w:numId w:val="1"/>
        </w:numPr>
        <w:tabs>
          <w:tab w:val="left" w:pos="576"/>
        </w:tabs>
        <w:spacing w:before="220" w:line="276" w:lineRule="auto"/>
        <w:ind w:right="392"/>
        <w:jc w:val="both"/>
        <w:rPr>
          <w:sz w:val="24"/>
        </w:rPr>
      </w:pPr>
      <w:r>
        <w:rPr>
          <w:sz w:val="24"/>
        </w:rPr>
        <w:t>przeprowadzenia</w:t>
      </w:r>
      <w:r>
        <w:rPr>
          <w:spacing w:val="59"/>
          <w:sz w:val="24"/>
        </w:rPr>
        <w:t xml:space="preserve">  </w:t>
      </w:r>
      <w:r>
        <w:rPr>
          <w:sz w:val="24"/>
        </w:rPr>
        <w:t>rekrutacji</w:t>
      </w:r>
      <w:r>
        <w:rPr>
          <w:spacing w:val="61"/>
          <w:sz w:val="24"/>
        </w:rPr>
        <w:t xml:space="preserve">  </w:t>
      </w:r>
      <w:r>
        <w:rPr>
          <w:sz w:val="24"/>
        </w:rPr>
        <w:t>dziecka</w:t>
      </w:r>
      <w:r>
        <w:rPr>
          <w:spacing w:val="60"/>
          <w:sz w:val="24"/>
        </w:rPr>
        <w:t xml:space="preserve">  </w:t>
      </w:r>
      <w:r>
        <w:rPr>
          <w:sz w:val="24"/>
        </w:rPr>
        <w:t>do</w:t>
      </w:r>
      <w:r>
        <w:rPr>
          <w:spacing w:val="60"/>
          <w:sz w:val="24"/>
        </w:rPr>
        <w:t xml:space="preserve">  </w:t>
      </w:r>
      <w:r>
        <w:rPr>
          <w:sz w:val="24"/>
        </w:rPr>
        <w:t>przedszkola</w:t>
      </w:r>
      <w:r>
        <w:rPr>
          <w:spacing w:val="17"/>
          <w:sz w:val="24"/>
        </w:rPr>
        <w:t xml:space="preserve"> </w:t>
      </w:r>
      <w:r>
        <w:rPr>
          <w:sz w:val="24"/>
        </w:rPr>
        <w:t>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także</w:t>
      </w:r>
      <w:r>
        <w:rPr>
          <w:spacing w:val="40"/>
          <w:sz w:val="24"/>
        </w:rPr>
        <w:t xml:space="preserve"> </w:t>
      </w:r>
      <w:r>
        <w:rPr>
          <w:sz w:val="24"/>
        </w:rPr>
        <w:t>aby</w:t>
      </w:r>
      <w:r>
        <w:rPr>
          <w:spacing w:val="37"/>
          <w:sz w:val="24"/>
        </w:rPr>
        <w:t xml:space="preserve"> </w:t>
      </w:r>
      <w:r>
        <w:rPr>
          <w:sz w:val="24"/>
        </w:rPr>
        <w:t>móc</w:t>
      </w:r>
      <w:r>
        <w:rPr>
          <w:spacing w:val="40"/>
          <w:sz w:val="24"/>
        </w:rPr>
        <w:t xml:space="preserve"> </w:t>
      </w:r>
      <w:r>
        <w:rPr>
          <w:sz w:val="24"/>
        </w:rPr>
        <w:t>skorzystać z pierwszeństwa w przyjęciu</w:t>
      </w:r>
      <w:r>
        <w:rPr>
          <w:spacing w:val="80"/>
          <w:sz w:val="24"/>
        </w:rPr>
        <w:t xml:space="preserve"> </w:t>
      </w:r>
      <w:r>
        <w:rPr>
          <w:sz w:val="24"/>
        </w:rPr>
        <w:t>dziecka do przedszkola w oparciu o poszczególne kryteria naboru, na podstawie:</w:t>
      </w:r>
    </w:p>
    <w:p w:rsidR="003B14D2" w:rsidRDefault="00E77C85" w:rsidP="00E77C85">
      <w:pPr>
        <w:pStyle w:val="Tekstpodstawowy"/>
        <w:ind w:left="809" w:right="577"/>
        <w:jc w:val="both"/>
      </w:pPr>
      <w:r>
        <w:t>- art. 6 ust. 1 lit. c RODO tj. w celu wykonania obowiązku prawnego nałożonego na Administratora, w szczególności</w:t>
      </w:r>
      <w:r>
        <w:rPr>
          <w:spacing w:val="40"/>
        </w:rPr>
        <w:t xml:space="preserve"> </w:t>
      </w:r>
      <w:r>
        <w:t>art. 130, 131, 149 i 150 ustawy z dnia 14 grudnia 2016 r. Prawo Oświatowe</w:t>
      </w:r>
    </w:p>
    <w:p w:rsidR="003B14D2" w:rsidRDefault="00E77C85" w:rsidP="00E77C85">
      <w:pPr>
        <w:pStyle w:val="Tekstpodstawowy"/>
        <w:ind w:left="936" w:right="754" w:hanging="296"/>
        <w:jc w:val="both"/>
      </w:pPr>
      <w:r>
        <w:t>- art. 9 ust. 2 lit. g RODO tj. ze względów związanych z ważnym interesem publicznym, na podstawie przepisów prawa</w:t>
      </w:r>
    </w:p>
    <w:p w:rsidR="003B14D2" w:rsidRDefault="00E77C85" w:rsidP="00E77C85">
      <w:pPr>
        <w:pStyle w:val="Akapitzlist"/>
        <w:numPr>
          <w:ilvl w:val="0"/>
          <w:numId w:val="1"/>
        </w:numPr>
        <w:tabs>
          <w:tab w:val="left" w:pos="706"/>
        </w:tabs>
        <w:spacing w:before="273" w:line="276" w:lineRule="auto"/>
        <w:ind w:left="706" w:right="107"/>
        <w:jc w:val="both"/>
        <w:rPr>
          <w:sz w:val="24"/>
        </w:rPr>
      </w:pPr>
      <w:r>
        <w:rPr>
          <w:sz w:val="24"/>
        </w:rPr>
        <w:t>zapewnienia dziecku podczas pobytu w przedszkolu odpowiedniej opieki, odżywiania oraz metod</w:t>
      </w:r>
      <w:r>
        <w:rPr>
          <w:spacing w:val="80"/>
          <w:sz w:val="24"/>
        </w:rPr>
        <w:t xml:space="preserve"> </w:t>
      </w:r>
      <w:r>
        <w:rPr>
          <w:sz w:val="24"/>
        </w:rPr>
        <w:t>opiekuńczo-wychowawczych,</w:t>
      </w:r>
      <w:r>
        <w:rPr>
          <w:spacing w:val="80"/>
          <w:sz w:val="24"/>
        </w:rPr>
        <w:t xml:space="preserve"> </w:t>
      </w:r>
      <w:r>
        <w:rPr>
          <w:sz w:val="24"/>
        </w:rPr>
        <w:t>na</w:t>
      </w:r>
      <w:r>
        <w:rPr>
          <w:spacing w:val="80"/>
          <w:sz w:val="24"/>
        </w:rPr>
        <w:t xml:space="preserve"> </w:t>
      </w:r>
      <w:r>
        <w:rPr>
          <w:sz w:val="24"/>
        </w:rPr>
        <w:t>podstawie</w:t>
      </w:r>
      <w:r>
        <w:rPr>
          <w:spacing w:val="80"/>
          <w:sz w:val="24"/>
        </w:rPr>
        <w:t xml:space="preserve"> </w:t>
      </w:r>
      <w:r>
        <w:rPr>
          <w:sz w:val="24"/>
        </w:rPr>
        <w:t>art.</w:t>
      </w:r>
      <w:r>
        <w:rPr>
          <w:spacing w:val="80"/>
          <w:sz w:val="24"/>
        </w:rPr>
        <w:t xml:space="preserve"> </w:t>
      </w:r>
      <w:r>
        <w:rPr>
          <w:sz w:val="24"/>
        </w:rPr>
        <w:t>9</w:t>
      </w:r>
      <w:r>
        <w:rPr>
          <w:spacing w:val="80"/>
          <w:sz w:val="24"/>
        </w:rPr>
        <w:t xml:space="preserve"> </w:t>
      </w:r>
      <w:r>
        <w:rPr>
          <w:sz w:val="24"/>
        </w:rPr>
        <w:t>ust.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2</w:t>
      </w:r>
      <w:r>
        <w:rPr>
          <w:spacing w:val="80"/>
          <w:sz w:val="24"/>
        </w:rPr>
        <w:t xml:space="preserve"> </w:t>
      </w:r>
      <w:r>
        <w:rPr>
          <w:sz w:val="24"/>
        </w:rPr>
        <w:t>lit.</w:t>
      </w:r>
      <w:r>
        <w:rPr>
          <w:spacing w:val="80"/>
          <w:sz w:val="24"/>
        </w:rPr>
        <w:t xml:space="preserve"> </w:t>
      </w:r>
      <w:r>
        <w:rPr>
          <w:sz w:val="24"/>
        </w:rPr>
        <w:t>g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h</w:t>
      </w:r>
      <w:r>
        <w:rPr>
          <w:spacing w:val="69"/>
          <w:w w:val="150"/>
          <w:sz w:val="24"/>
        </w:rPr>
        <w:t xml:space="preserve">  </w:t>
      </w:r>
      <w:r>
        <w:rPr>
          <w:sz w:val="24"/>
        </w:rPr>
        <w:t>RODO</w:t>
      </w:r>
      <w:r>
        <w:rPr>
          <w:spacing w:val="40"/>
          <w:sz w:val="24"/>
        </w:rPr>
        <w:t xml:space="preserve"> </w:t>
      </w:r>
      <w:r>
        <w:rPr>
          <w:sz w:val="24"/>
        </w:rPr>
        <w:t>w zw. z art. 155 ustawy z dnia 14 grudnia 2016 r. Prawo oświatowe, tj. ze względów związanych z ważnym interesem publicznym,</w:t>
      </w:r>
      <w:r>
        <w:rPr>
          <w:spacing w:val="-2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 prawa</w:t>
      </w:r>
      <w:r>
        <w:rPr>
          <w:spacing w:val="-3"/>
          <w:sz w:val="24"/>
        </w:rPr>
        <w:t xml:space="preserve"> </w:t>
      </w:r>
      <w:r>
        <w:rPr>
          <w:sz w:val="24"/>
        </w:rPr>
        <w:t>oraz dla</w:t>
      </w:r>
      <w:r>
        <w:rPr>
          <w:spacing w:val="-2"/>
          <w:sz w:val="24"/>
        </w:rPr>
        <w:t xml:space="preserve"> </w:t>
      </w:r>
      <w:r>
        <w:rPr>
          <w:sz w:val="24"/>
        </w:rPr>
        <w:t>celów profilaktyki zdrowotnej.</w:t>
      </w:r>
    </w:p>
    <w:p w:rsidR="003B14D2" w:rsidRDefault="003B14D2" w:rsidP="00E77C85">
      <w:pPr>
        <w:spacing w:line="276" w:lineRule="auto"/>
        <w:jc w:val="both"/>
        <w:rPr>
          <w:sz w:val="24"/>
        </w:rPr>
        <w:sectPr w:rsidR="003B14D2">
          <w:type w:val="continuous"/>
          <w:pgSz w:w="11930" w:h="16850"/>
          <w:pgMar w:top="700" w:right="980" w:bottom="280" w:left="1200" w:header="708" w:footer="708" w:gutter="0"/>
          <w:cols w:space="708"/>
        </w:sectPr>
      </w:pPr>
    </w:p>
    <w:p w:rsidR="003B14D2" w:rsidRDefault="00E77C85" w:rsidP="00E77C85">
      <w:pPr>
        <w:pStyle w:val="Tekstpodstawowy"/>
        <w:spacing w:before="70" w:line="276" w:lineRule="auto"/>
        <w:ind w:left="231" w:right="190"/>
        <w:jc w:val="both"/>
      </w:pPr>
      <w:r>
        <w:lastRenderedPageBreak/>
        <w:t>Podanie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</w:t>
      </w:r>
      <w:r>
        <w:rPr>
          <w:spacing w:val="55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wynikającym</w:t>
      </w:r>
      <w:r>
        <w:rPr>
          <w:spacing w:val="56"/>
        </w:rPr>
        <w:t xml:space="preserve"> </w:t>
      </w:r>
      <w:r>
        <w:t>z</w:t>
      </w:r>
      <w:r>
        <w:rPr>
          <w:spacing w:val="56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131</w:t>
      </w:r>
      <w:r>
        <w:rPr>
          <w:spacing w:val="60"/>
        </w:rPr>
        <w:t xml:space="preserve"> </w:t>
      </w:r>
      <w:r>
        <w:t>oraz</w:t>
      </w:r>
      <w:r>
        <w:rPr>
          <w:spacing w:val="56"/>
        </w:rPr>
        <w:t xml:space="preserve">  </w:t>
      </w:r>
      <w:r>
        <w:t>art.</w:t>
      </w:r>
      <w:r>
        <w:rPr>
          <w:spacing w:val="55"/>
        </w:rPr>
        <w:t xml:space="preserve"> </w:t>
      </w:r>
      <w:r>
        <w:t>150</w:t>
      </w:r>
      <w:r>
        <w:rPr>
          <w:spacing w:val="40"/>
        </w:rPr>
        <w:t xml:space="preserve"> </w:t>
      </w:r>
      <w:r>
        <w:t>ustawy z</w:t>
      </w:r>
      <w:r>
        <w:rPr>
          <w:spacing w:val="67"/>
        </w:rPr>
        <w:t xml:space="preserve"> </w:t>
      </w:r>
      <w:r>
        <w:t>dnia</w:t>
      </w:r>
      <w:r>
        <w:rPr>
          <w:spacing w:val="40"/>
        </w:rPr>
        <w:t xml:space="preserve"> </w:t>
      </w:r>
      <w:r>
        <w:t>14</w:t>
      </w:r>
      <w:r>
        <w:rPr>
          <w:spacing w:val="40"/>
        </w:rPr>
        <w:t xml:space="preserve">  </w:t>
      </w:r>
      <w:r>
        <w:t>grudnia</w:t>
      </w:r>
      <w:r>
        <w:rPr>
          <w:spacing w:val="40"/>
        </w:rPr>
        <w:t xml:space="preserve">  </w:t>
      </w:r>
      <w:r>
        <w:t>2016</w:t>
      </w:r>
      <w:r>
        <w:rPr>
          <w:spacing w:val="40"/>
        </w:rPr>
        <w:t xml:space="preserve">  </w:t>
      </w:r>
      <w:r>
        <w:t>r.</w:t>
      </w:r>
      <w:r>
        <w:rPr>
          <w:spacing w:val="40"/>
        </w:rPr>
        <w:t xml:space="preserve">  </w:t>
      </w:r>
      <w:r>
        <w:t>Prawo</w:t>
      </w:r>
      <w:r>
        <w:rPr>
          <w:spacing w:val="40"/>
        </w:rPr>
        <w:t xml:space="preserve">  </w:t>
      </w:r>
      <w:r>
        <w:t>Oświatowe</w:t>
      </w:r>
      <w:r>
        <w:rPr>
          <w:spacing w:val="40"/>
        </w:rPr>
        <w:t xml:space="preserve">  </w:t>
      </w:r>
      <w:r>
        <w:t>jest</w:t>
      </w:r>
      <w:r>
        <w:rPr>
          <w:spacing w:val="40"/>
        </w:rPr>
        <w:t xml:space="preserve">  </w:t>
      </w:r>
      <w:r>
        <w:t>niezbędne,</w:t>
      </w:r>
      <w:r>
        <w:rPr>
          <w:spacing w:val="40"/>
        </w:rPr>
        <w:t xml:space="preserve">  </w:t>
      </w:r>
      <w:r>
        <w:t>aby</w:t>
      </w:r>
      <w:r>
        <w:rPr>
          <w:spacing w:val="80"/>
        </w:rPr>
        <w:t xml:space="preserve"> </w:t>
      </w:r>
      <w:r>
        <w:t>uczestniczyć w</w:t>
      </w:r>
      <w:r>
        <w:rPr>
          <w:spacing w:val="72"/>
        </w:rPr>
        <w:t xml:space="preserve">  </w:t>
      </w:r>
      <w:r>
        <w:t>postępowaniu</w:t>
      </w:r>
      <w:r>
        <w:rPr>
          <w:spacing w:val="71"/>
        </w:rPr>
        <w:t xml:space="preserve"> </w:t>
      </w:r>
      <w:r>
        <w:t>rekrutacyjnym</w:t>
      </w:r>
      <w:r>
        <w:rPr>
          <w:spacing w:val="79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przedszkola</w:t>
      </w:r>
      <w:r>
        <w:rPr>
          <w:spacing w:val="77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aby</w:t>
      </w:r>
      <w:r>
        <w:rPr>
          <w:spacing w:val="66"/>
        </w:rPr>
        <w:t xml:space="preserve"> </w:t>
      </w:r>
      <w:r>
        <w:t>korzystać</w:t>
      </w:r>
      <w:r>
        <w:rPr>
          <w:spacing w:val="77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>pierwszeństwa w przyjęciu na podstawie poszczególnych kryteriów naboru. Podanie przez Państwa innych danych jest dobrowolne.</w:t>
      </w:r>
    </w:p>
    <w:p w:rsidR="003B14D2" w:rsidRDefault="00E77C85" w:rsidP="00E77C85">
      <w:pPr>
        <w:pStyle w:val="Nagwek1"/>
        <w:spacing w:before="228"/>
        <w:ind w:left="231"/>
        <w:jc w:val="both"/>
      </w:pPr>
      <w:r>
        <w:t>JAK</w:t>
      </w:r>
      <w:r>
        <w:rPr>
          <w:spacing w:val="-7"/>
        </w:rPr>
        <w:t xml:space="preserve"> </w:t>
      </w:r>
      <w:r>
        <w:t>DŁUGO</w:t>
      </w:r>
      <w:r>
        <w:rPr>
          <w:spacing w:val="-1"/>
        </w:rPr>
        <w:t xml:space="preserve"> </w:t>
      </w:r>
      <w:r>
        <w:t>BĘDZIEMY</w:t>
      </w:r>
      <w:r>
        <w:rPr>
          <w:spacing w:val="-2"/>
        </w:rPr>
        <w:t xml:space="preserve"> </w:t>
      </w:r>
      <w:r>
        <w:t>WYKORZYSTYWAĆ</w:t>
      </w:r>
      <w:r>
        <w:rPr>
          <w:spacing w:val="-2"/>
        </w:rPr>
        <w:t xml:space="preserve"> </w:t>
      </w:r>
      <w:r>
        <w:rPr>
          <w:spacing w:val="-4"/>
        </w:rPr>
        <w:t>DANE</w:t>
      </w:r>
    </w:p>
    <w:p w:rsidR="003B14D2" w:rsidRDefault="003B14D2" w:rsidP="00E77C85">
      <w:pPr>
        <w:pStyle w:val="Tekstpodstawowy"/>
        <w:spacing w:before="141"/>
        <w:jc w:val="both"/>
        <w:rPr>
          <w:b/>
        </w:rPr>
      </w:pPr>
    </w:p>
    <w:p w:rsidR="003B14D2" w:rsidRDefault="00E77C85" w:rsidP="00E77C85">
      <w:pPr>
        <w:pStyle w:val="Tekstpodstawowy"/>
        <w:spacing w:before="1"/>
        <w:ind w:left="231"/>
        <w:jc w:val="both"/>
      </w:pPr>
      <w:r>
        <w:t>Dane będą</w:t>
      </w:r>
      <w:r>
        <w:rPr>
          <w:spacing w:val="1"/>
        </w:rPr>
        <w:t xml:space="preserve"> </w:t>
      </w:r>
      <w:r>
        <w:t>przechowywane przez</w:t>
      </w:r>
      <w:r>
        <w:rPr>
          <w:spacing w:val="6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wskazany</w:t>
      </w:r>
      <w:r>
        <w:rPr>
          <w:spacing w:val="-3"/>
        </w:rPr>
        <w:t xml:space="preserve"> </w:t>
      </w:r>
      <w:r>
        <w:t>w art.</w:t>
      </w:r>
      <w:r>
        <w:rPr>
          <w:spacing w:val="7"/>
        </w:rPr>
        <w:t xml:space="preserve"> </w:t>
      </w:r>
      <w:r>
        <w:t>160</w:t>
      </w:r>
      <w:r>
        <w:rPr>
          <w:spacing w:val="3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grudnia</w:t>
      </w:r>
      <w:r>
        <w:rPr>
          <w:spacing w:val="1"/>
        </w:rPr>
        <w:t xml:space="preserve"> </w:t>
      </w:r>
      <w:r>
        <w:rPr>
          <w:spacing w:val="-4"/>
        </w:rPr>
        <w:t>2016</w:t>
      </w:r>
    </w:p>
    <w:p w:rsidR="003B14D2" w:rsidRDefault="00E77C85" w:rsidP="00E77C85">
      <w:pPr>
        <w:pStyle w:val="Tekstpodstawowy"/>
        <w:spacing w:before="43" w:line="276" w:lineRule="auto"/>
        <w:ind w:left="231" w:right="188"/>
        <w:jc w:val="both"/>
      </w:pPr>
      <w:r>
        <w:t>r. Prawo oświatowe, z którego wynika, że dane osobowe kandydatów zgromadzone w celach</w:t>
      </w:r>
      <w:r>
        <w:rPr>
          <w:spacing w:val="80"/>
        </w:rPr>
        <w:t xml:space="preserve"> </w:t>
      </w:r>
      <w:r>
        <w:t>postępowania</w:t>
      </w:r>
      <w:r>
        <w:rPr>
          <w:spacing w:val="80"/>
        </w:rPr>
        <w:t xml:space="preserve"> </w:t>
      </w:r>
      <w:r>
        <w:t>rekrutacyjnego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dokumentacja</w:t>
      </w:r>
      <w:r>
        <w:rPr>
          <w:spacing w:val="80"/>
        </w:rPr>
        <w:t xml:space="preserve"> </w:t>
      </w:r>
      <w:r>
        <w:t>postępowania</w:t>
      </w:r>
      <w:r>
        <w:rPr>
          <w:spacing w:val="80"/>
        </w:rPr>
        <w:t xml:space="preserve"> </w:t>
      </w:r>
      <w:r>
        <w:t>rekrutacyjnego są przechowywane nie dłużej niż do końca okresu, w którym dziecko uczęszcza do przedszkola, zaś dane osobowe kandydatów nieprzyjętych zgromadzone w celach postępowania rekrutacyjnego są</w:t>
      </w:r>
      <w:r>
        <w:rPr>
          <w:spacing w:val="-1"/>
        </w:rPr>
        <w:t xml:space="preserve"> </w:t>
      </w:r>
      <w:r>
        <w:t>przechowywane</w:t>
      </w:r>
      <w:r>
        <w:rPr>
          <w:spacing w:val="-1"/>
        </w:rPr>
        <w:t xml:space="preserve"> </w:t>
      </w:r>
      <w:r>
        <w:t>w przedszkolu, przez okres roku, chyba że na rozstrzygnięcie dyrektora przedszkola została wniesiona skarga do sądu administracyjnego i postępowanie nie zostało zakończone prawomocnym wyrokiem.</w:t>
      </w:r>
    </w:p>
    <w:p w:rsidR="003B14D2" w:rsidRDefault="00E77C85" w:rsidP="00E77C85">
      <w:pPr>
        <w:pStyle w:val="Nagwek1"/>
        <w:spacing w:before="224"/>
        <w:ind w:left="231"/>
        <w:jc w:val="both"/>
      </w:pPr>
      <w:r>
        <w:t>JAKIE</w:t>
      </w:r>
      <w:r>
        <w:rPr>
          <w:spacing w:val="-3"/>
        </w:rPr>
        <w:t xml:space="preserve"> </w:t>
      </w:r>
      <w:r>
        <w:t>MAJĄ</w:t>
      </w:r>
      <w:r>
        <w:rPr>
          <w:spacing w:val="-1"/>
        </w:rPr>
        <w:t xml:space="preserve"> </w:t>
      </w:r>
      <w:r>
        <w:t>PAŃSTWO</w:t>
      </w:r>
      <w:r>
        <w:rPr>
          <w:spacing w:val="-2"/>
        </w:rPr>
        <w:t xml:space="preserve"> </w:t>
      </w:r>
      <w:r>
        <w:rPr>
          <w:spacing w:val="-4"/>
        </w:rPr>
        <w:t>PRAWA</w:t>
      </w:r>
    </w:p>
    <w:p w:rsidR="003B14D2" w:rsidRDefault="003B14D2" w:rsidP="00E77C85">
      <w:pPr>
        <w:pStyle w:val="Tekstpodstawowy"/>
        <w:spacing w:before="146"/>
        <w:jc w:val="both"/>
        <w:rPr>
          <w:b/>
        </w:rPr>
      </w:pPr>
    </w:p>
    <w:p w:rsidR="003B14D2" w:rsidRDefault="00E77C85" w:rsidP="00E77C85">
      <w:pPr>
        <w:pStyle w:val="Akapitzlist"/>
        <w:numPr>
          <w:ilvl w:val="0"/>
          <w:numId w:val="1"/>
        </w:numPr>
        <w:tabs>
          <w:tab w:val="left" w:pos="721"/>
        </w:tabs>
        <w:ind w:left="721"/>
        <w:jc w:val="both"/>
        <w:rPr>
          <w:sz w:val="24"/>
        </w:rPr>
      </w:pPr>
      <w:r>
        <w:rPr>
          <w:sz w:val="24"/>
        </w:rPr>
        <w:t>Rodzicom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opiekunom</w:t>
      </w:r>
      <w:r>
        <w:rPr>
          <w:spacing w:val="-1"/>
          <w:sz w:val="24"/>
        </w:rPr>
        <w:t xml:space="preserve"> </w:t>
      </w:r>
      <w:r>
        <w:rPr>
          <w:sz w:val="24"/>
        </w:rPr>
        <w:t>prawnym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  <w:r>
        <w:rPr>
          <w:spacing w:val="-2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prawo:</w:t>
      </w:r>
    </w:p>
    <w:p w:rsidR="003B14D2" w:rsidRDefault="00E77C85" w:rsidP="00E77C85">
      <w:pPr>
        <w:pStyle w:val="Akapitzlist"/>
        <w:numPr>
          <w:ilvl w:val="1"/>
          <w:numId w:val="1"/>
        </w:numPr>
        <w:tabs>
          <w:tab w:val="left" w:pos="1089"/>
        </w:tabs>
        <w:spacing w:before="220"/>
        <w:ind w:left="1089" w:hanging="138"/>
        <w:jc w:val="both"/>
        <w:rPr>
          <w:sz w:val="24"/>
        </w:rPr>
      </w:pPr>
      <w:r>
        <w:t>prawo</w:t>
      </w:r>
      <w:r>
        <w:rPr>
          <w:spacing w:val="-7"/>
        </w:rPr>
        <w:t xml:space="preserve"> </w:t>
      </w:r>
      <w:r>
        <w:t>dostępu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otrzymania</w:t>
      </w:r>
      <w:r>
        <w:rPr>
          <w:spacing w:val="-4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rPr>
          <w:spacing w:val="-2"/>
        </w:rPr>
        <w:t>kopii,</w:t>
      </w:r>
    </w:p>
    <w:p w:rsidR="003B14D2" w:rsidRDefault="00E77C85" w:rsidP="00E77C85">
      <w:pPr>
        <w:pStyle w:val="Akapitzlist"/>
        <w:numPr>
          <w:ilvl w:val="1"/>
          <w:numId w:val="1"/>
        </w:numPr>
        <w:tabs>
          <w:tab w:val="left" w:pos="1072"/>
        </w:tabs>
        <w:spacing w:before="2" w:line="253" w:lineRule="exact"/>
        <w:ind w:left="1072" w:hanging="121"/>
        <w:jc w:val="both"/>
      </w:pPr>
      <w:r>
        <w:t>prawo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sprostowania</w:t>
      </w:r>
      <w:r>
        <w:rPr>
          <w:spacing w:val="-7"/>
        </w:rPr>
        <w:t xml:space="preserve"> </w:t>
      </w:r>
      <w:r>
        <w:t>(poprawiania)</w:t>
      </w:r>
      <w:r>
        <w:rPr>
          <w:spacing w:val="-5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osobowych,</w:t>
      </w:r>
      <w:r>
        <w:rPr>
          <w:spacing w:val="-4"/>
        </w:rPr>
        <w:t xml:space="preserve"> </w:t>
      </w:r>
      <w:r>
        <w:t>gdy</w:t>
      </w:r>
      <w:r>
        <w:rPr>
          <w:spacing w:val="-10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2"/>
        </w:rPr>
        <w:t>nieprawidłowe,</w:t>
      </w:r>
    </w:p>
    <w:p w:rsidR="003B14D2" w:rsidRDefault="00E77C85" w:rsidP="00E77C85">
      <w:pPr>
        <w:pStyle w:val="Akapitzlist"/>
        <w:numPr>
          <w:ilvl w:val="1"/>
          <w:numId w:val="1"/>
        </w:numPr>
        <w:tabs>
          <w:tab w:val="left" w:pos="1077"/>
        </w:tabs>
        <w:ind w:right="303" w:firstLine="0"/>
        <w:jc w:val="both"/>
      </w:pPr>
      <w:r>
        <w:t>prawo</w:t>
      </w:r>
      <w:r>
        <w:rPr>
          <w:spacing w:val="-1"/>
        </w:rPr>
        <w:t xml:space="preserve"> </w:t>
      </w:r>
      <w:r>
        <w:t>do ograniczenia przetwarzania</w:t>
      </w:r>
      <w:r>
        <w:rPr>
          <w:spacing w:val="-2"/>
        </w:rPr>
        <w:t xml:space="preserve"> </w:t>
      </w:r>
      <w:r>
        <w:t>danych osobowych, na zasadach</w:t>
      </w:r>
      <w:r>
        <w:rPr>
          <w:spacing w:val="-2"/>
        </w:rPr>
        <w:t xml:space="preserve"> </w:t>
      </w:r>
      <w:r>
        <w:t>określonych w</w:t>
      </w:r>
      <w:r>
        <w:rPr>
          <w:spacing w:val="-1"/>
        </w:rPr>
        <w:t xml:space="preserve"> </w:t>
      </w:r>
      <w:r>
        <w:t>art. 18 RODO;</w:t>
      </w:r>
    </w:p>
    <w:p w:rsidR="003B14D2" w:rsidRDefault="00E77C85" w:rsidP="00E77C85">
      <w:pPr>
        <w:pStyle w:val="Akapitzlist"/>
        <w:numPr>
          <w:ilvl w:val="1"/>
          <w:numId w:val="1"/>
        </w:numPr>
        <w:tabs>
          <w:tab w:val="left" w:pos="1072"/>
        </w:tabs>
        <w:spacing w:before="1"/>
        <w:ind w:left="1072" w:hanging="121"/>
        <w:jc w:val="both"/>
      </w:pPr>
      <w:r>
        <w:t>prawo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usunięcia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osobowych,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9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rPr>
          <w:spacing w:val="-2"/>
        </w:rPr>
        <w:t>RODO;</w:t>
      </w:r>
    </w:p>
    <w:p w:rsidR="003B14D2" w:rsidRDefault="00E77C85" w:rsidP="00E77C85">
      <w:pPr>
        <w:pStyle w:val="Akapitzlist"/>
        <w:numPr>
          <w:ilvl w:val="0"/>
          <w:numId w:val="1"/>
        </w:numPr>
        <w:tabs>
          <w:tab w:val="left" w:pos="721"/>
        </w:tabs>
        <w:spacing w:before="167" w:line="276" w:lineRule="auto"/>
        <w:ind w:left="721" w:right="190"/>
        <w:jc w:val="both"/>
        <w:rPr>
          <w:sz w:val="24"/>
        </w:rPr>
      </w:pPr>
      <w:r>
        <w:rPr>
          <w:sz w:val="24"/>
        </w:rPr>
        <w:t>Rodzice lub opiekuni prawni dziecka mają także prawo złożenia skargi do Prezesa Urzędu Ochrony Danych Osobowych, jeżeli przetwarzanie danych osobowych</w:t>
      </w:r>
      <w:r>
        <w:rPr>
          <w:spacing w:val="80"/>
          <w:sz w:val="24"/>
        </w:rPr>
        <w:t xml:space="preserve"> </w:t>
      </w:r>
      <w:r>
        <w:rPr>
          <w:sz w:val="24"/>
        </w:rPr>
        <w:t>narusza przepisy prawa.</w:t>
      </w:r>
    </w:p>
    <w:p w:rsidR="003B14D2" w:rsidRDefault="003B14D2" w:rsidP="00E77C85">
      <w:pPr>
        <w:pStyle w:val="Tekstpodstawowy"/>
        <w:spacing w:before="42"/>
        <w:jc w:val="both"/>
      </w:pPr>
    </w:p>
    <w:p w:rsidR="003B14D2" w:rsidRDefault="00E77C85" w:rsidP="00E77C85">
      <w:pPr>
        <w:pStyle w:val="Nagwek1"/>
        <w:ind w:left="116"/>
        <w:jc w:val="both"/>
      </w:pPr>
      <w:r>
        <w:t>KOMU</w:t>
      </w:r>
      <w:r>
        <w:rPr>
          <w:spacing w:val="-3"/>
        </w:rPr>
        <w:t xml:space="preserve"> </w:t>
      </w:r>
      <w:r>
        <w:t>PRZEKAZUJEMY</w:t>
      </w:r>
      <w:r>
        <w:rPr>
          <w:spacing w:val="-5"/>
        </w:rPr>
        <w:t xml:space="preserve"> </w:t>
      </w:r>
      <w:r>
        <w:t>PAŃSTWA</w:t>
      </w:r>
      <w:r>
        <w:rPr>
          <w:spacing w:val="-5"/>
        </w:rPr>
        <w:t xml:space="preserve"> </w:t>
      </w:r>
      <w:r>
        <w:rPr>
          <w:spacing w:val="-4"/>
        </w:rPr>
        <w:t>DANE</w:t>
      </w:r>
    </w:p>
    <w:p w:rsidR="003B14D2" w:rsidRDefault="003B14D2" w:rsidP="00E77C85">
      <w:pPr>
        <w:pStyle w:val="Tekstpodstawowy"/>
        <w:spacing w:before="93"/>
        <w:jc w:val="both"/>
        <w:rPr>
          <w:b/>
        </w:rPr>
      </w:pPr>
    </w:p>
    <w:p w:rsidR="003B14D2" w:rsidRDefault="00E77C85" w:rsidP="00E77C85">
      <w:pPr>
        <w:spacing w:before="1" w:line="276" w:lineRule="auto"/>
        <w:ind w:left="234"/>
        <w:jc w:val="both"/>
      </w:pPr>
      <w:r>
        <w:t>Z</w:t>
      </w:r>
      <w:r>
        <w:rPr>
          <w:spacing w:val="40"/>
        </w:rPr>
        <w:t xml:space="preserve"> </w:t>
      </w:r>
      <w:r>
        <w:t>zachowaniem</w:t>
      </w:r>
      <w:r>
        <w:rPr>
          <w:spacing w:val="40"/>
        </w:rPr>
        <w:t xml:space="preserve"> </w:t>
      </w:r>
      <w:r>
        <w:t>wszelkich</w:t>
      </w:r>
      <w:r>
        <w:rPr>
          <w:spacing w:val="40"/>
        </w:rPr>
        <w:t xml:space="preserve"> </w:t>
      </w:r>
      <w:r>
        <w:t>gwarancji</w:t>
      </w:r>
      <w:r>
        <w:rPr>
          <w:spacing w:val="40"/>
        </w:rPr>
        <w:t xml:space="preserve"> </w:t>
      </w:r>
      <w:r>
        <w:t>bezpieczeństwa</w:t>
      </w:r>
      <w:r>
        <w:rPr>
          <w:spacing w:val="40"/>
        </w:rPr>
        <w:t xml:space="preserve"> </w:t>
      </w:r>
      <w:r>
        <w:t>danych,</w:t>
      </w:r>
      <w:r>
        <w:rPr>
          <w:spacing w:val="40"/>
        </w:rPr>
        <w:t xml:space="preserve"> </w:t>
      </w:r>
      <w:r>
        <w:t>dane</w:t>
      </w:r>
      <w:r>
        <w:rPr>
          <w:spacing w:val="40"/>
        </w:rPr>
        <w:t xml:space="preserve"> </w:t>
      </w:r>
      <w:r>
        <w:t>Państwa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Państwa</w:t>
      </w:r>
      <w:r>
        <w:rPr>
          <w:spacing w:val="40"/>
        </w:rPr>
        <w:t xml:space="preserve"> </w:t>
      </w:r>
      <w:r>
        <w:t>dzieci możemy przekazać – oprócz osobom upoważnionym</w:t>
      </w:r>
    </w:p>
    <w:p w:rsidR="003B14D2" w:rsidRDefault="00E77C85" w:rsidP="00E77C85">
      <w:pPr>
        <w:spacing w:before="16"/>
        <w:ind w:left="234"/>
        <w:jc w:val="both"/>
      </w:pPr>
      <w:r>
        <w:t>przez</w:t>
      </w:r>
      <w:r>
        <w:rPr>
          <w:spacing w:val="-5"/>
        </w:rPr>
        <w:t xml:space="preserve"> </w:t>
      </w:r>
      <w:r>
        <w:t>placówkę</w:t>
      </w:r>
      <w:r>
        <w:rPr>
          <w:spacing w:val="-3"/>
        </w:rPr>
        <w:t xml:space="preserve"> </w:t>
      </w:r>
      <w:r>
        <w:t>oświatową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innym</w:t>
      </w:r>
      <w:r>
        <w:rPr>
          <w:spacing w:val="-7"/>
        </w:rPr>
        <w:t xml:space="preserve"> </w:t>
      </w:r>
      <w:r>
        <w:t>podmiotom,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tym:</w:t>
      </w:r>
    </w:p>
    <w:p w:rsidR="003B14D2" w:rsidRDefault="00E77C85" w:rsidP="00E77C85">
      <w:pPr>
        <w:pStyle w:val="Akapitzlist"/>
        <w:numPr>
          <w:ilvl w:val="0"/>
          <w:numId w:val="2"/>
        </w:numPr>
        <w:tabs>
          <w:tab w:val="left" w:pos="836"/>
        </w:tabs>
        <w:spacing w:before="58"/>
        <w:jc w:val="both"/>
      </w:pPr>
      <w:r>
        <w:t>organom</w:t>
      </w:r>
      <w:r>
        <w:rPr>
          <w:spacing w:val="-6"/>
        </w:rPr>
        <w:t xml:space="preserve"> </w:t>
      </w:r>
      <w:r>
        <w:t>władzy</w:t>
      </w:r>
      <w:r>
        <w:rPr>
          <w:spacing w:val="-4"/>
        </w:rPr>
        <w:t xml:space="preserve"> </w:t>
      </w:r>
      <w:r>
        <w:rPr>
          <w:spacing w:val="-2"/>
        </w:rPr>
        <w:t>publicznej,</w:t>
      </w:r>
    </w:p>
    <w:p w:rsidR="003B14D2" w:rsidRDefault="00E77C85" w:rsidP="00E77C85">
      <w:pPr>
        <w:pStyle w:val="Akapitzlist"/>
        <w:numPr>
          <w:ilvl w:val="0"/>
          <w:numId w:val="2"/>
        </w:numPr>
        <w:tabs>
          <w:tab w:val="left" w:pos="836"/>
        </w:tabs>
        <w:spacing w:before="37"/>
        <w:jc w:val="both"/>
      </w:pPr>
      <w:r>
        <w:t>podmiotom</w:t>
      </w:r>
      <w:r>
        <w:rPr>
          <w:spacing w:val="-6"/>
        </w:rPr>
        <w:t xml:space="preserve"> </w:t>
      </w:r>
      <w:r>
        <w:t>wskazanym</w:t>
      </w:r>
      <w:r>
        <w:rPr>
          <w:spacing w:val="-7"/>
        </w:rPr>
        <w:t xml:space="preserve"> </w:t>
      </w:r>
      <w:r>
        <w:t>w przepisach</w:t>
      </w:r>
      <w:r>
        <w:rPr>
          <w:spacing w:val="-6"/>
        </w:rPr>
        <w:t xml:space="preserve"> </w:t>
      </w:r>
      <w:r>
        <w:rPr>
          <w:spacing w:val="-2"/>
        </w:rPr>
        <w:t>prawa,</w:t>
      </w:r>
    </w:p>
    <w:p w:rsidR="003B14D2" w:rsidRDefault="00E77C85" w:rsidP="00E77C85">
      <w:pPr>
        <w:pStyle w:val="Akapitzlist"/>
        <w:numPr>
          <w:ilvl w:val="0"/>
          <w:numId w:val="2"/>
        </w:numPr>
        <w:tabs>
          <w:tab w:val="left" w:pos="836"/>
        </w:tabs>
        <w:spacing w:before="35" w:line="273" w:lineRule="auto"/>
        <w:ind w:right="111"/>
        <w:jc w:val="both"/>
      </w:pPr>
      <w:r>
        <w:t>podmiotom, którym placówka oświatowa przekazała dane osobowe w drodze powierzenia lub udostępnien</w:t>
      </w:r>
      <w:r w:rsidR="004B0A30">
        <w:t>ia (zgodnie z przepisami dotyczą</w:t>
      </w:r>
      <w:bookmarkStart w:id="0" w:name="_GoBack"/>
      <w:bookmarkEnd w:id="0"/>
      <w:r>
        <w:t>cymi ochrony danych osobowych).</w:t>
      </w:r>
    </w:p>
    <w:p w:rsidR="003B14D2" w:rsidRDefault="00E77C85" w:rsidP="00E77C85">
      <w:pPr>
        <w:spacing w:before="21" w:line="278" w:lineRule="auto"/>
        <w:ind w:left="234" w:right="114"/>
        <w:jc w:val="both"/>
      </w:pPr>
      <w:r>
        <w:t>Państwa dane nie będą przekazywane do państw spoza Europejskiego Obszaru Gospodarczego (do</w:t>
      </w:r>
      <w:r>
        <w:rPr>
          <w:spacing w:val="40"/>
        </w:rPr>
        <w:t xml:space="preserve"> </w:t>
      </w:r>
      <w:r>
        <w:t>krajów innych niż kraje Unii Europejskiej oraz</w:t>
      </w:r>
    </w:p>
    <w:p w:rsidR="003B14D2" w:rsidRDefault="00E77C85" w:rsidP="00E77C85">
      <w:pPr>
        <w:spacing w:before="13"/>
        <w:ind w:left="234"/>
        <w:jc w:val="both"/>
      </w:pPr>
      <w:r>
        <w:t>Islandia,</w:t>
      </w:r>
      <w:r>
        <w:rPr>
          <w:spacing w:val="-5"/>
        </w:rPr>
        <w:t xml:space="preserve"> </w:t>
      </w:r>
      <w:r>
        <w:t>Norwegia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Liechtenstein).</w:t>
      </w:r>
    </w:p>
    <w:sectPr w:rsidR="003B14D2">
      <w:pgSz w:w="11910" w:h="16840"/>
      <w:pgMar w:top="17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B78FD"/>
    <w:multiLevelType w:val="hybridMultilevel"/>
    <w:tmpl w:val="C8CA76C6"/>
    <w:lvl w:ilvl="0" w:tplc="004E262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246668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370C7C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00528E1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AD0A88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B56043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4B2691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CFE4A3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752B4E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C890F55"/>
    <w:multiLevelType w:val="hybridMultilevel"/>
    <w:tmpl w:val="C42E968E"/>
    <w:lvl w:ilvl="0" w:tplc="745673B8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D82A9C2">
      <w:numFmt w:val="bullet"/>
      <w:lvlText w:val="-"/>
      <w:lvlJc w:val="left"/>
      <w:pPr>
        <w:ind w:left="951" w:hanging="140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2" w:tplc="12F21834">
      <w:numFmt w:val="bullet"/>
      <w:lvlText w:val="•"/>
      <w:lvlJc w:val="left"/>
      <w:pPr>
        <w:ind w:left="1887" w:hanging="140"/>
      </w:pPr>
      <w:rPr>
        <w:rFonts w:hint="default"/>
        <w:lang w:val="pl-PL" w:eastAsia="en-US" w:bidi="ar-SA"/>
      </w:rPr>
    </w:lvl>
    <w:lvl w:ilvl="3" w:tplc="E8826856">
      <w:numFmt w:val="bullet"/>
      <w:lvlText w:val="•"/>
      <w:lvlJc w:val="left"/>
      <w:pPr>
        <w:ind w:left="2814" w:hanging="140"/>
      </w:pPr>
      <w:rPr>
        <w:rFonts w:hint="default"/>
        <w:lang w:val="pl-PL" w:eastAsia="en-US" w:bidi="ar-SA"/>
      </w:rPr>
    </w:lvl>
    <w:lvl w:ilvl="4" w:tplc="104EDDE8">
      <w:numFmt w:val="bullet"/>
      <w:lvlText w:val="•"/>
      <w:lvlJc w:val="left"/>
      <w:pPr>
        <w:ind w:left="3742" w:hanging="140"/>
      </w:pPr>
      <w:rPr>
        <w:rFonts w:hint="default"/>
        <w:lang w:val="pl-PL" w:eastAsia="en-US" w:bidi="ar-SA"/>
      </w:rPr>
    </w:lvl>
    <w:lvl w:ilvl="5" w:tplc="A49683B8">
      <w:numFmt w:val="bullet"/>
      <w:lvlText w:val="•"/>
      <w:lvlJc w:val="left"/>
      <w:pPr>
        <w:ind w:left="4669" w:hanging="140"/>
      </w:pPr>
      <w:rPr>
        <w:rFonts w:hint="default"/>
        <w:lang w:val="pl-PL" w:eastAsia="en-US" w:bidi="ar-SA"/>
      </w:rPr>
    </w:lvl>
    <w:lvl w:ilvl="6" w:tplc="8EB08D66">
      <w:numFmt w:val="bullet"/>
      <w:lvlText w:val="•"/>
      <w:lvlJc w:val="left"/>
      <w:pPr>
        <w:ind w:left="5596" w:hanging="140"/>
      </w:pPr>
      <w:rPr>
        <w:rFonts w:hint="default"/>
        <w:lang w:val="pl-PL" w:eastAsia="en-US" w:bidi="ar-SA"/>
      </w:rPr>
    </w:lvl>
    <w:lvl w:ilvl="7" w:tplc="11BCC87A">
      <w:numFmt w:val="bullet"/>
      <w:lvlText w:val="•"/>
      <w:lvlJc w:val="left"/>
      <w:pPr>
        <w:ind w:left="6524" w:hanging="140"/>
      </w:pPr>
      <w:rPr>
        <w:rFonts w:hint="default"/>
        <w:lang w:val="pl-PL" w:eastAsia="en-US" w:bidi="ar-SA"/>
      </w:rPr>
    </w:lvl>
    <w:lvl w:ilvl="8" w:tplc="81D40CA8">
      <w:numFmt w:val="bullet"/>
      <w:lvlText w:val="•"/>
      <w:lvlJc w:val="left"/>
      <w:pPr>
        <w:ind w:left="7451" w:hanging="14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2"/>
    <w:rsid w:val="00156785"/>
    <w:rsid w:val="0016698C"/>
    <w:rsid w:val="003B14D2"/>
    <w:rsid w:val="004B0A30"/>
    <w:rsid w:val="00E7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2ABB"/>
  <w15:docId w15:val="{323FE1AD-EA43-4BA7-A35C-9C3B22DC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77C85"/>
    <w:rPr>
      <w:color w:val="0000FF" w:themeColor="hyperlink"/>
      <w:u w:val="single"/>
    </w:rPr>
  </w:style>
  <w:style w:type="paragraph" w:customStyle="1" w:styleId="Default">
    <w:name w:val="Default"/>
    <w:rsid w:val="00E77C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5@poczta.onet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dcterms:created xsi:type="dcterms:W3CDTF">2024-01-23T07:24:00Z</dcterms:created>
  <dcterms:modified xsi:type="dcterms:W3CDTF">2024-01-23T07:24:00Z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2024-01-17T00:00:00Z</vt:filetime>
  </property>
  <property fmtid="{D5CDD505-2E9C-101B-9397-08002B2CF9AE}" pid="5" name="Producer">
    <vt:lpwstr>3-Heights(TM) PDF Security Shell 4.8.25.2 (http://www.pdf-tools.com)</vt:lpwstr>
  </property>
</Properties>
</file>