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27" w:rsidRDefault="001E0727" w:rsidP="00216402">
      <w:pPr>
        <w:spacing w:line="360" w:lineRule="auto"/>
        <w:jc w:val="center"/>
      </w:pPr>
    </w:p>
    <w:p w:rsidR="001E0727" w:rsidRDefault="001E0727" w:rsidP="00216402">
      <w:pPr>
        <w:spacing w:line="360" w:lineRule="auto"/>
        <w:jc w:val="center"/>
      </w:pPr>
    </w:p>
    <w:p w:rsidR="001E0727" w:rsidRDefault="001E0727" w:rsidP="00216402">
      <w:pPr>
        <w:spacing w:line="360" w:lineRule="auto"/>
        <w:rPr>
          <w:b/>
          <w:bCs/>
          <w:i/>
          <w:iCs/>
          <w:color w:val="008080"/>
          <w:u w:val="single"/>
        </w:rPr>
      </w:pPr>
    </w:p>
    <w:p w:rsidR="001E0727" w:rsidRPr="001E0727" w:rsidRDefault="001E0727" w:rsidP="00216402">
      <w:pPr>
        <w:pStyle w:val="Nagwek1"/>
        <w:spacing w:before="0" w:after="0" w:line="360" w:lineRule="auto"/>
        <w:jc w:val="center"/>
        <w:rPr>
          <w:rFonts w:ascii="Verdana" w:hAnsi="Verdana" w:cs="Verdana"/>
          <w:color w:val="ED7D31" w:themeColor="accent2"/>
          <w:sz w:val="56"/>
          <w:szCs w:val="56"/>
          <w:u w:val="single"/>
        </w:rPr>
      </w:pPr>
      <w:r w:rsidRPr="001E0727">
        <w:rPr>
          <w:rFonts w:ascii="Verdana" w:hAnsi="Verdana" w:cs="Verdana"/>
          <w:color w:val="ED7D31" w:themeColor="accent2"/>
          <w:sz w:val="56"/>
          <w:szCs w:val="56"/>
          <w:u w:val="single"/>
        </w:rPr>
        <w:t>PLAN PRACY</w:t>
      </w:r>
    </w:p>
    <w:p w:rsidR="001E0727" w:rsidRPr="001E0727" w:rsidRDefault="001E0727" w:rsidP="00216402">
      <w:pPr>
        <w:spacing w:line="360" w:lineRule="auto"/>
        <w:jc w:val="center"/>
        <w:rPr>
          <w:rFonts w:ascii="Verdana" w:hAnsi="Verdana" w:cs="Verdana"/>
          <w:b/>
          <w:bCs/>
          <w:color w:val="ED7D31" w:themeColor="accent2"/>
          <w:sz w:val="56"/>
          <w:szCs w:val="56"/>
          <w:u w:val="single"/>
        </w:rPr>
      </w:pPr>
      <w:r w:rsidRPr="001E0727">
        <w:rPr>
          <w:rFonts w:ascii="Verdana" w:hAnsi="Verdana" w:cs="Verdana"/>
          <w:b/>
          <w:bCs/>
          <w:color w:val="ED7D31" w:themeColor="accent2"/>
          <w:sz w:val="56"/>
          <w:szCs w:val="56"/>
          <w:u w:val="single"/>
        </w:rPr>
        <w:t>PEDAGOGÓW SZKOLNYCH</w:t>
      </w:r>
    </w:p>
    <w:p w:rsidR="001E0727" w:rsidRDefault="001E0727" w:rsidP="00216402">
      <w:pPr>
        <w:spacing w:line="360" w:lineRule="auto"/>
        <w:jc w:val="center"/>
        <w:rPr>
          <w:b/>
          <w:bCs/>
          <w:sz w:val="32"/>
          <w:szCs w:val="32"/>
        </w:rPr>
      </w:pPr>
    </w:p>
    <w:p w:rsidR="001E0727" w:rsidRPr="00216402" w:rsidRDefault="006B6B24" w:rsidP="00216402">
      <w:pPr>
        <w:spacing w:line="360" w:lineRule="auto"/>
        <w:jc w:val="center"/>
        <w:rPr>
          <w:b/>
          <w:bCs/>
          <w:sz w:val="32"/>
          <w:szCs w:val="32"/>
        </w:rPr>
      </w:pPr>
      <w:r>
        <w:rPr>
          <w:b/>
          <w:bCs/>
          <w:sz w:val="32"/>
          <w:szCs w:val="32"/>
        </w:rPr>
        <w:t>w  roku szkolnym 2023/2024</w:t>
      </w:r>
    </w:p>
    <w:p w:rsidR="001E0727" w:rsidRDefault="001E0727" w:rsidP="00216402">
      <w:pPr>
        <w:spacing w:line="360" w:lineRule="auto"/>
        <w:jc w:val="center"/>
      </w:pPr>
    </w:p>
    <w:p w:rsidR="001E0727" w:rsidRDefault="001E0727" w:rsidP="00216402">
      <w:pPr>
        <w:spacing w:line="360" w:lineRule="auto"/>
        <w:jc w:val="center"/>
      </w:pPr>
    </w:p>
    <w:p w:rsidR="001E0727" w:rsidRDefault="001E0727" w:rsidP="00216402">
      <w:pPr>
        <w:spacing w:line="360" w:lineRule="auto"/>
        <w:jc w:val="right"/>
      </w:pPr>
      <w:r>
        <w:t>Opracowały:</w:t>
      </w:r>
    </w:p>
    <w:p w:rsidR="001E0727" w:rsidRDefault="001E0727" w:rsidP="00216402">
      <w:pPr>
        <w:spacing w:line="360" w:lineRule="auto"/>
        <w:jc w:val="right"/>
      </w:pPr>
      <w:r>
        <w:t>Dorota Ławniczak</w:t>
      </w:r>
    </w:p>
    <w:p w:rsidR="001E0727" w:rsidRDefault="001E0727" w:rsidP="00216402">
      <w:pPr>
        <w:spacing w:line="360" w:lineRule="auto"/>
        <w:jc w:val="right"/>
      </w:pPr>
      <w:r>
        <w:t>Ewa Klimek</w:t>
      </w:r>
    </w:p>
    <w:p w:rsidR="001E0727" w:rsidRDefault="001E0727" w:rsidP="00216402">
      <w:pPr>
        <w:spacing w:line="360" w:lineRule="auto"/>
        <w:jc w:val="right"/>
      </w:pPr>
      <w:r>
        <w:t>Marlena Maras</w:t>
      </w:r>
    </w:p>
    <w:p w:rsidR="001E0727" w:rsidRDefault="001E0727" w:rsidP="00216402">
      <w:pPr>
        <w:spacing w:line="360" w:lineRule="auto"/>
        <w:jc w:val="right"/>
        <w:rPr>
          <w:sz w:val="32"/>
          <w:szCs w:val="32"/>
        </w:rPr>
      </w:pPr>
    </w:p>
    <w:p w:rsidR="001E0727" w:rsidRDefault="001E0727" w:rsidP="00216402">
      <w:pPr>
        <w:spacing w:line="360" w:lineRule="auto"/>
        <w:jc w:val="center"/>
        <w:rPr>
          <w:sz w:val="32"/>
          <w:szCs w:val="32"/>
        </w:rPr>
      </w:pPr>
    </w:p>
    <w:p w:rsidR="001E0727" w:rsidRDefault="001E0727" w:rsidP="00216402">
      <w:pPr>
        <w:pStyle w:val="NormalnyWeb"/>
        <w:spacing w:before="0" w:beforeAutospacing="0" w:after="0" w:afterAutospacing="0" w:line="360" w:lineRule="auto"/>
        <w:ind w:left="360"/>
        <w:jc w:val="center"/>
        <w:rPr>
          <w:b/>
          <w:bCs/>
        </w:rPr>
      </w:pPr>
    </w:p>
    <w:p w:rsidR="001E0727" w:rsidRPr="00F2542A" w:rsidRDefault="006B6B24" w:rsidP="00216402">
      <w:pPr>
        <w:pStyle w:val="NormalnyWeb"/>
        <w:spacing w:before="0" w:beforeAutospacing="0" w:after="0" w:afterAutospacing="0" w:line="360" w:lineRule="auto"/>
        <w:ind w:left="360"/>
        <w:jc w:val="center"/>
        <w:rPr>
          <w:bCs/>
        </w:rPr>
      </w:pPr>
      <w:r>
        <w:rPr>
          <w:bCs/>
        </w:rPr>
        <w:t>Kalisz Pomorski 2023</w:t>
      </w:r>
    </w:p>
    <w:p w:rsidR="001E0727" w:rsidRPr="006A6807" w:rsidRDefault="001E0727" w:rsidP="00216402">
      <w:pPr>
        <w:pStyle w:val="NormalnyWeb"/>
        <w:spacing w:before="0" w:beforeAutospacing="0" w:after="0" w:afterAutospacing="0" w:line="360" w:lineRule="auto"/>
        <w:ind w:left="360"/>
        <w:rPr>
          <w:rFonts w:ascii="Veranda" w:hAnsi="Veranda" w:cs="Veranda"/>
          <w:b/>
          <w:bCs/>
          <w:color w:val="000000"/>
          <w:sz w:val="28"/>
          <w:szCs w:val="28"/>
        </w:rPr>
      </w:pPr>
      <w:r w:rsidRPr="006A6807">
        <w:rPr>
          <w:b/>
          <w:bCs/>
          <w:sz w:val="28"/>
          <w:szCs w:val="28"/>
        </w:rPr>
        <w:lastRenderedPageBreak/>
        <w:t>Zadania ogólne pedagoga:</w:t>
      </w:r>
    </w:p>
    <w:p w:rsidR="001E0727" w:rsidRDefault="001E0727" w:rsidP="00216402">
      <w:pPr>
        <w:pStyle w:val="NormalnyWeb"/>
        <w:spacing w:before="0" w:beforeAutospacing="0" w:after="0" w:afterAutospacing="0" w:line="360" w:lineRule="auto"/>
        <w:ind w:left="357"/>
        <w:jc w:val="both"/>
      </w:pPr>
      <w:r w:rsidRPr="006A6807">
        <w:t>1.</w:t>
      </w:r>
      <w:r>
        <w:t xml:space="preserve"> </w:t>
      </w:r>
      <w:r w:rsidRPr="006A6807">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w:t>
      </w:r>
      <w:r>
        <w:t xml:space="preserve">niających funkcjonowanie ucznia  </w:t>
      </w:r>
      <w:r w:rsidRPr="006A6807">
        <w:t>i j</w:t>
      </w:r>
      <w:r>
        <w:t>ego uczestnictwo w życiu szkoły.</w:t>
      </w:r>
    </w:p>
    <w:p w:rsidR="001E0727" w:rsidRPr="006A6807" w:rsidRDefault="001E0727" w:rsidP="00216402">
      <w:pPr>
        <w:pStyle w:val="NormalnyWeb"/>
        <w:spacing w:before="0" w:beforeAutospacing="0" w:after="0" w:afterAutospacing="0" w:line="360" w:lineRule="auto"/>
        <w:ind w:left="357"/>
        <w:jc w:val="both"/>
      </w:pPr>
      <w:r>
        <w:t xml:space="preserve">2. </w:t>
      </w:r>
      <w:r w:rsidRPr="006A6807">
        <w:t xml:space="preserve">Diagnozowanie sytuacji wychowawczych w szkole w celu rozwiązywania problemów wychowawczych stanowiących barierę </w:t>
      </w:r>
      <w:r>
        <w:t xml:space="preserve">                                           </w:t>
      </w:r>
      <w:r w:rsidRPr="006A6807">
        <w:t>i ograniczających aktywne i pełne ucze</w:t>
      </w:r>
      <w:r>
        <w:t>stnictwo ucznia w życiu szkoły.</w:t>
      </w:r>
    </w:p>
    <w:p w:rsidR="001E0727" w:rsidRPr="006A6807" w:rsidRDefault="001E0727" w:rsidP="00216402">
      <w:pPr>
        <w:pStyle w:val="NormalnyWeb"/>
        <w:spacing w:before="0" w:beforeAutospacing="0" w:after="0" w:afterAutospacing="0" w:line="360" w:lineRule="auto"/>
        <w:ind w:left="357"/>
        <w:jc w:val="both"/>
      </w:pPr>
      <w:r w:rsidRPr="006A6807">
        <w:t>3.</w:t>
      </w:r>
      <w:r>
        <w:t xml:space="preserve"> </w:t>
      </w:r>
      <w:r w:rsidRPr="006A6807">
        <w:t>Udzielanie uczniom pomocy psychologiczno-pedagogicznej w formach odpowi</w:t>
      </w:r>
      <w:r>
        <w:t>ednich do rozpoznanych potrzeb.</w:t>
      </w:r>
    </w:p>
    <w:p w:rsidR="001E0727" w:rsidRPr="006A6807" w:rsidRDefault="001E0727" w:rsidP="00216402">
      <w:pPr>
        <w:pStyle w:val="NormalnyWeb"/>
        <w:spacing w:before="0" w:beforeAutospacing="0" w:after="0" w:afterAutospacing="0" w:line="360" w:lineRule="auto"/>
        <w:ind w:left="357"/>
        <w:jc w:val="both"/>
      </w:pPr>
      <w:r w:rsidRPr="006A6807">
        <w:t>4.</w:t>
      </w:r>
      <w:r>
        <w:t xml:space="preserve"> </w:t>
      </w:r>
      <w:r w:rsidRPr="006A6807">
        <w:t>Podejmowanie działań z zakresu profilaktyki uzależnień i innych problemów dzieci i młodzieży</w:t>
      </w:r>
      <w:r>
        <w:t>.</w:t>
      </w:r>
      <w:r w:rsidRPr="006A6807">
        <w:t xml:space="preserve"> </w:t>
      </w:r>
    </w:p>
    <w:p w:rsidR="001E0727" w:rsidRPr="006A6807" w:rsidRDefault="001E0727" w:rsidP="00216402">
      <w:pPr>
        <w:pStyle w:val="NormalnyWeb"/>
        <w:spacing w:before="0" w:beforeAutospacing="0" w:after="0" w:afterAutospacing="0" w:line="360" w:lineRule="auto"/>
        <w:ind w:left="357"/>
        <w:jc w:val="both"/>
      </w:pPr>
      <w:r w:rsidRPr="006A6807">
        <w:t>5.</w:t>
      </w:r>
      <w:r>
        <w:t xml:space="preserve"> </w:t>
      </w:r>
      <w:r w:rsidRPr="006A6807">
        <w:t xml:space="preserve">Minimalizowanie skutków zaburzeń rozwojowych, zapobieganie zaburzeniom zachowania oraz inicjowanie różnych form pomocy </w:t>
      </w:r>
      <w:r>
        <w:t xml:space="preserve">                              w środowisku szkolnym uczniów.</w:t>
      </w:r>
    </w:p>
    <w:p w:rsidR="001E0727" w:rsidRPr="006A6807" w:rsidRDefault="001E0727" w:rsidP="00216402">
      <w:pPr>
        <w:pStyle w:val="NormalnyWeb"/>
        <w:spacing w:before="0" w:beforeAutospacing="0" w:after="0" w:afterAutospacing="0" w:line="360" w:lineRule="auto"/>
        <w:ind w:left="357"/>
        <w:jc w:val="both"/>
      </w:pPr>
      <w:r w:rsidRPr="006A6807">
        <w:t>6.</w:t>
      </w:r>
      <w:r>
        <w:t xml:space="preserve"> </w:t>
      </w:r>
      <w:r w:rsidRPr="006A6807">
        <w:t>Inicjowanie i prowadzenie działań mediacyjnych i interwencyjnych</w:t>
      </w:r>
      <w:r>
        <w:t xml:space="preserve"> w sytuacjach kryzysowych.</w:t>
      </w:r>
      <w:r w:rsidRPr="006A6807">
        <w:t xml:space="preserve"> </w:t>
      </w:r>
    </w:p>
    <w:p w:rsidR="001E0727" w:rsidRPr="006A6807" w:rsidRDefault="001E0727" w:rsidP="00216402">
      <w:pPr>
        <w:pStyle w:val="NormalnyWeb"/>
        <w:spacing w:before="0" w:beforeAutospacing="0" w:after="0" w:afterAutospacing="0" w:line="360" w:lineRule="auto"/>
        <w:ind w:left="357"/>
        <w:jc w:val="both"/>
      </w:pPr>
      <w:r w:rsidRPr="006A6807">
        <w:t>7.</w:t>
      </w:r>
      <w:r>
        <w:t xml:space="preserve"> </w:t>
      </w:r>
      <w:r w:rsidRPr="006A6807">
        <w:t>Pomoc rodzicom i nauczycielom w rozpoznawaniu i rozwijaniu indywidualnych możliwości, pr</w:t>
      </w:r>
      <w:r>
        <w:t>edyspozycji i uzdolnień uczniów.</w:t>
      </w:r>
      <w:r w:rsidRPr="006A6807">
        <w:t xml:space="preserve"> </w:t>
      </w:r>
    </w:p>
    <w:p w:rsidR="001E0727" w:rsidRPr="006A6807" w:rsidRDefault="001E0727" w:rsidP="00216402">
      <w:pPr>
        <w:pStyle w:val="NormalnyWeb"/>
        <w:spacing w:before="0" w:beforeAutospacing="0" w:after="0" w:afterAutospacing="0" w:line="360" w:lineRule="auto"/>
        <w:ind w:left="357"/>
        <w:jc w:val="both"/>
      </w:pPr>
      <w:r w:rsidRPr="006A6807">
        <w:t>8.</w:t>
      </w:r>
      <w:r>
        <w:t xml:space="preserve"> </w:t>
      </w:r>
      <w:r w:rsidRPr="006A6807">
        <w:t xml:space="preserve">Wspieranie nauczycieli, wychowawców grup wychowawczych i innych specjalistów w: </w:t>
      </w:r>
    </w:p>
    <w:p w:rsidR="001E0727" w:rsidRPr="006A6807" w:rsidRDefault="001E0727" w:rsidP="00216402">
      <w:pPr>
        <w:pStyle w:val="NormalnyWeb"/>
        <w:spacing w:before="0" w:beforeAutospacing="0" w:after="0" w:afterAutospacing="0" w:line="360" w:lineRule="auto"/>
        <w:ind w:left="357"/>
        <w:jc w:val="both"/>
      </w:pPr>
      <w:r>
        <w:t>1</w:t>
      </w:r>
      <w:r w:rsidRPr="006A6807">
        <w:t xml:space="preserve">) rozpoznawaniu indywidualnych potrzeb rozwojowych i edukacyjnych oraz możliwości psychofizycznych uczniów    w celu określenia mocnych stron, predyspozycji, zainteresowań i uzdolnień uczniów oraz przyczyn niepowodzeń edukacyjnych lub trudności </w:t>
      </w:r>
      <w:r>
        <w:t xml:space="preserve">                                                    </w:t>
      </w:r>
      <w:r w:rsidRPr="006A6807">
        <w:t>w funkcjonowaniu uczniów, w tym barier i ograniczeń utrudniających funkcjonowanie ucznia i j</w:t>
      </w:r>
      <w:r>
        <w:t>ego uczestnictwo w życiu szkoły;</w:t>
      </w:r>
      <w:r w:rsidRPr="006A6807">
        <w:t xml:space="preserve"> </w:t>
      </w:r>
    </w:p>
    <w:p w:rsidR="001E0727" w:rsidRPr="006A6807" w:rsidRDefault="001E0727" w:rsidP="00216402">
      <w:pPr>
        <w:pStyle w:val="NormalnyWeb"/>
        <w:spacing w:before="0" w:beforeAutospacing="0" w:after="0" w:afterAutospacing="0" w:line="360" w:lineRule="auto"/>
        <w:ind w:left="357"/>
        <w:jc w:val="both"/>
        <w:rPr>
          <w:b/>
          <w:bCs/>
        </w:rPr>
      </w:pPr>
      <w:r>
        <w:t>2</w:t>
      </w:r>
      <w:r w:rsidRPr="006A6807">
        <w:t>) udzielaniu pomocy psychologiczno-pedagogicznej.</w:t>
      </w:r>
    </w:p>
    <w:p w:rsidR="001E0727" w:rsidRDefault="001E0727" w:rsidP="00216402">
      <w:pPr>
        <w:spacing w:line="360" w:lineRule="auto"/>
        <w:jc w:val="center"/>
        <w:rPr>
          <w:b/>
          <w:bCs/>
          <w:sz w:val="28"/>
          <w:szCs w:val="28"/>
        </w:rPr>
      </w:pPr>
    </w:p>
    <w:p w:rsidR="001E0727" w:rsidRDefault="001E0727" w:rsidP="00216402">
      <w:pPr>
        <w:spacing w:line="360" w:lineRule="auto"/>
        <w:jc w:val="center"/>
        <w:rPr>
          <w:b/>
          <w:bCs/>
          <w:sz w:val="28"/>
          <w:szCs w:val="28"/>
        </w:rPr>
      </w:pPr>
    </w:p>
    <w:p w:rsidR="00216402" w:rsidRDefault="00216402" w:rsidP="00216402">
      <w:pPr>
        <w:spacing w:line="360" w:lineRule="auto"/>
        <w:jc w:val="center"/>
        <w:rPr>
          <w:b/>
          <w:bCs/>
          <w:sz w:val="28"/>
          <w:szCs w:val="28"/>
        </w:rPr>
      </w:pPr>
    </w:p>
    <w:p w:rsidR="001E0727" w:rsidRPr="006A6807" w:rsidRDefault="001E0727" w:rsidP="00216402">
      <w:pPr>
        <w:spacing w:line="360" w:lineRule="auto"/>
        <w:rPr>
          <w:b/>
          <w:bCs/>
          <w:sz w:val="28"/>
          <w:szCs w:val="28"/>
        </w:rPr>
      </w:pPr>
      <w:r>
        <w:rPr>
          <w:b/>
          <w:bCs/>
          <w:sz w:val="28"/>
          <w:szCs w:val="28"/>
        </w:rPr>
        <w:lastRenderedPageBreak/>
        <w:t>Cele ogólne oddziaływań pedagoga:</w:t>
      </w:r>
    </w:p>
    <w:p w:rsidR="001E0727" w:rsidRPr="006A6807" w:rsidRDefault="001E0727" w:rsidP="00216402">
      <w:pPr>
        <w:spacing w:line="360" w:lineRule="auto"/>
        <w:jc w:val="both"/>
      </w:pPr>
      <w:r w:rsidRPr="006A6807">
        <w:t>1.  Zaspakajanie potrzeb</w:t>
      </w:r>
      <w:r>
        <w:t xml:space="preserve"> psychicznych.</w:t>
      </w:r>
    </w:p>
    <w:p w:rsidR="001E0727" w:rsidRPr="006A6807" w:rsidRDefault="001E0727" w:rsidP="00216402">
      <w:pPr>
        <w:spacing w:line="360" w:lineRule="auto"/>
        <w:jc w:val="both"/>
      </w:pPr>
      <w:r w:rsidRPr="006A6807">
        <w:t>2.  Kształtowanie prawidłowych postaw wobec siebie, in</w:t>
      </w:r>
      <w:r>
        <w:t>nych ludzi i podejmowanie zadań.</w:t>
      </w:r>
    </w:p>
    <w:p w:rsidR="001E0727" w:rsidRPr="006A6807" w:rsidRDefault="001E0727" w:rsidP="00216402">
      <w:pPr>
        <w:spacing w:line="360" w:lineRule="auto"/>
        <w:jc w:val="both"/>
      </w:pPr>
      <w:r w:rsidRPr="006A6807">
        <w:t>3.  Rozwijanie wła</w:t>
      </w:r>
      <w:r>
        <w:t>snych zainteresowań i uzdolnień.</w:t>
      </w:r>
    </w:p>
    <w:p w:rsidR="001E0727" w:rsidRPr="006A6807" w:rsidRDefault="001E0727" w:rsidP="00216402">
      <w:pPr>
        <w:spacing w:line="360" w:lineRule="auto"/>
        <w:jc w:val="both"/>
      </w:pPr>
      <w:r w:rsidRPr="006A6807">
        <w:t>4.</w:t>
      </w:r>
      <w:r>
        <w:t xml:space="preserve">  Poznawanie własnej osobowości.</w:t>
      </w:r>
    </w:p>
    <w:p w:rsidR="001E0727" w:rsidRDefault="001E0727" w:rsidP="00216402">
      <w:pPr>
        <w:spacing w:line="360" w:lineRule="auto"/>
        <w:jc w:val="both"/>
      </w:pPr>
      <w:r w:rsidRPr="006A6807">
        <w:t>5.  Kształcenie umiejętności współżycia społecznego.</w:t>
      </w:r>
    </w:p>
    <w:p w:rsidR="006B6B24" w:rsidRPr="006B6B24" w:rsidRDefault="006B6B24" w:rsidP="00216402">
      <w:pPr>
        <w:spacing w:line="360" w:lineRule="auto"/>
        <w:jc w:val="both"/>
      </w:pPr>
    </w:p>
    <w:p w:rsidR="001E0727" w:rsidRPr="006B6B24" w:rsidRDefault="001E0727" w:rsidP="00216402">
      <w:pPr>
        <w:spacing w:line="360" w:lineRule="auto"/>
        <w:rPr>
          <w:b/>
          <w:bCs/>
          <w:sz w:val="28"/>
          <w:szCs w:val="28"/>
        </w:rPr>
      </w:pPr>
      <w:r w:rsidRPr="006B6B24">
        <w:rPr>
          <w:b/>
          <w:bCs/>
          <w:sz w:val="28"/>
          <w:szCs w:val="28"/>
        </w:rPr>
        <w:t>Priorytety polityki oświato</w:t>
      </w:r>
      <w:r w:rsidR="00AB5A90">
        <w:rPr>
          <w:b/>
          <w:bCs/>
          <w:sz w:val="28"/>
          <w:szCs w:val="28"/>
        </w:rPr>
        <w:t>wej państwa w roku szkolnym 2023/202</w:t>
      </w:r>
      <w:r w:rsidR="00BE6A18">
        <w:rPr>
          <w:b/>
          <w:bCs/>
          <w:sz w:val="28"/>
          <w:szCs w:val="28"/>
        </w:rPr>
        <w:t>4</w:t>
      </w:r>
      <w:r w:rsidRPr="006B6B24">
        <w:rPr>
          <w:b/>
          <w:bCs/>
          <w:sz w:val="28"/>
          <w:szCs w:val="28"/>
        </w:rPr>
        <w:t>:</w:t>
      </w:r>
    </w:p>
    <w:p w:rsidR="001E0727" w:rsidRPr="006B6B24" w:rsidRDefault="001E0727" w:rsidP="00216402">
      <w:pPr>
        <w:shd w:val="clear" w:color="auto" w:fill="FFFFFF"/>
        <w:spacing w:line="360" w:lineRule="auto"/>
        <w:textAlignment w:val="baseline"/>
      </w:pPr>
    </w:p>
    <w:p w:rsidR="006B6B24" w:rsidRPr="006B6B24" w:rsidRDefault="006B6B24" w:rsidP="00216402">
      <w:pPr>
        <w:numPr>
          <w:ilvl w:val="0"/>
          <w:numId w:val="3"/>
        </w:numPr>
        <w:shd w:val="clear" w:color="auto" w:fill="FFFFFF"/>
        <w:spacing w:line="360" w:lineRule="auto"/>
        <w:ind w:left="0"/>
        <w:jc w:val="both"/>
        <w:textAlignment w:val="baseline"/>
      </w:pPr>
      <w:r w:rsidRPr="006B6B24">
        <w:t>Kontynuacja działań na rzecz szerszego udostępnienia kanonu i założeń edukacji klasycznej oraz sięgania do dziedzictwa cywilizacyjnego Europy, w tym wsparcie powrotu do szkół języka łacińskiego jako drugiego języka obcego.</w:t>
      </w:r>
    </w:p>
    <w:p w:rsidR="006B6B24" w:rsidRPr="006B6B24" w:rsidRDefault="006B6B24" w:rsidP="00216402">
      <w:pPr>
        <w:numPr>
          <w:ilvl w:val="0"/>
          <w:numId w:val="3"/>
        </w:numPr>
        <w:shd w:val="clear" w:color="auto" w:fill="FFFFFF"/>
        <w:spacing w:line="360" w:lineRule="auto"/>
        <w:ind w:left="0"/>
        <w:jc w:val="both"/>
        <w:textAlignment w:val="baseline"/>
      </w:pPr>
      <w:r w:rsidRPr="006B6B24">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6B6B24" w:rsidRPr="006B6B24" w:rsidRDefault="006B6B24" w:rsidP="00216402">
      <w:pPr>
        <w:numPr>
          <w:ilvl w:val="0"/>
          <w:numId w:val="3"/>
        </w:numPr>
        <w:shd w:val="clear" w:color="auto" w:fill="FFFFFF"/>
        <w:spacing w:line="360" w:lineRule="auto"/>
        <w:ind w:left="0"/>
        <w:textAlignment w:val="baseline"/>
      </w:pPr>
      <w:r w:rsidRPr="006B6B24">
        <w:t>Doskonalenie kompetencji dyrektorów szkół i nauczycieli w zakresie warunków i sposobu oceniania wewnątrzszkolnego.</w:t>
      </w:r>
    </w:p>
    <w:p w:rsidR="006B6B24" w:rsidRPr="006B6B24" w:rsidRDefault="006B6B24" w:rsidP="00216402">
      <w:pPr>
        <w:numPr>
          <w:ilvl w:val="0"/>
          <w:numId w:val="3"/>
        </w:numPr>
        <w:shd w:val="clear" w:color="auto" w:fill="FFFFFF"/>
        <w:spacing w:line="360" w:lineRule="auto"/>
        <w:ind w:left="0"/>
        <w:jc w:val="both"/>
        <w:textAlignment w:val="baseline"/>
      </w:pPr>
      <w:r w:rsidRPr="006B6B24">
        <w:t>Doskonalenie kompetencji nauczycieli w pracy z uczniem z doświadczeniem migracyjnym, w tym w zakresie nauczania języka polskiego jako języka obcego.</w:t>
      </w:r>
    </w:p>
    <w:p w:rsidR="006B6B24" w:rsidRPr="006B6B24" w:rsidRDefault="006B6B24" w:rsidP="00216402">
      <w:pPr>
        <w:numPr>
          <w:ilvl w:val="0"/>
          <w:numId w:val="3"/>
        </w:numPr>
        <w:shd w:val="clear" w:color="auto" w:fill="FFFFFF"/>
        <w:spacing w:line="360" w:lineRule="auto"/>
        <w:ind w:left="0"/>
        <w:textAlignment w:val="baseline"/>
      </w:pPr>
      <w:r w:rsidRPr="006B6B24">
        <w:t>Rozwój kształcenia zawodowego i uczenia się w miejscu pracy w partnerstwie z przedstawicielami branż.</w:t>
      </w:r>
    </w:p>
    <w:p w:rsidR="006B6B24" w:rsidRPr="006B6B24" w:rsidRDefault="006B6B24" w:rsidP="00216402">
      <w:pPr>
        <w:numPr>
          <w:ilvl w:val="0"/>
          <w:numId w:val="3"/>
        </w:numPr>
        <w:shd w:val="clear" w:color="auto" w:fill="FFFFFF"/>
        <w:spacing w:line="360" w:lineRule="auto"/>
        <w:ind w:left="0"/>
        <w:jc w:val="both"/>
        <w:textAlignment w:val="baseline"/>
      </w:pPr>
      <w:r w:rsidRPr="006B6B24">
        <w:t>Podnoszenie jakości wsparcia dla dzieci, uczniów i rodzin udzielanego w systemie oświaty poprzez rozwijanie współpracy wewnątrz</w:t>
      </w:r>
      <w:r w:rsidR="00216402">
        <w:t xml:space="preserve"> </w:t>
      </w:r>
      <w:r w:rsidRPr="006B6B24">
        <w:t>-</w:t>
      </w:r>
      <w:r w:rsidR="00216402">
        <w:t xml:space="preserve">                 </w:t>
      </w:r>
      <w:r w:rsidRPr="006B6B24">
        <w:t xml:space="preserve"> i międzyszkolnej, a także z podmiotami działającymi w innych sektorach, w tym w zakresie wczesnego wspomagania rozwoju dzieci i wsparcia rodziny.</w:t>
      </w:r>
    </w:p>
    <w:p w:rsidR="006B6B24" w:rsidRPr="006B6B24" w:rsidRDefault="006B6B24" w:rsidP="00216402">
      <w:pPr>
        <w:numPr>
          <w:ilvl w:val="0"/>
          <w:numId w:val="3"/>
        </w:numPr>
        <w:shd w:val="clear" w:color="auto" w:fill="FFFFFF"/>
        <w:spacing w:line="360" w:lineRule="auto"/>
        <w:ind w:left="0"/>
        <w:textAlignment w:val="baseline"/>
      </w:pPr>
      <w:r w:rsidRPr="006B6B24">
        <w:lastRenderedPageBreak/>
        <w:t>Wspieranie nauczycieli w podejmowaniu inicjatyw/działań w zakresie zachęcania i wspierania uczniów do rozwijania ich aktywności fizycznej.</w:t>
      </w:r>
    </w:p>
    <w:p w:rsidR="006B6B24" w:rsidRPr="006B6B24" w:rsidRDefault="006B6B24" w:rsidP="00216402">
      <w:pPr>
        <w:numPr>
          <w:ilvl w:val="0"/>
          <w:numId w:val="3"/>
        </w:numPr>
        <w:shd w:val="clear" w:color="auto" w:fill="FFFFFF"/>
        <w:spacing w:line="360" w:lineRule="auto"/>
        <w:ind w:left="0"/>
        <w:jc w:val="both"/>
        <w:textAlignment w:val="baseline"/>
      </w:pPr>
      <w:r w:rsidRPr="006B6B24">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6B6B24" w:rsidRPr="006B6B24" w:rsidRDefault="006B6B24" w:rsidP="00216402">
      <w:pPr>
        <w:numPr>
          <w:ilvl w:val="0"/>
          <w:numId w:val="3"/>
        </w:numPr>
        <w:shd w:val="clear" w:color="auto" w:fill="FFFFFF"/>
        <w:spacing w:line="360" w:lineRule="auto"/>
        <w:ind w:left="0"/>
        <w:textAlignment w:val="baseline"/>
      </w:pPr>
      <w:r w:rsidRPr="006B6B24">
        <w:t>Rozwijanie umiejętności uczniów i nauczycieli z wykorzystaniem sprzętu zakupionego w ramach programu „Laboratoria przyszłości”.</w:t>
      </w:r>
    </w:p>
    <w:p w:rsidR="006B6B24" w:rsidRPr="006B6B24" w:rsidRDefault="006B6B24" w:rsidP="00216402">
      <w:pPr>
        <w:numPr>
          <w:ilvl w:val="0"/>
          <w:numId w:val="3"/>
        </w:numPr>
        <w:shd w:val="clear" w:color="auto" w:fill="FFFFFF"/>
        <w:spacing w:line="360" w:lineRule="auto"/>
        <w:ind w:left="0"/>
        <w:jc w:val="both"/>
        <w:textAlignment w:val="baseline"/>
      </w:pPr>
      <w:r w:rsidRPr="006B6B24">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1E0727" w:rsidRDefault="001E0727" w:rsidP="00216402">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7882"/>
        <w:gridCol w:w="2552"/>
      </w:tblGrid>
      <w:tr w:rsidR="001E0727" w:rsidTr="00061BD7">
        <w:trPr>
          <w:trHeight w:val="976"/>
        </w:trPr>
        <w:tc>
          <w:tcPr>
            <w:tcW w:w="648" w:type="dxa"/>
          </w:tcPr>
          <w:p w:rsidR="001E0727" w:rsidRDefault="001E0727" w:rsidP="00216402">
            <w:pPr>
              <w:spacing w:line="360" w:lineRule="auto"/>
              <w:jc w:val="center"/>
              <w:rPr>
                <w:b/>
                <w:bCs/>
                <w:sz w:val="28"/>
                <w:szCs w:val="28"/>
                <w:lang w:eastAsia="en-US"/>
              </w:rPr>
            </w:pPr>
          </w:p>
          <w:p w:rsidR="001E0727" w:rsidRDefault="001E0727" w:rsidP="00216402">
            <w:pPr>
              <w:spacing w:line="360" w:lineRule="auto"/>
              <w:jc w:val="center"/>
              <w:rPr>
                <w:b/>
                <w:bCs/>
                <w:sz w:val="28"/>
                <w:szCs w:val="28"/>
                <w:lang w:eastAsia="en-US"/>
              </w:rPr>
            </w:pPr>
            <w:r>
              <w:rPr>
                <w:b/>
                <w:bCs/>
                <w:sz w:val="28"/>
                <w:szCs w:val="28"/>
                <w:lang w:eastAsia="en-US"/>
              </w:rPr>
              <w:t>Lp.</w:t>
            </w:r>
          </w:p>
        </w:tc>
        <w:tc>
          <w:tcPr>
            <w:tcW w:w="3060" w:type="dxa"/>
          </w:tcPr>
          <w:p w:rsidR="001E0727" w:rsidRDefault="001E0727" w:rsidP="00216402">
            <w:pPr>
              <w:spacing w:line="360" w:lineRule="auto"/>
              <w:jc w:val="center"/>
              <w:rPr>
                <w:b/>
                <w:bCs/>
                <w:sz w:val="28"/>
                <w:szCs w:val="28"/>
                <w:lang w:eastAsia="en-US"/>
              </w:rPr>
            </w:pPr>
          </w:p>
          <w:p w:rsidR="001E0727" w:rsidRDefault="001E0727" w:rsidP="00216402">
            <w:pPr>
              <w:spacing w:line="360" w:lineRule="auto"/>
              <w:jc w:val="center"/>
              <w:rPr>
                <w:b/>
                <w:bCs/>
                <w:sz w:val="28"/>
                <w:szCs w:val="28"/>
                <w:lang w:eastAsia="en-US"/>
              </w:rPr>
            </w:pPr>
            <w:r>
              <w:rPr>
                <w:b/>
                <w:bCs/>
                <w:sz w:val="28"/>
                <w:szCs w:val="28"/>
                <w:lang w:eastAsia="en-US"/>
              </w:rPr>
              <w:t>Kierunki działań</w:t>
            </w:r>
          </w:p>
        </w:tc>
        <w:tc>
          <w:tcPr>
            <w:tcW w:w="7882" w:type="dxa"/>
          </w:tcPr>
          <w:p w:rsidR="001E0727" w:rsidRDefault="001E0727" w:rsidP="00216402">
            <w:pPr>
              <w:spacing w:line="360" w:lineRule="auto"/>
              <w:jc w:val="center"/>
              <w:rPr>
                <w:b/>
                <w:bCs/>
                <w:sz w:val="28"/>
                <w:szCs w:val="28"/>
                <w:lang w:eastAsia="en-US"/>
              </w:rPr>
            </w:pPr>
          </w:p>
          <w:p w:rsidR="001E0727" w:rsidRDefault="001E0727" w:rsidP="00216402">
            <w:pPr>
              <w:spacing w:line="360" w:lineRule="auto"/>
              <w:jc w:val="center"/>
              <w:rPr>
                <w:b/>
                <w:bCs/>
                <w:sz w:val="28"/>
                <w:szCs w:val="28"/>
                <w:lang w:eastAsia="en-US"/>
              </w:rPr>
            </w:pPr>
            <w:r>
              <w:rPr>
                <w:b/>
                <w:bCs/>
                <w:sz w:val="28"/>
                <w:szCs w:val="28"/>
                <w:lang w:eastAsia="en-US"/>
              </w:rPr>
              <w:t>Zadania szczegółowe</w:t>
            </w:r>
          </w:p>
        </w:tc>
        <w:tc>
          <w:tcPr>
            <w:tcW w:w="2552" w:type="dxa"/>
          </w:tcPr>
          <w:p w:rsidR="001E0727" w:rsidRDefault="001E0727" w:rsidP="00216402">
            <w:pPr>
              <w:spacing w:line="360" w:lineRule="auto"/>
              <w:jc w:val="center"/>
              <w:rPr>
                <w:b/>
                <w:bCs/>
                <w:sz w:val="28"/>
                <w:szCs w:val="28"/>
                <w:lang w:eastAsia="en-US"/>
              </w:rPr>
            </w:pPr>
          </w:p>
          <w:p w:rsidR="001E0727" w:rsidRDefault="001E0727" w:rsidP="00216402">
            <w:pPr>
              <w:spacing w:line="360" w:lineRule="auto"/>
              <w:jc w:val="center"/>
              <w:rPr>
                <w:b/>
                <w:bCs/>
                <w:sz w:val="28"/>
                <w:szCs w:val="28"/>
                <w:lang w:eastAsia="en-US"/>
              </w:rPr>
            </w:pPr>
            <w:r>
              <w:rPr>
                <w:b/>
                <w:bCs/>
                <w:sz w:val="28"/>
                <w:szCs w:val="28"/>
                <w:lang w:eastAsia="en-US"/>
              </w:rPr>
              <w:t>Termin /uwagi</w:t>
            </w:r>
          </w:p>
        </w:tc>
      </w:tr>
      <w:tr w:rsidR="001E0727" w:rsidTr="00061BD7">
        <w:trPr>
          <w:trHeight w:val="976"/>
        </w:trPr>
        <w:tc>
          <w:tcPr>
            <w:tcW w:w="648" w:type="dxa"/>
          </w:tcPr>
          <w:p w:rsidR="001E0727" w:rsidRDefault="001E0727" w:rsidP="00216402">
            <w:pPr>
              <w:spacing w:line="360" w:lineRule="auto"/>
              <w:jc w:val="center"/>
              <w:rPr>
                <w:b/>
                <w:bCs/>
                <w:lang w:eastAsia="en-US"/>
              </w:rPr>
            </w:pPr>
            <w:r>
              <w:rPr>
                <w:b/>
                <w:bCs/>
                <w:lang w:eastAsia="en-US"/>
              </w:rPr>
              <w:t>1.</w:t>
            </w:r>
          </w:p>
        </w:tc>
        <w:tc>
          <w:tcPr>
            <w:tcW w:w="3060" w:type="dxa"/>
          </w:tcPr>
          <w:p w:rsidR="001E0727" w:rsidRPr="00CD32FC" w:rsidRDefault="001E0727" w:rsidP="00216402">
            <w:pPr>
              <w:spacing w:line="360" w:lineRule="auto"/>
              <w:rPr>
                <w:b/>
                <w:bCs/>
                <w:lang w:eastAsia="en-US"/>
              </w:rPr>
            </w:pPr>
            <w:r>
              <w:rPr>
                <w:b/>
                <w:bCs/>
                <w:lang w:eastAsia="en-US"/>
              </w:rPr>
              <w:t xml:space="preserve">Prowadzenie badań i działań diagnostycznych uczniów, w tym diagnozowanie </w:t>
            </w:r>
            <w:r w:rsidRPr="00CD32FC">
              <w:rPr>
                <w:b/>
              </w:rPr>
              <w:t>indywidualnych potrzeb rozwojowych    i edukacyjnych uczniów</w:t>
            </w:r>
            <w:r>
              <w:rPr>
                <w:b/>
              </w:rPr>
              <w:t>.</w:t>
            </w:r>
          </w:p>
          <w:p w:rsidR="001E0727" w:rsidRDefault="001E0727" w:rsidP="00216402">
            <w:pPr>
              <w:spacing w:line="360" w:lineRule="auto"/>
              <w:jc w:val="center"/>
              <w:rPr>
                <w:b/>
                <w:bCs/>
                <w:sz w:val="28"/>
                <w:szCs w:val="28"/>
                <w:lang w:eastAsia="en-US"/>
              </w:rPr>
            </w:pPr>
          </w:p>
        </w:tc>
        <w:tc>
          <w:tcPr>
            <w:tcW w:w="7882" w:type="dxa"/>
          </w:tcPr>
          <w:p w:rsidR="00800137" w:rsidRPr="00216402" w:rsidRDefault="00AB5A90" w:rsidP="00216402">
            <w:pPr>
              <w:tabs>
                <w:tab w:val="left" w:pos="960"/>
              </w:tabs>
              <w:spacing w:line="360" w:lineRule="auto"/>
              <w:rPr>
                <w:rFonts w:eastAsia="SimSun"/>
                <w:lang w:eastAsia="hi-IN" w:bidi="hi-IN"/>
              </w:rPr>
            </w:pPr>
            <w:r>
              <w:rPr>
                <w:rFonts w:eastAsia="SimSun"/>
                <w:lang w:eastAsia="hi-IN" w:bidi="hi-IN"/>
              </w:rPr>
              <w:t xml:space="preserve">1. </w:t>
            </w:r>
            <w:r w:rsidR="00800137" w:rsidRPr="00AB5A90">
              <w:rPr>
                <w:rFonts w:eastAsia="SimSun"/>
                <w:lang w:eastAsia="hi-IN" w:bidi="hi-IN"/>
              </w:rPr>
              <w:t xml:space="preserve">Diagnoza potrzeb rozwojowych dzieci i młodzieży. </w:t>
            </w:r>
          </w:p>
          <w:p w:rsidR="001E0727" w:rsidRPr="005E1C16" w:rsidRDefault="00AB5A90" w:rsidP="00216402">
            <w:pPr>
              <w:pStyle w:val="Zawartotabeli"/>
              <w:spacing w:line="360" w:lineRule="auto"/>
            </w:pPr>
            <w:r>
              <w:t>2</w:t>
            </w:r>
            <w:r w:rsidR="001E0727" w:rsidRPr="005E1C16">
              <w:t>. Dokonywanie oceny sytuacji wychowawczej szkoły (poprzez rozmowy         z nauczycielami, wychowawcami, rodzicami, uczniami, ankiety itp.)</w:t>
            </w:r>
          </w:p>
          <w:p w:rsidR="001E0727" w:rsidRPr="005E1C16" w:rsidRDefault="00AB5A90" w:rsidP="00216402">
            <w:pPr>
              <w:pStyle w:val="Zawartotabeli"/>
              <w:spacing w:line="360" w:lineRule="auto"/>
            </w:pPr>
            <w:r>
              <w:t>3</w:t>
            </w:r>
            <w:r w:rsidR="001E0727" w:rsidRPr="005E1C16">
              <w:t>. Rozpoznanie środowiska domowego i rodzinnego uczniów (poprzez indywidualne rozmowy z uczniami i rodzicami, rozmowy z wychowawcami klas, zajęcia integracyjne z dziećmi i młodzieżą, współpracę z instytucjami).</w:t>
            </w:r>
          </w:p>
          <w:p w:rsidR="001E0727" w:rsidRPr="005E1C16" w:rsidRDefault="00AB5A90" w:rsidP="00216402">
            <w:pPr>
              <w:pStyle w:val="Zawartotabeli"/>
              <w:spacing w:line="360" w:lineRule="auto"/>
            </w:pPr>
            <w:r>
              <w:t>4</w:t>
            </w:r>
            <w:r w:rsidR="001E0727" w:rsidRPr="005E1C16">
              <w:t>. Systematyczna praca z uczniami i rodzicami dzieci mających trudności        w nauce, sprawiających trudności wychowawcze, zagrożonych niedostosowaniem społecznym. Pomoc w rozwiązywaniu konfliktów, organizowanie rozmów z psychologiem.</w:t>
            </w:r>
          </w:p>
          <w:p w:rsidR="001E0727" w:rsidRPr="005E1C16" w:rsidRDefault="00AB5A90" w:rsidP="00216402">
            <w:pPr>
              <w:pStyle w:val="Zawartotabeli"/>
              <w:spacing w:line="360" w:lineRule="auto"/>
            </w:pPr>
            <w:r>
              <w:lastRenderedPageBreak/>
              <w:t>5</w:t>
            </w:r>
            <w:r w:rsidR="001E0727" w:rsidRPr="005E1C16">
              <w:t>. Współpraca z dyrektorem szkoły, wychowawcami klas, nauczycielami         w rozpoznawaniu i rozwiązywaniu bieżących problemów opiekuńczych            i wychowawczych.</w:t>
            </w:r>
          </w:p>
          <w:p w:rsidR="001E0727" w:rsidRPr="005E1C16" w:rsidRDefault="00AB5A90" w:rsidP="00216402">
            <w:pPr>
              <w:pStyle w:val="Zawartotabeli"/>
              <w:spacing w:line="360" w:lineRule="auto"/>
            </w:pPr>
            <w:r>
              <w:t>6</w:t>
            </w:r>
            <w:r w:rsidR="001E0727" w:rsidRPr="005E1C16">
              <w:t>. Czuwanie nad prawidłową realizacją obowiązku szkolnego przez uczniów, kontrolowanie frekwencji i ocen uczniów o wysokiej absencji, uczniów drugorocznych, uczniów mających oceny niedostateczne na I i II półrocze oraz uczniów posiadających opinię lub orzeczenie  Poradni Psychologiczno-Pedagogicznej.</w:t>
            </w:r>
          </w:p>
          <w:p w:rsidR="001E0727" w:rsidRPr="005E1C16" w:rsidRDefault="00AB5A90" w:rsidP="00216402">
            <w:pPr>
              <w:pStyle w:val="Zawartotabeli"/>
              <w:spacing w:line="360" w:lineRule="auto"/>
            </w:pPr>
            <w:r>
              <w:t>7</w:t>
            </w:r>
            <w:r w:rsidR="001E0727" w:rsidRPr="005E1C16">
              <w:t>. Prowadzenie poradnictwa dla rodziców:</w:t>
            </w:r>
          </w:p>
          <w:p w:rsidR="001E0727" w:rsidRPr="005E1C16" w:rsidRDefault="001E0727" w:rsidP="00216402">
            <w:pPr>
              <w:spacing w:line="360" w:lineRule="auto"/>
            </w:pPr>
            <w:r w:rsidRPr="005E1C16">
              <w:t>1) udzielanie porad, konsultacji ułatwiających rozwiązanie trudności wychowawczych</w:t>
            </w:r>
            <w:r w:rsidR="00A71247">
              <w:t xml:space="preserve"> w rodzinach i w życiu szkolnym (godzina dostępności dla uczniów i rodziców).</w:t>
            </w:r>
          </w:p>
          <w:p w:rsidR="001E0727" w:rsidRPr="005E1C16" w:rsidRDefault="001E0727" w:rsidP="00216402">
            <w:pPr>
              <w:spacing w:line="360" w:lineRule="auto"/>
            </w:pPr>
            <w:r w:rsidRPr="005E1C16">
              <w:t>2) przygotowywanie ulotek, artykułów dla rodziców.</w:t>
            </w:r>
          </w:p>
          <w:p w:rsidR="001E0727" w:rsidRPr="005E1C16" w:rsidRDefault="00AB5A90" w:rsidP="00216402">
            <w:pPr>
              <w:pStyle w:val="Zawartotabeli"/>
              <w:spacing w:line="360" w:lineRule="auto"/>
            </w:pPr>
            <w:r>
              <w:t>8</w:t>
            </w:r>
            <w:r w:rsidR="001E0727" w:rsidRPr="005E1C16">
              <w:t>. Współtworzenie, koordynacja, ewaluacja Programu Wychowawczo -  Profilaktycznego Szkoły.</w:t>
            </w:r>
          </w:p>
          <w:p w:rsidR="001E0727" w:rsidRPr="00216402" w:rsidRDefault="00AB5A90" w:rsidP="00216402">
            <w:pPr>
              <w:spacing w:line="360" w:lineRule="auto"/>
              <w:rPr>
                <w:lang w:eastAsia="en-US"/>
              </w:rPr>
            </w:pPr>
            <w:r>
              <w:rPr>
                <w:lang w:eastAsia="en-US"/>
              </w:rPr>
              <w:t>9</w:t>
            </w:r>
            <w:r w:rsidR="001E0727" w:rsidRPr="005E1C16">
              <w:rPr>
                <w:lang w:eastAsia="en-US"/>
              </w:rPr>
              <w:t xml:space="preserve">. Koordynowanie Zespołem Wychowawczym. </w:t>
            </w:r>
          </w:p>
        </w:tc>
        <w:tc>
          <w:tcPr>
            <w:tcW w:w="2552" w:type="dxa"/>
          </w:tcPr>
          <w:p w:rsidR="001E0727" w:rsidRDefault="001E0727" w:rsidP="00216402">
            <w:pPr>
              <w:spacing w:line="360" w:lineRule="auto"/>
              <w:jc w:val="center"/>
              <w:rPr>
                <w:b/>
                <w:bCs/>
                <w:sz w:val="28"/>
                <w:szCs w:val="28"/>
                <w:lang w:eastAsia="en-US"/>
              </w:rPr>
            </w:pPr>
            <w:r>
              <w:rPr>
                <w:lang w:eastAsia="en-US"/>
              </w:rPr>
              <w:lastRenderedPageBreak/>
              <w:t>Cały rok/na bieżąco</w:t>
            </w:r>
          </w:p>
        </w:tc>
      </w:tr>
      <w:tr w:rsidR="001E0727" w:rsidTr="00061BD7">
        <w:trPr>
          <w:trHeight w:val="976"/>
        </w:trPr>
        <w:tc>
          <w:tcPr>
            <w:tcW w:w="648" w:type="dxa"/>
          </w:tcPr>
          <w:p w:rsidR="001E0727" w:rsidRDefault="001E0727" w:rsidP="00216402">
            <w:pPr>
              <w:spacing w:line="360" w:lineRule="auto"/>
              <w:jc w:val="center"/>
              <w:rPr>
                <w:b/>
                <w:bCs/>
                <w:sz w:val="28"/>
                <w:szCs w:val="28"/>
                <w:lang w:eastAsia="en-US"/>
              </w:rPr>
            </w:pPr>
          </w:p>
          <w:p w:rsidR="001E0727" w:rsidRDefault="001E0727" w:rsidP="00216402">
            <w:pPr>
              <w:spacing w:line="360" w:lineRule="auto"/>
              <w:jc w:val="center"/>
              <w:rPr>
                <w:b/>
                <w:bCs/>
                <w:lang w:eastAsia="en-US"/>
              </w:rPr>
            </w:pPr>
            <w:r>
              <w:rPr>
                <w:b/>
                <w:bCs/>
                <w:lang w:eastAsia="en-US"/>
              </w:rPr>
              <w:t>2.</w:t>
            </w:r>
          </w:p>
        </w:tc>
        <w:tc>
          <w:tcPr>
            <w:tcW w:w="3060" w:type="dxa"/>
          </w:tcPr>
          <w:p w:rsidR="001E0727" w:rsidRDefault="001E0727" w:rsidP="00216402">
            <w:pPr>
              <w:spacing w:line="360" w:lineRule="auto"/>
              <w:rPr>
                <w:b/>
                <w:bCs/>
                <w:lang w:eastAsia="en-US"/>
              </w:rPr>
            </w:pPr>
          </w:p>
          <w:p w:rsidR="001E0727" w:rsidRDefault="001E0727" w:rsidP="00216402">
            <w:pPr>
              <w:spacing w:line="360" w:lineRule="auto"/>
              <w:rPr>
                <w:b/>
                <w:bCs/>
                <w:lang w:eastAsia="en-US"/>
              </w:rPr>
            </w:pPr>
            <w:r>
              <w:rPr>
                <w:b/>
                <w:bCs/>
                <w:lang w:eastAsia="en-US"/>
              </w:rPr>
              <w:t>Diagnozowanie sytuacji wychowawczych w szkole.</w:t>
            </w:r>
          </w:p>
          <w:p w:rsidR="001E0727" w:rsidRDefault="001E0727" w:rsidP="00216402">
            <w:pPr>
              <w:spacing w:line="360" w:lineRule="auto"/>
              <w:jc w:val="center"/>
              <w:rPr>
                <w:b/>
                <w:bCs/>
                <w:sz w:val="28"/>
                <w:szCs w:val="28"/>
                <w:lang w:eastAsia="en-US"/>
              </w:rPr>
            </w:pPr>
          </w:p>
        </w:tc>
        <w:tc>
          <w:tcPr>
            <w:tcW w:w="7882" w:type="dxa"/>
          </w:tcPr>
          <w:p w:rsidR="001E0727" w:rsidRPr="00CD32FC" w:rsidRDefault="001E0727" w:rsidP="00216402">
            <w:pPr>
              <w:pStyle w:val="Zawartotabeli"/>
              <w:spacing w:line="360" w:lineRule="auto"/>
              <w:rPr>
                <w:color w:val="FF0000"/>
              </w:rPr>
            </w:pPr>
          </w:p>
          <w:p w:rsidR="001E0727" w:rsidRPr="00216402" w:rsidRDefault="001E0727" w:rsidP="00216402">
            <w:pPr>
              <w:pStyle w:val="Zawartotabeli"/>
              <w:spacing w:line="360" w:lineRule="auto"/>
            </w:pPr>
            <w:r w:rsidRPr="00CD32FC">
              <w:t>1. Rozpoznawanie warunków życia i nauki uczniów sprawiających trudności    w realizacji procesu dydaktyczno-wychowawczego.</w:t>
            </w:r>
          </w:p>
          <w:p w:rsidR="001E0727" w:rsidRPr="00216402" w:rsidRDefault="001E0727" w:rsidP="00216402">
            <w:pPr>
              <w:pStyle w:val="Zawartotabeli"/>
              <w:spacing w:line="360" w:lineRule="auto"/>
            </w:pPr>
            <w:r w:rsidRPr="00CD32FC">
              <w:t xml:space="preserve">2. Udzielanie pomocy wychowawcom, nauczycielom w rozpoznawaniu indywidualnych potrzeb uczniów oraz analizowanie przyczyn niepowodzeń </w:t>
            </w:r>
            <w:r w:rsidRPr="00CD32FC">
              <w:lastRenderedPageBreak/>
              <w:t>szkolnych i trudności wychowawczych.</w:t>
            </w:r>
          </w:p>
          <w:p w:rsidR="001E0727" w:rsidRPr="00671D71" w:rsidRDefault="001E0727" w:rsidP="00216402">
            <w:pPr>
              <w:pStyle w:val="Zawartotabeli"/>
              <w:spacing w:line="360" w:lineRule="auto"/>
            </w:pPr>
            <w:r>
              <w:t>3</w:t>
            </w:r>
            <w:r w:rsidRPr="00671D71">
              <w:t>. Pomoc nauczycielom w integracji zespołu klasowego, pomoc                        w rozwiązywaniu problemów klasowych.</w:t>
            </w:r>
          </w:p>
          <w:p w:rsidR="001E0727" w:rsidRPr="00216402" w:rsidRDefault="001E0727" w:rsidP="00216402">
            <w:pPr>
              <w:pStyle w:val="Zawartotabeli"/>
              <w:spacing w:line="360" w:lineRule="auto"/>
            </w:pPr>
            <w:r>
              <w:t>4</w:t>
            </w:r>
            <w:r w:rsidRPr="00671D71">
              <w:t>.</w:t>
            </w:r>
            <w:r w:rsidRPr="00CD32FC">
              <w:t xml:space="preserve"> Wspieranie działań stworzenia uczniom wymagającym szczególnej opieki     i pomocy (zarówno uczeń słaby jak i uczeń zdolny) możliwości udziału           w różnych formach zajęć pozalekcyjnych.</w:t>
            </w:r>
          </w:p>
          <w:p w:rsidR="001E0727" w:rsidRPr="00216402" w:rsidRDefault="00AB5A90" w:rsidP="00216402">
            <w:pPr>
              <w:pStyle w:val="Tekstpodstawowy"/>
              <w:spacing w:line="360" w:lineRule="auto"/>
              <w:rPr>
                <w:sz w:val="24"/>
                <w:szCs w:val="24"/>
                <w:lang w:eastAsia="en-US"/>
              </w:rPr>
            </w:pPr>
            <w:r>
              <w:rPr>
                <w:sz w:val="24"/>
                <w:szCs w:val="24"/>
                <w:lang w:eastAsia="en-US"/>
              </w:rPr>
              <w:t>5</w:t>
            </w:r>
            <w:r w:rsidR="001E0727" w:rsidRPr="00CD32FC">
              <w:rPr>
                <w:sz w:val="24"/>
                <w:szCs w:val="24"/>
                <w:lang w:eastAsia="en-US"/>
              </w:rPr>
              <w:t>. Przeprowadzenie ankiety w klasach czwartych – określenie poziomu agresji.</w:t>
            </w:r>
          </w:p>
          <w:p w:rsidR="001E0727" w:rsidRPr="00216402" w:rsidRDefault="00AB5A90" w:rsidP="00216402">
            <w:pPr>
              <w:pStyle w:val="Tekstpodstawowy"/>
              <w:spacing w:line="360" w:lineRule="auto"/>
              <w:rPr>
                <w:sz w:val="24"/>
                <w:szCs w:val="24"/>
                <w:lang w:eastAsia="en-US"/>
              </w:rPr>
            </w:pPr>
            <w:r>
              <w:rPr>
                <w:sz w:val="24"/>
                <w:szCs w:val="24"/>
                <w:lang w:eastAsia="en-US"/>
              </w:rPr>
              <w:t>6</w:t>
            </w:r>
            <w:r w:rsidR="001E0727" w:rsidRPr="00CD32FC">
              <w:rPr>
                <w:sz w:val="24"/>
                <w:szCs w:val="24"/>
                <w:lang w:eastAsia="en-US"/>
              </w:rPr>
              <w:t>. Określenie poziomu bezpieczeństwa wśród uczniów – ankieta i wywiad.</w:t>
            </w:r>
          </w:p>
          <w:p w:rsidR="001E0727" w:rsidRPr="00216402" w:rsidRDefault="00AB5A90" w:rsidP="00216402">
            <w:pPr>
              <w:pStyle w:val="Tekstpodstawowy"/>
              <w:spacing w:line="360" w:lineRule="auto"/>
              <w:rPr>
                <w:sz w:val="24"/>
                <w:szCs w:val="24"/>
                <w:lang w:eastAsia="en-US"/>
              </w:rPr>
            </w:pPr>
            <w:r>
              <w:rPr>
                <w:sz w:val="24"/>
                <w:szCs w:val="24"/>
                <w:lang w:eastAsia="en-US"/>
              </w:rPr>
              <w:t>7</w:t>
            </w:r>
            <w:r w:rsidR="001E0727" w:rsidRPr="00CD32FC">
              <w:rPr>
                <w:sz w:val="24"/>
                <w:szCs w:val="24"/>
                <w:lang w:eastAsia="en-US"/>
              </w:rPr>
              <w:t>. Zebranie informacji od wychowawców na temat „Zapewnienia prawidłowej opieki  i bezpieczeństwa” – ankieta dla nauczycieli.</w:t>
            </w:r>
          </w:p>
        </w:tc>
        <w:tc>
          <w:tcPr>
            <w:tcW w:w="2552" w:type="dxa"/>
          </w:tcPr>
          <w:p w:rsidR="001E0727" w:rsidRDefault="001E0727" w:rsidP="00216402">
            <w:pPr>
              <w:spacing w:line="360" w:lineRule="auto"/>
              <w:jc w:val="center"/>
              <w:rPr>
                <w:lang w:eastAsia="en-US"/>
              </w:rPr>
            </w:pPr>
          </w:p>
          <w:p w:rsidR="001E0727" w:rsidRDefault="001E0727" w:rsidP="00216402">
            <w:pPr>
              <w:spacing w:line="360" w:lineRule="auto"/>
              <w:jc w:val="center"/>
              <w:rPr>
                <w:b/>
                <w:bCs/>
                <w:sz w:val="28"/>
                <w:szCs w:val="28"/>
                <w:lang w:eastAsia="en-US"/>
              </w:rPr>
            </w:pPr>
            <w:r>
              <w:rPr>
                <w:lang w:eastAsia="en-US"/>
              </w:rPr>
              <w:t>Cały rok/na bieżąco</w:t>
            </w:r>
          </w:p>
        </w:tc>
      </w:tr>
      <w:tr w:rsidR="001E0727" w:rsidTr="00061BD7">
        <w:trPr>
          <w:trHeight w:val="976"/>
        </w:trPr>
        <w:tc>
          <w:tcPr>
            <w:tcW w:w="648" w:type="dxa"/>
          </w:tcPr>
          <w:p w:rsidR="001E0727" w:rsidRPr="00D24CE0" w:rsidRDefault="001E0727" w:rsidP="00216402">
            <w:pPr>
              <w:spacing w:line="360" w:lineRule="auto"/>
              <w:jc w:val="center"/>
              <w:rPr>
                <w:b/>
                <w:bCs/>
                <w:lang w:eastAsia="en-US"/>
              </w:rPr>
            </w:pPr>
            <w:r w:rsidRPr="00D24CE0">
              <w:rPr>
                <w:b/>
                <w:bCs/>
                <w:lang w:eastAsia="en-US"/>
              </w:rPr>
              <w:lastRenderedPageBreak/>
              <w:t xml:space="preserve">3. </w:t>
            </w:r>
          </w:p>
        </w:tc>
        <w:tc>
          <w:tcPr>
            <w:tcW w:w="3060" w:type="dxa"/>
          </w:tcPr>
          <w:p w:rsidR="001E0727" w:rsidRPr="00671D71" w:rsidRDefault="001E0727" w:rsidP="00216402">
            <w:pPr>
              <w:pStyle w:val="NormalnyWeb"/>
              <w:spacing w:before="0" w:beforeAutospacing="0" w:after="0" w:afterAutospacing="0" w:line="360" w:lineRule="auto"/>
              <w:rPr>
                <w:b/>
              </w:rPr>
            </w:pPr>
            <w:r w:rsidRPr="00671D71">
              <w:rPr>
                <w:b/>
                <w:bCs/>
                <w:lang w:eastAsia="en-US"/>
              </w:rPr>
              <w:t xml:space="preserve">Podejmowanie </w:t>
            </w:r>
            <w:r w:rsidRPr="00671D71">
              <w:rPr>
                <w:b/>
              </w:rPr>
              <w:t>działań z zakresu profilaktyki uzależnień i innych problemów dzieci i młodzieży</w:t>
            </w:r>
            <w:r>
              <w:rPr>
                <w:b/>
              </w:rPr>
              <w:t>.</w:t>
            </w:r>
          </w:p>
          <w:p w:rsidR="001E0727" w:rsidRDefault="001E0727" w:rsidP="00216402">
            <w:pPr>
              <w:spacing w:line="360" w:lineRule="auto"/>
              <w:rPr>
                <w:b/>
                <w:bCs/>
                <w:lang w:eastAsia="en-US"/>
              </w:rPr>
            </w:pPr>
          </w:p>
        </w:tc>
        <w:tc>
          <w:tcPr>
            <w:tcW w:w="7882" w:type="dxa"/>
          </w:tcPr>
          <w:p w:rsidR="001E0727" w:rsidRPr="00671D71" w:rsidRDefault="001E0727" w:rsidP="00216402">
            <w:pPr>
              <w:pStyle w:val="Zawartotabeli"/>
              <w:spacing w:line="360" w:lineRule="auto"/>
            </w:pPr>
            <w:r>
              <w:t>1</w:t>
            </w:r>
            <w:r w:rsidRPr="00671D71">
              <w:t>. Udzielanie pomocy wychowawcom i nauczycielom w rozwiązywaniu aktualnych problemów powstających w codziennej pracy szkoły.</w:t>
            </w:r>
          </w:p>
          <w:p w:rsidR="001E0727" w:rsidRPr="00671D71" w:rsidRDefault="001E0727" w:rsidP="00216402">
            <w:pPr>
              <w:pStyle w:val="Zawartotabeli"/>
              <w:spacing w:line="360" w:lineRule="auto"/>
            </w:pPr>
            <w:r>
              <w:t>2</w:t>
            </w:r>
            <w:r w:rsidRPr="00671D71">
              <w:t>. Udział w spotkaniach Zespołu Interdyscyplinarnego i grupach roboczych.</w:t>
            </w:r>
          </w:p>
          <w:p w:rsidR="001E0727" w:rsidRPr="00671D71" w:rsidRDefault="001E0727" w:rsidP="00216402">
            <w:pPr>
              <w:pStyle w:val="Zawartotabeli"/>
              <w:spacing w:line="360" w:lineRule="auto"/>
            </w:pPr>
            <w:r>
              <w:t>3</w:t>
            </w:r>
            <w:r w:rsidRPr="00671D71">
              <w:t>. Udział w szkoleniach, warsztatach dotyczących profilaktyki uzależnień.</w:t>
            </w:r>
          </w:p>
          <w:p w:rsidR="00A71247" w:rsidRDefault="001E0727" w:rsidP="00216402">
            <w:pPr>
              <w:pStyle w:val="Zawartotabeli"/>
              <w:spacing w:line="360" w:lineRule="auto"/>
            </w:pPr>
            <w:r>
              <w:t>4</w:t>
            </w:r>
            <w:r w:rsidRPr="00671D71">
              <w:t>. Kształtowanie pozytywnych postaw społecznych wśród dzieci i  młodzieży (np. rozmowy indywidualne, godziny wychowawcze  na temat profilaktyki uzależnień, agresji i przemocy, prowadzenie gazetki tematycznej wraz z kącikiem prawnym, edukacja włączająca osoby niepełnosprawne w życie społeczeństwa szkolnego).</w:t>
            </w:r>
          </w:p>
          <w:p w:rsidR="001E0727" w:rsidRPr="00216402" w:rsidRDefault="00A71247" w:rsidP="00216402">
            <w:pPr>
              <w:pStyle w:val="Tekstpodstawowy"/>
              <w:spacing w:line="360" w:lineRule="auto"/>
              <w:rPr>
                <w:sz w:val="24"/>
                <w:szCs w:val="24"/>
                <w:lang w:eastAsia="en-US"/>
              </w:rPr>
            </w:pPr>
            <w:r>
              <w:rPr>
                <w:sz w:val="24"/>
                <w:szCs w:val="24"/>
                <w:lang w:eastAsia="en-US"/>
              </w:rPr>
              <w:t>5</w:t>
            </w:r>
            <w:r w:rsidRPr="00CD32FC">
              <w:rPr>
                <w:sz w:val="24"/>
                <w:szCs w:val="24"/>
                <w:lang w:eastAsia="en-US"/>
              </w:rPr>
              <w:t xml:space="preserve">. Przeprowadzenie </w:t>
            </w:r>
            <w:r>
              <w:rPr>
                <w:sz w:val="24"/>
                <w:szCs w:val="24"/>
                <w:lang w:eastAsia="en-US"/>
              </w:rPr>
              <w:t xml:space="preserve">ankiet w klasach </w:t>
            </w:r>
            <w:r w:rsidRPr="00CD32FC">
              <w:rPr>
                <w:sz w:val="24"/>
                <w:szCs w:val="24"/>
                <w:lang w:eastAsia="en-US"/>
              </w:rPr>
              <w:t>V-VIII  (alkohol, papierosy, dopalacze, narkotyki) w celu określenia poziomu zagrożenia zachowaniami ryzykownymi.</w:t>
            </w:r>
          </w:p>
          <w:p w:rsidR="001E0727" w:rsidRPr="00671D71" w:rsidRDefault="00AB5A90" w:rsidP="00216402">
            <w:pPr>
              <w:pStyle w:val="Zawartotabeli"/>
              <w:spacing w:line="360" w:lineRule="auto"/>
            </w:pPr>
            <w:r>
              <w:lastRenderedPageBreak/>
              <w:t>6</w:t>
            </w:r>
            <w:r w:rsidR="00A71247">
              <w:t>. Udział uczniów w spotkaniach, warsztatach organizowanych przez instytucje pozaszkolne</w:t>
            </w:r>
            <w:r w:rsidR="001E0727" w:rsidRPr="00671D71">
              <w:t xml:space="preserve"> </w:t>
            </w:r>
            <w:r w:rsidR="00A71247">
              <w:t xml:space="preserve">dotyczące </w:t>
            </w:r>
            <w:r w:rsidR="001E0727" w:rsidRPr="00671D71">
              <w:t>p</w:t>
            </w:r>
            <w:r w:rsidR="00695F90">
              <w:t xml:space="preserve">rofilaktyki uzależnień, </w:t>
            </w:r>
            <w:r w:rsidR="001E0727" w:rsidRPr="00671D71">
              <w:t>edukacji prawnej, edukacji zdrowotnej.</w:t>
            </w:r>
          </w:p>
          <w:p w:rsidR="001E0727" w:rsidRPr="00671D71" w:rsidRDefault="00AB5A90" w:rsidP="00216402">
            <w:pPr>
              <w:pStyle w:val="Zawartotabeli"/>
              <w:spacing w:line="360" w:lineRule="auto"/>
            </w:pPr>
            <w:r>
              <w:t>7</w:t>
            </w:r>
            <w:r w:rsidR="001E0727" w:rsidRPr="00671D71">
              <w:t>. Interwencje przy współudziale policji i sądu w sytuacjach przejawiania form niedostosowania społecznego (przemoc fizyczna, używanie alkoholu, narkotyków itp.)</w:t>
            </w:r>
          </w:p>
          <w:p w:rsidR="001E0727" w:rsidRPr="00671D71" w:rsidRDefault="00AB5A90" w:rsidP="00216402">
            <w:pPr>
              <w:pStyle w:val="Zawartotabeli"/>
              <w:spacing w:line="360" w:lineRule="auto"/>
            </w:pPr>
            <w:r>
              <w:t>8</w:t>
            </w:r>
            <w:r w:rsidR="001E0727" w:rsidRPr="00671D71">
              <w:t>. Utrzymywanie ścisłej współpracy z kuratorami uczniów, pochodzących       z rodzin objętych opieką sądu.</w:t>
            </w:r>
          </w:p>
          <w:p w:rsidR="001E0727" w:rsidRPr="00671D71" w:rsidRDefault="00AB5A90" w:rsidP="00216402">
            <w:pPr>
              <w:pStyle w:val="Tekstpodstawowy"/>
              <w:spacing w:line="360" w:lineRule="auto"/>
              <w:rPr>
                <w:sz w:val="24"/>
                <w:szCs w:val="24"/>
                <w:lang w:eastAsia="en-US"/>
              </w:rPr>
            </w:pPr>
            <w:r>
              <w:rPr>
                <w:sz w:val="24"/>
                <w:szCs w:val="24"/>
                <w:lang w:eastAsia="en-US"/>
              </w:rPr>
              <w:t>9</w:t>
            </w:r>
            <w:r w:rsidR="001E0727" w:rsidRPr="00671D71">
              <w:rPr>
                <w:sz w:val="24"/>
                <w:szCs w:val="24"/>
                <w:lang w:eastAsia="en-US"/>
              </w:rPr>
              <w:t>. Zapobieganie wszelkiej dyskryminacji.</w:t>
            </w:r>
          </w:p>
          <w:p w:rsidR="001E0727" w:rsidRPr="00671D71" w:rsidRDefault="00AB5A90" w:rsidP="00216402">
            <w:pPr>
              <w:pStyle w:val="Tekstpodstawowy"/>
              <w:spacing w:line="360" w:lineRule="auto"/>
              <w:rPr>
                <w:sz w:val="24"/>
                <w:szCs w:val="24"/>
                <w:lang w:eastAsia="en-US"/>
              </w:rPr>
            </w:pPr>
            <w:r>
              <w:rPr>
                <w:sz w:val="24"/>
                <w:szCs w:val="24"/>
                <w:lang w:eastAsia="en-US"/>
              </w:rPr>
              <w:t>10</w:t>
            </w:r>
            <w:r w:rsidR="001E0727" w:rsidRPr="00671D71">
              <w:rPr>
                <w:sz w:val="24"/>
                <w:szCs w:val="24"/>
                <w:lang w:eastAsia="en-US"/>
              </w:rPr>
              <w:t>. Organizowanie spektakli profilaktycznych.</w:t>
            </w:r>
          </w:p>
          <w:p w:rsidR="001E0727" w:rsidRPr="00671D71" w:rsidRDefault="00AB5A90" w:rsidP="00216402">
            <w:pPr>
              <w:pStyle w:val="Tekstpodstawowy"/>
              <w:spacing w:line="360" w:lineRule="auto"/>
              <w:rPr>
                <w:sz w:val="24"/>
                <w:szCs w:val="24"/>
                <w:lang w:eastAsia="en-US"/>
              </w:rPr>
            </w:pPr>
            <w:r>
              <w:rPr>
                <w:sz w:val="24"/>
                <w:szCs w:val="24"/>
                <w:lang w:eastAsia="en-US"/>
              </w:rPr>
              <w:t>11</w:t>
            </w:r>
            <w:r w:rsidR="001E0727" w:rsidRPr="00671D71">
              <w:rPr>
                <w:sz w:val="24"/>
                <w:szCs w:val="24"/>
                <w:lang w:eastAsia="en-US"/>
              </w:rPr>
              <w:t>.  Koordynacja programu dla klas IV – Bieg po zdrowie.</w:t>
            </w:r>
          </w:p>
          <w:p w:rsidR="001E0727" w:rsidRDefault="00AB5A90" w:rsidP="00216402">
            <w:pPr>
              <w:pStyle w:val="Tekstpodstawowy"/>
              <w:spacing w:line="360" w:lineRule="auto"/>
              <w:rPr>
                <w:sz w:val="24"/>
                <w:szCs w:val="24"/>
                <w:lang w:eastAsia="en-US"/>
              </w:rPr>
            </w:pPr>
            <w:r>
              <w:rPr>
                <w:sz w:val="24"/>
                <w:szCs w:val="24"/>
                <w:lang w:eastAsia="en-US"/>
              </w:rPr>
              <w:t>12</w:t>
            </w:r>
            <w:r w:rsidR="001E0727" w:rsidRPr="00671D71">
              <w:rPr>
                <w:sz w:val="24"/>
                <w:szCs w:val="24"/>
                <w:lang w:eastAsia="en-US"/>
              </w:rPr>
              <w:t>. K</w:t>
            </w:r>
            <w:r w:rsidR="00695F90">
              <w:rPr>
                <w:sz w:val="24"/>
                <w:szCs w:val="24"/>
                <w:lang w:eastAsia="en-US"/>
              </w:rPr>
              <w:t xml:space="preserve">oordynacja programu dla klas VI - </w:t>
            </w:r>
            <w:r w:rsidR="001E0727" w:rsidRPr="00671D71">
              <w:rPr>
                <w:sz w:val="24"/>
                <w:szCs w:val="24"/>
                <w:lang w:eastAsia="en-US"/>
              </w:rPr>
              <w:t>VIII – „Porozmawiajmy o zdrowiu</w:t>
            </w:r>
            <w:r w:rsidR="00695F90">
              <w:rPr>
                <w:sz w:val="24"/>
                <w:szCs w:val="24"/>
                <w:lang w:eastAsia="en-US"/>
              </w:rPr>
              <w:t xml:space="preserve"> i nowych zagrożeniach”, V</w:t>
            </w:r>
            <w:r w:rsidR="001E0727" w:rsidRPr="00671D71">
              <w:rPr>
                <w:sz w:val="24"/>
                <w:szCs w:val="24"/>
                <w:lang w:eastAsia="en-US"/>
              </w:rPr>
              <w:t xml:space="preserve"> „Trzymaj formę”,  I -</w:t>
            </w:r>
            <w:r w:rsidR="008D2EFC">
              <w:rPr>
                <w:sz w:val="24"/>
                <w:szCs w:val="24"/>
                <w:lang w:eastAsia="en-US"/>
              </w:rPr>
              <w:t xml:space="preserve"> III „Nie pal przy mnie proszę” i „Higiena naszą tarczą ochronną”. </w:t>
            </w:r>
          </w:p>
          <w:p w:rsidR="001E0727" w:rsidRPr="00216402" w:rsidRDefault="00AB5A90" w:rsidP="00216402">
            <w:pPr>
              <w:pStyle w:val="Tekstpodstawowy"/>
              <w:spacing w:line="360" w:lineRule="auto"/>
              <w:rPr>
                <w:sz w:val="24"/>
                <w:szCs w:val="24"/>
                <w:lang w:eastAsia="en-US"/>
              </w:rPr>
            </w:pPr>
            <w:r>
              <w:rPr>
                <w:sz w:val="24"/>
                <w:szCs w:val="24"/>
                <w:lang w:eastAsia="en-US"/>
              </w:rPr>
              <w:t>13</w:t>
            </w:r>
            <w:r w:rsidR="0097326D">
              <w:rPr>
                <w:sz w:val="24"/>
                <w:szCs w:val="24"/>
                <w:lang w:eastAsia="en-US"/>
              </w:rPr>
              <w:t>. Przekazywanie uczniom i rodzicom informacji na temat bezpiecznego odżywiania, profilaktyki uzależnień oraz zdrowego stylu życia.</w:t>
            </w:r>
          </w:p>
        </w:tc>
        <w:tc>
          <w:tcPr>
            <w:tcW w:w="2552" w:type="dxa"/>
          </w:tcPr>
          <w:p w:rsidR="001E0727" w:rsidRDefault="001E0727" w:rsidP="00216402">
            <w:pPr>
              <w:spacing w:line="360" w:lineRule="auto"/>
              <w:jc w:val="center"/>
              <w:rPr>
                <w:lang w:eastAsia="en-US"/>
              </w:rPr>
            </w:pPr>
          </w:p>
        </w:tc>
      </w:tr>
      <w:tr w:rsidR="001E0727" w:rsidTr="00061BD7">
        <w:trPr>
          <w:trHeight w:val="976"/>
        </w:trPr>
        <w:tc>
          <w:tcPr>
            <w:tcW w:w="648" w:type="dxa"/>
          </w:tcPr>
          <w:p w:rsidR="001E0727" w:rsidRDefault="001E0727" w:rsidP="00216402">
            <w:pPr>
              <w:spacing w:line="360" w:lineRule="auto"/>
              <w:jc w:val="center"/>
              <w:rPr>
                <w:b/>
                <w:bCs/>
                <w:sz w:val="28"/>
                <w:szCs w:val="28"/>
                <w:lang w:eastAsia="en-US"/>
              </w:rPr>
            </w:pPr>
          </w:p>
          <w:p w:rsidR="001E0727" w:rsidRDefault="001E0727" w:rsidP="00216402">
            <w:pPr>
              <w:spacing w:line="360" w:lineRule="auto"/>
              <w:jc w:val="center"/>
              <w:rPr>
                <w:b/>
                <w:bCs/>
                <w:lang w:eastAsia="en-US"/>
              </w:rPr>
            </w:pPr>
            <w:r>
              <w:rPr>
                <w:b/>
                <w:bCs/>
                <w:lang w:eastAsia="en-US"/>
              </w:rPr>
              <w:t>4.</w:t>
            </w:r>
          </w:p>
        </w:tc>
        <w:tc>
          <w:tcPr>
            <w:tcW w:w="3060" w:type="dxa"/>
          </w:tcPr>
          <w:p w:rsidR="001E0727" w:rsidRPr="005E1C16" w:rsidRDefault="001E0727" w:rsidP="00216402">
            <w:pPr>
              <w:spacing w:line="360" w:lineRule="auto"/>
              <w:rPr>
                <w:b/>
                <w:bCs/>
                <w:lang w:eastAsia="en-US"/>
              </w:rPr>
            </w:pPr>
            <w:r w:rsidRPr="005E1C16">
              <w:rPr>
                <w:b/>
              </w:rPr>
              <w:t>Udzielanie uczniom pomocy psychologiczno-pedagogicznej w formach odpowiednich do rozpoznanych potrzeb.</w:t>
            </w:r>
          </w:p>
          <w:p w:rsidR="001E0727" w:rsidRDefault="001E0727" w:rsidP="00216402">
            <w:pPr>
              <w:spacing w:line="360" w:lineRule="auto"/>
              <w:jc w:val="center"/>
              <w:rPr>
                <w:b/>
                <w:bCs/>
                <w:sz w:val="28"/>
                <w:szCs w:val="28"/>
                <w:lang w:eastAsia="en-US"/>
              </w:rPr>
            </w:pPr>
          </w:p>
        </w:tc>
        <w:tc>
          <w:tcPr>
            <w:tcW w:w="7882" w:type="dxa"/>
          </w:tcPr>
          <w:p w:rsidR="00695F90" w:rsidRPr="00371446" w:rsidRDefault="00695F90" w:rsidP="00216402">
            <w:pPr>
              <w:pStyle w:val="Zawartotabeli"/>
              <w:spacing w:line="360" w:lineRule="auto"/>
              <w:jc w:val="both"/>
            </w:pPr>
            <w:r w:rsidRPr="00371446">
              <w:lastRenderedPageBreak/>
              <w:t xml:space="preserve">1.Koordynowanie pomocy psychologiczno – pedagogicznej. </w:t>
            </w:r>
          </w:p>
          <w:p w:rsidR="001E0727" w:rsidRPr="00371446" w:rsidRDefault="00AB5A90" w:rsidP="00216402">
            <w:pPr>
              <w:pStyle w:val="Zawartotabeli"/>
              <w:spacing w:line="360" w:lineRule="auto"/>
              <w:jc w:val="both"/>
            </w:pPr>
            <w:r w:rsidRPr="00371446">
              <w:t>2</w:t>
            </w:r>
            <w:r w:rsidR="00695F90" w:rsidRPr="00371446">
              <w:t>. Organizowanie</w:t>
            </w:r>
            <w:r w:rsidR="001E0727" w:rsidRPr="00371446">
              <w:t xml:space="preserve"> pomocy w wyrównywaniu braków w wiadomościach szkolnych wśród uczniów napotykających na szczególne trudności w nauce. </w:t>
            </w:r>
          </w:p>
          <w:p w:rsidR="001E0727" w:rsidRPr="00371446" w:rsidRDefault="00AB5A90" w:rsidP="00216402">
            <w:pPr>
              <w:pStyle w:val="Zawartotabeli"/>
              <w:spacing w:line="360" w:lineRule="auto"/>
              <w:jc w:val="both"/>
            </w:pPr>
            <w:r w:rsidRPr="00371446">
              <w:t>3</w:t>
            </w:r>
            <w:r w:rsidR="001E0727" w:rsidRPr="00371446">
              <w:t>. Udzielanie uczniom pomocy w eliminowaniu napięć psychicznych nawarstwiających się na tle niepowodzeń szkolnych.</w:t>
            </w:r>
          </w:p>
          <w:p w:rsidR="001E0727" w:rsidRPr="00371446" w:rsidRDefault="00AB5A90" w:rsidP="00216402">
            <w:pPr>
              <w:pStyle w:val="Zawartotabeli"/>
              <w:spacing w:line="360" w:lineRule="auto"/>
              <w:jc w:val="both"/>
            </w:pPr>
            <w:r w:rsidRPr="00371446">
              <w:lastRenderedPageBreak/>
              <w:t>4</w:t>
            </w:r>
            <w:r w:rsidR="001E0727" w:rsidRPr="00371446">
              <w:t>. Udzielanie pomocy psychologiczno-pedagogicznej uczniom wybitnie uzdolnionym, odpowiednio do rozpoznawanych potrzeb, wspieranie mocnych stron uczniów, ich uzdolnień twórczych, zainteresowań itp.</w:t>
            </w:r>
          </w:p>
          <w:p w:rsidR="001E0727" w:rsidRPr="00371446" w:rsidRDefault="00AB5A90" w:rsidP="00216402">
            <w:pPr>
              <w:pStyle w:val="Zawartotabeli"/>
              <w:spacing w:line="360" w:lineRule="auto"/>
              <w:jc w:val="both"/>
            </w:pPr>
            <w:r w:rsidRPr="00371446">
              <w:t>5</w:t>
            </w:r>
            <w:r w:rsidR="001E0727" w:rsidRPr="00371446">
              <w:t>. Udzielanie pomocy pedagogicznej uczniom realizującym indywidualny program lub tok nauki. Opieka nad uczni</w:t>
            </w:r>
            <w:r w:rsidR="00695F90" w:rsidRPr="00371446">
              <w:t>ami mającymi opinię</w:t>
            </w:r>
            <w:r w:rsidR="001E0727" w:rsidRPr="00371446">
              <w:t xml:space="preserve"> Poradni Psychologiczno-Pedagogicznej.</w:t>
            </w:r>
          </w:p>
          <w:p w:rsidR="001E0727" w:rsidRPr="00371446" w:rsidRDefault="00AB5A90" w:rsidP="00216402">
            <w:pPr>
              <w:pStyle w:val="Zawartotabeli"/>
              <w:spacing w:line="360" w:lineRule="auto"/>
              <w:jc w:val="both"/>
            </w:pPr>
            <w:r w:rsidRPr="00371446">
              <w:t>6</w:t>
            </w:r>
            <w:r w:rsidR="001E0727" w:rsidRPr="00371446">
              <w:t>. Zwracanie uwagi na indywidualne podejście nauczycieli do uczniów             z problemami wychowawczymi, z deficytami i zaburzeniami rozwojowymi.</w:t>
            </w:r>
          </w:p>
          <w:p w:rsidR="001E0727" w:rsidRPr="00371446" w:rsidRDefault="00AB5A90" w:rsidP="00216402">
            <w:pPr>
              <w:pStyle w:val="Zawartotabeli"/>
              <w:spacing w:line="360" w:lineRule="auto"/>
              <w:jc w:val="both"/>
            </w:pPr>
            <w:r w:rsidRPr="00371446">
              <w:t>7</w:t>
            </w:r>
            <w:r w:rsidR="001E0727" w:rsidRPr="00371446">
              <w:t>. Udzielanie pomocy rodzicom w kierowaniu uczniów na badania do Poradni Psychologiczno-Pedagogicznej.</w:t>
            </w:r>
          </w:p>
          <w:p w:rsidR="001E0727" w:rsidRPr="00371446" w:rsidRDefault="00AB5A90" w:rsidP="00216402">
            <w:pPr>
              <w:pStyle w:val="Tekstpodstawowy"/>
              <w:spacing w:line="360" w:lineRule="auto"/>
              <w:rPr>
                <w:sz w:val="24"/>
                <w:szCs w:val="24"/>
                <w:lang w:eastAsia="en-US"/>
              </w:rPr>
            </w:pPr>
            <w:r w:rsidRPr="00371446">
              <w:rPr>
                <w:sz w:val="24"/>
                <w:szCs w:val="24"/>
                <w:lang w:eastAsia="en-US"/>
              </w:rPr>
              <w:t>8</w:t>
            </w:r>
            <w:r w:rsidR="001E0727" w:rsidRPr="00371446">
              <w:rPr>
                <w:sz w:val="24"/>
                <w:szCs w:val="24"/>
                <w:lang w:eastAsia="en-US"/>
              </w:rPr>
              <w:t>. Współpraca z nauczycielami dotycząca ustaleń form pomocy uczniom            z ocenami niedostatecznymi.</w:t>
            </w:r>
          </w:p>
        </w:tc>
        <w:tc>
          <w:tcPr>
            <w:tcW w:w="2552" w:type="dxa"/>
          </w:tcPr>
          <w:p w:rsidR="001E0727" w:rsidRDefault="001E0727" w:rsidP="00216402">
            <w:pPr>
              <w:spacing w:line="360" w:lineRule="auto"/>
              <w:jc w:val="center"/>
              <w:rPr>
                <w:lang w:eastAsia="en-US"/>
              </w:rPr>
            </w:pPr>
          </w:p>
          <w:p w:rsidR="001E0727" w:rsidRDefault="001E0727" w:rsidP="00216402">
            <w:pPr>
              <w:spacing w:line="360" w:lineRule="auto"/>
              <w:jc w:val="center"/>
              <w:rPr>
                <w:b/>
                <w:bCs/>
                <w:sz w:val="28"/>
                <w:szCs w:val="28"/>
                <w:lang w:eastAsia="en-US"/>
              </w:rPr>
            </w:pPr>
            <w:r>
              <w:rPr>
                <w:lang w:eastAsia="en-US"/>
              </w:rPr>
              <w:t>Cały rok/na bieżąco</w:t>
            </w:r>
          </w:p>
        </w:tc>
      </w:tr>
      <w:tr w:rsidR="001E0727" w:rsidTr="00061BD7">
        <w:trPr>
          <w:trHeight w:val="976"/>
        </w:trPr>
        <w:tc>
          <w:tcPr>
            <w:tcW w:w="648" w:type="dxa"/>
          </w:tcPr>
          <w:p w:rsidR="001E0727" w:rsidRDefault="001E0727" w:rsidP="00216402">
            <w:pPr>
              <w:spacing w:line="360" w:lineRule="auto"/>
              <w:jc w:val="center"/>
              <w:rPr>
                <w:b/>
                <w:bCs/>
                <w:lang w:eastAsia="en-US"/>
              </w:rPr>
            </w:pPr>
            <w:r>
              <w:rPr>
                <w:b/>
                <w:bCs/>
                <w:lang w:eastAsia="en-US"/>
              </w:rPr>
              <w:lastRenderedPageBreak/>
              <w:t>5.</w:t>
            </w:r>
          </w:p>
        </w:tc>
        <w:tc>
          <w:tcPr>
            <w:tcW w:w="3060" w:type="dxa"/>
          </w:tcPr>
          <w:p w:rsidR="001E0727" w:rsidRDefault="00835AF4" w:rsidP="00216402">
            <w:pPr>
              <w:spacing w:line="360" w:lineRule="auto"/>
              <w:rPr>
                <w:b/>
                <w:bCs/>
                <w:sz w:val="28"/>
                <w:szCs w:val="28"/>
                <w:lang w:eastAsia="en-US"/>
              </w:rPr>
            </w:pPr>
            <w:r>
              <w:rPr>
                <w:b/>
                <w:bCs/>
                <w:lang w:eastAsia="en-US"/>
              </w:rPr>
              <w:t>Minimalizowanie skutków zaburzeń rozwojowych, zapobieganie zaburzeniom zachowania oraz inicjowanie różnych form pomocy w środowisku szkolnym i pozaszkolnym uczniów.</w:t>
            </w:r>
          </w:p>
        </w:tc>
        <w:tc>
          <w:tcPr>
            <w:tcW w:w="7882" w:type="dxa"/>
          </w:tcPr>
          <w:p w:rsidR="003E487B" w:rsidRDefault="003E487B" w:rsidP="00216402">
            <w:pPr>
              <w:pStyle w:val="Zawartotabeli"/>
              <w:spacing w:line="360" w:lineRule="auto"/>
              <w:jc w:val="both"/>
            </w:pPr>
            <w:r>
              <w:t xml:space="preserve">1.Rozpoznawanie we współpracy z nauczycielami i rodzicami problemów uczniów, ich genezy i podłoża. </w:t>
            </w:r>
          </w:p>
          <w:p w:rsidR="003E487B" w:rsidRDefault="003E487B" w:rsidP="00216402">
            <w:pPr>
              <w:tabs>
                <w:tab w:val="left" w:pos="1410"/>
              </w:tabs>
              <w:spacing w:line="360" w:lineRule="auto"/>
            </w:pPr>
            <w:r>
              <w:t xml:space="preserve">2. </w:t>
            </w:r>
            <w:r w:rsidRPr="00303752">
              <w:t xml:space="preserve">Udzielanie uczniom pomocy w eliminowaniu napięć narastających na tle niepowodzeń szkolnych, trudności w nawiązywaniu kontaktów interpersonalnych. </w:t>
            </w:r>
          </w:p>
          <w:p w:rsidR="003E487B" w:rsidRDefault="003E487B" w:rsidP="00216402">
            <w:pPr>
              <w:pStyle w:val="Zawartotabeli"/>
              <w:spacing w:line="360" w:lineRule="auto"/>
              <w:jc w:val="both"/>
            </w:pPr>
            <w:r>
              <w:t>3. Organizowanie zajęć</w:t>
            </w:r>
            <w:r w:rsidR="0094541F">
              <w:t xml:space="preserve">  z psychologiem dla uczniów. </w:t>
            </w:r>
          </w:p>
          <w:p w:rsidR="003E487B" w:rsidRDefault="003E487B" w:rsidP="00216402">
            <w:pPr>
              <w:pStyle w:val="Zawartotabeli"/>
              <w:spacing w:line="360" w:lineRule="auto"/>
              <w:jc w:val="both"/>
            </w:pPr>
            <w:r>
              <w:t>4. Organizowanie zajęć rozwijających kompetencje emocjonalno – społeczne.</w:t>
            </w:r>
          </w:p>
          <w:p w:rsidR="001E0727" w:rsidRPr="00371446" w:rsidRDefault="0094541F" w:rsidP="00216402">
            <w:pPr>
              <w:pStyle w:val="Zawartotabeli"/>
              <w:spacing w:line="360" w:lineRule="auto"/>
              <w:jc w:val="both"/>
            </w:pPr>
            <w:r>
              <w:t>5.</w:t>
            </w:r>
            <w:r w:rsidR="001E0727" w:rsidRPr="00371446">
              <w:t>Indywidualne rozmowy z uczniami posiadającymi trudności w nauce oraz trudności w kontaktach z rówieśnikami.</w:t>
            </w:r>
          </w:p>
          <w:p w:rsidR="0097326D" w:rsidRPr="00371446" w:rsidRDefault="0094541F" w:rsidP="00216402">
            <w:pPr>
              <w:pStyle w:val="Zawartotabeli"/>
              <w:spacing w:line="360" w:lineRule="auto"/>
              <w:jc w:val="both"/>
            </w:pPr>
            <w:r>
              <w:lastRenderedPageBreak/>
              <w:t>6.</w:t>
            </w:r>
            <w:r w:rsidR="001E0727" w:rsidRPr="00371446">
              <w:t>Zapoznanie nauczycieli z wynikami badań uczniów w Porad</w:t>
            </w:r>
            <w:r w:rsidR="00695F90" w:rsidRPr="00371446">
              <w:t>ni Psychologiczno-Pedagogicznej oraz innych placówek.</w:t>
            </w:r>
          </w:p>
          <w:p w:rsidR="001E0727" w:rsidRPr="00371446" w:rsidRDefault="0094541F" w:rsidP="00216402">
            <w:pPr>
              <w:pStyle w:val="Zawartotabeli"/>
              <w:spacing w:line="360" w:lineRule="auto"/>
              <w:jc w:val="both"/>
            </w:pPr>
            <w:r>
              <w:t>7</w:t>
            </w:r>
            <w:r w:rsidR="0097326D" w:rsidRPr="00371446">
              <w:t xml:space="preserve">. Udzielanie wsparcia uczniom, którym przyjechali z zagranicy (w tym z Ukrainy). </w:t>
            </w:r>
          </w:p>
          <w:p w:rsidR="001E0727" w:rsidRDefault="0094541F" w:rsidP="00216402">
            <w:pPr>
              <w:spacing w:line="360" w:lineRule="auto"/>
              <w:rPr>
                <w:lang w:eastAsia="en-US"/>
              </w:rPr>
            </w:pPr>
            <w:r>
              <w:rPr>
                <w:lang w:eastAsia="en-US"/>
              </w:rPr>
              <w:t>8</w:t>
            </w:r>
            <w:r w:rsidR="001E0727" w:rsidRPr="00371446">
              <w:rPr>
                <w:lang w:eastAsia="en-US"/>
              </w:rPr>
              <w:t xml:space="preserve">. Wnioskowanie i kierowanie spraw do Sądu Rejonowego w Drawsku Pom. związanych z przemocą i zaniedbaniami rodziców wobec dzieci. </w:t>
            </w:r>
          </w:p>
          <w:p w:rsidR="0094541F" w:rsidRDefault="0094541F" w:rsidP="00216402">
            <w:pPr>
              <w:spacing w:line="360" w:lineRule="auto"/>
              <w:rPr>
                <w:lang w:eastAsia="en-US"/>
              </w:rPr>
            </w:pPr>
            <w:r>
              <w:rPr>
                <w:lang w:eastAsia="en-US"/>
              </w:rPr>
              <w:t>9. O</w:t>
            </w:r>
            <w:r w:rsidR="00BE6A18">
              <w:rPr>
                <w:lang w:eastAsia="en-US"/>
              </w:rPr>
              <w:t>rganizowanie spotkań z policjantami, pracownikami sanepidu.</w:t>
            </w:r>
          </w:p>
          <w:p w:rsidR="0094541F" w:rsidRPr="00371446" w:rsidRDefault="00BE6A18" w:rsidP="00216402">
            <w:pPr>
              <w:spacing w:line="360" w:lineRule="auto"/>
              <w:rPr>
                <w:lang w:eastAsia="en-US"/>
              </w:rPr>
            </w:pPr>
            <w:r>
              <w:rPr>
                <w:lang w:eastAsia="en-US"/>
              </w:rPr>
              <w:t xml:space="preserve">10.Organizowanie warsztatów profilaktycznych. </w:t>
            </w:r>
          </w:p>
        </w:tc>
        <w:tc>
          <w:tcPr>
            <w:tcW w:w="2552" w:type="dxa"/>
          </w:tcPr>
          <w:p w:rsidR="001E0727" w:rsidRDefault="001E0727" w:rsidP="00216402">
            <w:pPr>
              <w:spacing w:line="360" w:lineRule="auto"/>
              <w:jc w:val="center"/>
              <w:rPr>
                <w:lang w:eastAsia="en-US"/>
              </w:rPr>
            </w:pPr>
          </w:p>
          <w:p w:rsidR="001E0727" w:rsidRDefault="001E0727" w:rsidP="00216402">
            <w:pPr>
              <w:spacing w:line="360" w:lineRule="auto"/>
              <w:jc w:val="center"/>
              <w:rPr>
                <w:b/>
                <w:bCs/>
                <w:sz w:val="28"/>
                <w:szCs w:val="28"/>
                <w:lang w:eastAsia="en-US"/>
              </w:rPr>
            </w:pPr>
            <w:r>
              <w:rPr>
                <w:lang w:eastAsia="en-US"/>
              </w:rPr>
              <w:t>Cały rok/na bieżąco</w:t>
            </w:r>
          </w:p>
        </w:tc>
      </w:tr>
      <w:tr w:rsidR="00835AF4" w:rsidTr="00061BD7">
        <w:trPr>
          <w:trHeight w:val="976"/>
        </w:trPr>
        <w:tc>
          <w:tcPr>
            <w:tcW w:w="648" w:type="dxa"/>
          </w:tcPr>
          <w:p w:rsidR="00835AF4" w:rsidRPr="00835AF4" w:rsidRDefault="00835AF4" w:rsidP="00216402">
            <w:pPr>
              <w:spacing w:line="360" w:lineRule="auto"/>
              <w:jc w:val="center"/>
              <w:rPr>
                <w:b/>
                <w:bCs/>
                <w:lang w:eastAsia="en-US"/>
              </w:rPr>
            </w:pPr>
            <w:r w:rsidRPr="00835AF4">
              <w:rPr>
                <w:b/>
                <w:bCs/>
                <w:lang w:eastAsia="en-US"/>
              </w:rPr>
              <w:lastRenderedPageBreak/>
              <w:t>6.</w:t>
            </w:r>
          </w:p>
        </w:tc>
        <w:tc>
          <w:tcPr>
            <w:tcW w:w="3060" w:type="dxa"/>
          </w:tcPr>
          <w:p w:rsidR="00835AF4" w:rsidRDefault="00835AF4" w:rsidP="00216402">
            <w:pPr>
              <w:spacing w:line="360" w:lineRule="auto"/>
              <w:rPr>
                <w:b/>
                <w:bCs/>
                <w:lang w:eastAsia="en-US"/>
              </w:rPr>
            </w:pPr>
            <w:r>
              <w:rPr>
                <w:b/>
                <w:bCs/>
                <w:lang w:eastAsia="en-US"/>
              </w:rPr>
              <w:t xml:space="preserve">Inicjowanie i prowadzenie działań mediacyjnych i interwencyjnych w sytuacjach kryzysowych. </w:t>
            </w:r>
          </w:p>
          <w:p w:rsidR="00835AF4" w:rsidRDefault="00835AF4" w:rsidP="00216402">
            <w:pPr>
              <w:spacing w:line="360" w:lineRule="auto"/>
              <w:rPr>
                <w:b/>
                <w:bCs/>
                <w:lang w:eastAsia="en-US"/>
              </w:rPr>
            </w:pPr>
          </w:p>
        </w:tc>
        <w:tc>
          <w:tcPr>
            <w:tcW w:w="7882" w:type="dxa"/>
          </w:tcPr>
          <w:p w:rsidR="003E487B" w:rsidRDefault="00DA4F23" w:rsidP="00216402">
            <w:pPr>
              <w:pStyle w:val="Zawartotabeli"/>
              <w:spacing w:line="360" w:lineRule="auto"/>
              <w:jc w:val="both"/>
            </w:pPr>
            <w:r>
              <w:t xml:space="preserve">1.Realizacja działań w </w:t>
            </w:r>
            <w:r w:rsidR="003E487B">
              <w:t xml:space="preserve">sytuacjach kryzysowych zgodnie z obowiązującymi procedurami szkolnymi. </w:t>
            </w:r>
          </w:p>
          <w:p w:rsidR="00DA4F23" w:rsidRDefault="00DA4F23" w:rsidP="00216402">
            <w:pPr>
              <w:pStyle w:val="Zawartotabeli"/>
              <w:spacing w:line="360" w:lineRule="auto"/>
              <w:jc w:val="both"/>
            </w:pPr>
            <w:r>
              <w:t xml:space="preserve">2. Podejmowanie stosownych działań w przypadku podejrzenia, że uczeń jest ofiarą przemocy (Niebieska Karta). </w:t>
            </w:r>
          </w:p>
          <w:p w:rsidR="003E487B" w:rsidRPr="009D71A4" w:rsidRDefault="00DA4F23" w:rsidP="00216402">
            <w:pPr>
              <w:pStyle w:val="Zawartotabeli"/>
              <w:spacing w:line="360" w:lineRule="auto"/>
              <w:jc w:val="both"/>
            </w:pPr>
            <w:r>
              <w:t xml:space="preserve">3. Praca w Zespole Interdyscyplinarnym do spraw zapobiegania przemocy </w:t>
            </w:r>
            <w:r w:rsidR="003E487B">
              <w:t xml:space="preserve">w rodzinie działającym przy MGOPS. </w:t>
            </w:r>
          </w:p>
        </w:tc>
        <w:tc>
          <w:tcPr>
            <w:tcW w:w="2552" w:type="dxa"/>
          </w:tcPr>
          <w:p w:rsidR="00835AF4" w:rsidRDefault="00835AF4" w:rsidP="00216402">
            <w:pPr>
              <w:spacing w:line="360" w:lineRule="auto"/>
              <w:jc w:val="center"/>
              <w:rPr>
                <w:lang w:eastAsia="en-US"/>
              </w:rPr>
            </w:pPr>
          </w:p>
        </w:tc>
      </w:tr>
      <w:tr w:rsidR="001E0727" w:rsidTr="00061BD7">
        <w:trPr>
          <w:trHeight w:val="976"/>
        </w:trPr>
        <w:tc>
          <w:tcPr>
            <w:tcW w:w="648" w:type="dxa"/>
          </w:tcPr>
          <w:p w:rsidR="001E0727" w:rsidRDefault="001E0727" w:rsidP="00216402">
            <w:pPr>
              <w:spacing w:line="360" w:lineRule="auto"/>
              <w:jc w:val="center"/>
              <w:rPr>
                <w:b/>
                <w:bCs/>
                <w:sz w:val="28"/>
                <w:szCs w:val="28"/>
                <w:lang w:eastAsia="en-US"/>
              </w:rPr>
            </w:pPr>
          </w:p>
          <w:p w:rsidR="001E0727" w:rsidRDefault="00835AF4" w:rsidP="00216402">
            <w:pPr>
              <w:spacing w:line="360" w:lineRule="auto"/>
              <w:jc w:val="center"/>
              <w:rPr>
                <w:b/>
                <w:bCs/>
                <w:lang w:eastAsia="en-US"/>
              </w:rPr>
            </w:pPr>
            <w:r>
              <w:rPr>
                <w:b/>
                <w:bCs/>
                <w:lang w:eastAsia="en-US"/>
              </w:rPr>
              <w:t>7</w:t>
            </w:r>
            <w:r w:rsidR="001E0727">
              <w:rPr>
                <w:b/>
                <w:bCs/>
                <w:lang w:eastAsia="en-US"/>
              </w:rPr>
              <w:t>.</w:t>
            </w:r>
          </w:p>
        </w:tc>
        <w:tc>
          <w:tcPr>
            <w:tcW w:w="3060" w:type="dxa"/>
          </w:tcPr>
          <w:p w:rsidR="001E0727" w:rsidRDefault="00835AF4" w:rsidP="00216402">
            <w:pPr>
              <w:spacing w:line="360" w:lineRule="auto"/>
              <w:rPr>
                <w:b/>
                <w:bCs/>
                <w:lang w:eastAsia="en-US"/>
              </w:rPr>
            </w:pPr>
            <w:r>
              <w:rPr>
                <w:b/>
                <w:bCs/>
                <w:lang w:eastAsia="en-US"/>
              </w:rPr>
              <w:t xml:space="preserve">Pomoc rodzicom i nauczycielom w rozwijaniu indywidualnych możliwości, predyspozycji i uzdolnień uczniów. </w:t>
            </w:r>
          </w:p>
          <w:p w:rsidR="001E0727" w:rsidRDefault="001E0727" w:rsidP="00216402">
            <w:pPr>
              <w:spacing w:line="360" w:lineRule="auto"/>
              <w:rPr>
                <w:b/>
                <w:bCs/>
                <w:sz w:val="28"/>
                <w:szCs w:val="28"/>
                <w:lang w:eastAsia="en-US"/>
              </w:rPr>
            </w:pPr>
          </w:p>
        </w:tc>
        <w:tc>
          <w:tcPr>
            <w:tcW w:w="7882" w:type="dxa"/>
          </w:tcPr>
          <w:p w:rsidR="00DA4F23" w:rsidRPr="00DA4F23" w:rsidRDefault="003E487B" w:rsidP="00216402">
            <w:pPr>
              <w:tabs>
                <w:tab w:val="left" w:pos="960"/>
              </w:tabs>
              <w:spacing w:line="360" w:lineRule="auto"/>
              <w:rPr>
                <w:rFonts w:eastAsia="SimSun"/>
                <w:lang w:eastAsia="hi-IN" w:bidi="hi-IN"/>
              </w:rPr>
            </w:pPr>
            <w:r>
              <w:rPr>
                <w:rFonts w:eastAsia="SimSun"/>
                <w:lang w:eastAsia="hi-IN" w:bidi="hi-IN"/>
              </w:rPr>
              <w:t>1.</w:t>
            </w:r>
            <w:r w:rsidR="00DA4F23" w:rsidRPr="003E487B">
              <w:rPr>
                <w:rFonts w:eastAsia="SimSun"/>
                <w:lang w:eastAsia="hi-IN" w:bidi="hi-IN"/>
              </w:rPr>
              <w:t xml:space="preserve">Współpraca z nauczycielami i rodzicami w rozpoznawaniu potrzeb i możliwości uczniów (doradztwo, konsultacje). </w:t>
            </w:r>
          </w:p>
          <w:p w:rsidR="001E0727" w:rsidRPr="00216402" w:rsidRDefault="00DA4F23" w:rsidP="00216402">
            <w:pPr>
              <w:tabs>
                <w:tab w:val="left" w:pos="960"/>
              </w:tabs>
              <w:spacing w:line="360" w:lineRule="auto"/>
              <w:rPr>
                <w:rFonts w:eastAsia="SimSun"/>
                <w:lang w:eastAsia="hi-IN" w:bidi="hi-IN"/>
              </w:rPr>
            </w:pPr>
            <w:r w:rsidRPr="00DA4F23">
              <w:rPr>
                <w:rFonts w:eastAsia="SimSun"/>
                <w:lang w:eastAsia="hi-IN" w:bidi="hi-IN"/>
              </w:rPr>
              <w:t>2.</w:t>
            </w:r>
            <w:r w:rsidR="003E487B">
              <w:rPr>
                <w:rFonts w:eastAsia="SimSun"/>
                <w:lang w:eastAsia="hi-IN" w:bidi="hi-IN"/>
              </w:rPr>
              <w:t xml:space="preserve"> </w:t>
            </w:r>
            <w:r w:rsidRPr="00DA4F23">
              <w:rPr>
                <w:rFonts w:eastAsia="SimSun"/>
                <w:lang w:eastAsia="hi-IN" w:bidi="hi-IN"/>
              </w:rPr>
              <w:t xml:space="preserve">Kwalifikowanie uczniów do różnorodnych form zajęć pozalekcyjnych oferowanych przez szkołę. </w:t>
            </w:r>
          </w:p>
        </w:tc>
        <w:tc>
          <w:tcPr>
            <w:tcW w:w="2552" w:type="dxa"/>
          </w:tcPr>
          <w:p w:rsidR="001E0727" w:rsidRDefault="001E0727" w:rsidP="00216402">
            <w:pPr>
              <w:spacing w:line="360" w:lineRule="auto"/>
              <w:jc w:val="center"/>
              <w:rPr>
                <w:lang w:eastAsia="en-US"/>
              </w:rPr>
            </w:pPr>
          </w:p>
          <w:p w:rsidR="001E0727" w:rsidRDefault="001E0727" w:rsidP="00216402">
            <w:pPr>
              <w:spacing w:line="360" w:lineRule="auto"/>
              <w:jc w:val="center"/>
              <w:rPr>
                <w:b/>
                <w:bCs/>
                <w:sz w:val="28"/>
                <w:szCs w:val="28"/>
                <w:lang w:eastAsia="en-US"/>
              </w:rPr>
            </w:pPr>
            <w:r>
              <w:rPr>
                <w:lang w:eastAsia="en-US"/>
              </w:rPr>
              <w:t>Cały rok/na bieżąco</w:t>
            </w:r>
          </w:p>
        </w:tc>
      </w:tr>
      <w:tr w:rsidR="00B83D7A" w:rsidTr="00061BD7">
        <w:trPr>
          <w:trHeight w:val="976"/>
        </w:trPr>
        <w:tc>
          <w:tcPr>
            <w:tcW w:w="648" w:type="dxa"/>
          </w:tcPr>
          <w:p w:rsidR="00B83D7A" w:rsidRPr="00B83D7A" w:rsidRDefault="00B83D7A" w:rsidP="00216402">
            <w:pPr>
              <w:spacing w:line="360" w:lineRule="auto"/>
              <w:jc w:val="center"/>
              <w:rPr>
                <w:b/>
                <w:bCs/>
                <w:lang w:eastAsia="en-US"/>
              </w:rPr>
            </w:pPr>
            <w:r w:rsidRPr="00B83D7A">
              <w:rPr>
                <w:b/>
                <w:bCs/>
                <w:lang w:eastAsia="en-US"/>
              </w:rPr>
              <w:lastRenderedPageBreak/>
              <w:t xml:space="preserve">8. </w:t>
            </w:r>
          </w:p>
        </w:tc>
        <w:tc>
          <w:tcPr>
            <w:tcW w:w="3060" w:type="dxa"/>
          </w:tcPr>
          <w:p w:rsidR="00B83D7A" w:rsidRDefault="00B83D7A" w:rsidP="00216402">
            <w:pPr>
              <w:spacing w:line="360" w:lineRule="auto"/>
              <w:rPr>
                <w:b/>
                <w:bCs/>
                <w:lang w:eastAsia="en-US"/>
              </w:rPr>
            </w:pPr>
            <w:r>
              <w:rPr>
                <w:b/>
                <w:bCs/>
                <w:lang w:eastAsia="en-US"/>
              </w:rPr>
              <w:t xml:space="preserve">Wspieranie nauczycieli, wychowawców, grup wychowawczych i innych specjalistów w: </w:t>
            </w:r>
          </w:p>
          <w:p w:rsidR="00B83D7A" w:rsidRDefault="00B83D7A" w:rsidP="00216402">
            <w:pPr>
              <w:pStyle w:val="Akapitzlist"/>
              <w:numPr>
                <w:ilvl w:val="0"/>
                <w:numId w:val="13"/>
              </w:numPr>
              <w:spacing w:line="360" w:lineRule="auto"/>
              <w:rPr>
                <w:b/>
                <w:bCs/>
                <w:lang w:eastAsia="en-US"/>
              </w:rPr>
            </w:pPr>
            <w:r>
              <w:rPr>
                <w:b/>
                <w:bCs/>
                <w:lang w:eastAsia="en-US"/>
              </w:rPr>
              <w:t xml:space="preserve">rozpoznawaniu indywidualnych potrzeb rozwojowych i edukacyjnych oraz możliwości psychofizycznych uczniów w celu określenia mocnych stron, predyspozycji i uzdolnień uczniów oraz przyczyn niepowodzeń edukacyjnych lub trudności w funkcjonowaniu uczniów w tym </w:t>
            </w:r>
            <w:r>
              <w:rPr>
                <w:b/>
                <w:bCs/>
                <w:lang w:eastAsia="en-US"/>
              </w:rPr>
              <w:lastRenderedPageBreak/>
              <w:t xml:space="preserve">barier i ograniczeń utrudniających funkcjonowanie ucznia i jego uczestnictwo w życiu szkoły </w:t>
            </w:r>
          </w:p>
          <w:p w:rsidR="00B83D7A" w:rsidRPr="00B83D7A" w:rsidRDefault="00B83D7A" w:rsidP="00216402">
            <w:pPr>
              <w:pStyle w:val="Akapitzlist"/>
              <w:numPr>
                <w:ilvl w:val="0"/>
                <w:numId w:val="13"/>
              </w:numPr>
              <w:spacing w:line="360" w:lineRule="auto"/>
              <w:rPr>
                <w:b/>
                <w:bCs/>
                <w:lang w:eastAsia="en-US"/>
              </w:rPr>
            </w:pPr>
            <w:r>
              <w:rPr>
                <w:b/>
                <w:bCs/>
                <w:lang w:eastAsia="en-US"/>
              </w:rPr>
              <w:t>udzielaniu pomocy psychologiczno – pedagogicznej.</w:t>
            </w:r>
          </w:p>
        </w:tc>
        <w:tc>
          <w:tcPr>
            <w:tcW w:w="7882" w:type="dxa"/>
          </w:tcPr>
          <w:p w:rsidR="0094541F" w:rsidRPr="00DA4F23" w:rsidRDefault="0094541F" w:rsidP="00216402">
            <w:pPr>
              <w:spacing w:line="360" w:lineRule="auto"/>
            </w:pPr>
            <w:r>
              <w:lastRenderedPageBreak/>
              <w:t>1.</w:t>
            </w:r>
            <w:r w:rsidR="00371446" w:rsidRPr="00DA4F23">
              <w:t xml:space="preserve">Indywidualne rozmowy z nauczycielami, wychowawcami, uczniami i rodzicami. </w:t>
            </w:r>
          </w:p>
          <w:p w:rsidR="0094541F" w:rsidRPr="00DA4F23" w:rsidRDefault="0094541F" w:rsidP="00216402">
            <w:pPr>
              <w:spacing w:line="360" w:lineRule="auto"/>
            </w:pPr>
            <w:r>
              <w:t>2.</w:t>
            </w:r>
            <w:r w:rsidR="00DA4F23" w:rsidRPr="00DA4F23">
              <w:t xml:space="preserve">Uczestniczenie w pracach zespołów samokształceniowych oraz wychowawczych. </w:t>
            </w:r>
          </w:p>
          <w:p w:rsidR="00BE6A18" w:rsidRDefault="00DA4F23" w:rsidP="00216402">
            <w:pPr>
              <w:spacing w:line="360" w:lineRule="auto"/>
            </w:pPr>
            <w:r w:rsidRPr="00DA4F23">
              <w:t xml:space="preserve">3. Udzielanie nauczycielom i specjalistom bieżących porad i pomocy w ich pracy z uczniami. </w:t>
            </w:r>
          </w:p>
          <w:p w:rsidR="00371446" w:rsidRPr="00DA4F23" w:rsidRDefault="00DA4F23" w:rsidP="00216402">
            <w:pPr>
              <w:spacing w:line="360" w:lineRule="auto"/>
            </w:pPr>
            <w:r w:rsidRPr="00DA4F23">
              <w:t xml:space="preserve">4. </w:t>
            </w:r>
            <w:r w:rsidR="00371446" w:rsidRPr="00DA4F23">
              <w:t xml:space="preserve">Dostosowanie wymagań edukacyjnych wynikających z programu nauczania do indywidualnych potrzeb ucznia, u którego stwierdzono specjalne potrzeby edukacyjne poprzez: </w:t>
            </w:r>
          </w:p>
          <w:p w:rsidR="00371446" w:rsidRPr="00DA4F23" w:rsidRDefault="00371446" w:rsidP="00216402">
            <w:pPr>
              <w:pStyle w:val="Default"/>
              <w:spacing w:line="360" w:lineRule="auto"/>
              <w:rPr>
                <w:color w:val="auto"/>
              </w:rPr>
            </w:pPr>
            <w:r w:rsidRPr="00DA4F23">
              <w:rPr>
                <w:color w:val="auto"/>
              </w:rPr>
              <w:t>- prowadzenie dokumentacji uczniów objętych pomocą psychologiczno-pedagogiczną,</w:t>
            </w:r>
          </w:p>
          <w:p w:rsidR="00371446" w:rsidRPr="00DA4F23" w:rsidRDefault="00371446" w:rsidP="00216402">
            <w:pPr>
              <w:pStyle w:val="Default"/>
              <w:spacing w:line="360" w:lineRule="auto"/>
              <w:rPr>
                <w:color w:val="auto"/>
              </w:rPr>
            </w:pPr>
            <w:r w:rsidRPr="00DA4F23">
              <w:rPr>
                <w:color w:val="auto"/>
              </w:rPr>
              <w:t xml:space="preserve">- zbieranie informacji o uczniach ze specjalnymi potrzebami edukacyjnymi, </w:t>
            </w:r>
          </w:p>
          <w:p w:rsidR="00371446" w:rsidRPr="00DA4F23" w:rsidRDefault="00371446" w:rsidP="00216402">
            <w:pPr>
              <w:pStyle w:val="Default"/>
              <w:spacing w:line="360" w:lineRule="auto"/>
              <w:rPr>
                <w:color w:val="auto"/>
              </w:rPr>
            </w:pPr>
            <w:r w:rsidRPr="00DA4F23">
              <w:rPr>
                <w:color w:val="auto"/>
              </w:rPr>
              <w:t>- współpraca z poradnią psychologiczno- pedagogiczną,</w:t>
            </w:r>
          </w:p>
          <w:p w:rsidR="00371446" w:rsidRPr="00DA4F23" w:rsidRDefault="00371446" w:rsidP="00216402">
            <w:pPr>
              <w:spacing w:line="360" w:lineRule="auto"/>
            </w:pPr>
            <w:r w:rsidRPr="00DA4F23">
              <w:t xml:space="preserve">- rozmowy i konsultacje z nauczycielami, wychowawcami uczniów ze specjalnymi potrzebami edukacyjnymi. </w:t>
            </w:r>
          </w:p>
          <w:p w:rsidR="00B83D7A" w:rsidRPr="00DA4F23" w:rsidRDefault="00B83D7A" w:rsidP="00216402">
            <w:pPr>
              <w:tabs>
                <w:tab w:val="left" w:pos="960"/>
              </w:tabs>
              <w:spacing w:line="360" w:lineRule="auto"/>
              <w:rPr>
                <w:rFonts w:eastAsia="SimSun"/>
                <w:lang w:eastAsia="hi-IN" w:bidi="hi-IN"/>
              </w:rPr>
            </w:pPr>
          </w:p>
          <w:p w:rsidR="00DA4F23" w:rsidRPr="00DA4F23" w:rsidRDefault="00DA4F23" w:rsidP="00216402">
            <w:pPr>
              <w:tabs>
                <w:tab w:val="left" w:pos="960"/>
              </w:tabs>
              <w:spacing w:line="360" w:lineRule="auto"/>
              <w:rPr>
                <w:rFonts w:eastAsia="SimSun"/>
                <w:lang w:eastAsia="hi-IN" w:bidi="hi-IN"/>
              </w:rPr>
            </w:pPr>
          </w:p>
        </w:tc>
        <w:tc>
          <w:tcPr>
            <w:tcW w:w="2552" w:type="dxa"/>
          </w:tcPr>
          <w:p w:rsidR="00B83D7A" w:rsidRDefault="00B83D7A" w:rsidP="00216402">
            <w:pPr>
              <w:spacing w:line="360" w:lineRule="auto"/>
              <w:jc w:val="center"/>
              <w:rPr>
                <w:lang w:eastAsia="en-US"/>
              </w:rPr>
            </w:pPr>
          </w:p>
        </w:tc>
      </w:tr>
      <w:tr w:rsidR="001E0727" w:rsidTr="00061BD7">
        <w:trPr>
          <w:trHeight w:val="976"/>
        </w:trPr>
        <w:tc>
          <w:tcPr>
            <w:tcW w:w="648" w:type="dxa"/>
          </w:tcPr>
          <w:p w:rsidR="001E0727" w:rsidRDefault="00D24CE0" w:rsidP="00216402">
            <w:pPr>
              <w:spacing w:line="360" w:lineRule="auto"/>
              <w:jc w:val="center"/>
              <w:rPr>
                <w:b/>
                <w:bCs/>
                <w:lang w:eastAsia="en-US"/>
              </w:rPr>
            </w:pPr>
            <w:r>
              <w:rPr>
                <w:b/>
                <w:bCs/>
                <w:lang w:eastAsia="en-US"/>
              </w:rPr>
              <w:lastRenderedPageBreak/>
              <w:t>9</w:t>
            </w:r>
            <w:r w:rsidR="001E0727">
              <w:rPr>
                <w:b/>
                <w:bCs/>
                <w:lang w:eastAsia="en-US"/>
              </w:rPr>
              <w:t>.</w:t>
            </w:r>
          </w:p>
        </w:tc>
        <w:tc>
          <w:tcPr>
            <w:tcW w:w="3060" w:type="dxa"/>
          </w:tcPr>
          <w:p w:rsidR="001E0727" w:rsidRDefault="001E0727" w:rsidP="00216402">
            <w:pPr>
              <w:spacing w:line="360" w:lineRule="auto"/>
              <w:rPr>
                <w:b/>
                <w:bCs/>
                <w:lang w:eastAsia="en-US"/>
              </w:rPr>
            </w:pPr>
            <w:r>
              <w:rPr>
                <w:b/>
                <w:bCs/>
                <w:lang w:eastAsia="en-US"/>
              </w:rPr>
              <w:t>Orientacja zawodowa- przygotowanie uczniów do wyboru  dalszej edukacji.</w:t>
            </w:r>
          </w:p>
          <w:p w:rsidR="001E0727" w:rsidRDefault="001E0727" w:rsidP="00216402">
            <w:pPr>
              <w:spacing w:line="360" w:lineRule="auto"/>
              <w:jc w:val="center"/>
              <w:rPr>
                <w:b/>
                <w:bCs/>
                <w:sz w:val="28"/>
                <w:szCs w:val="28"/>
                <w:lang w:eastAsia="en-US"/>
              </w:rPr>
            </w:pPr>
          </w:p>
        </w:tc>
        <w:tc>
          <w:tcPr>
            <w:tcW w:w="7882" w:type="dxa"/>
          </w:tcPr>
          <w:p w:rsidR="001E0727" w:rsidRPr="009D71A4" w:rsidRDefault="001E0727" w:rsidP="00216402">
            <w:pPr>
              <w:pStyle w:val="Zawartotabeli"/>
              <w:spacing w:line="360" w:lineRule="auto"/>
              <w:jc w:val="both"/>
            </w:pPr>
            <w:r w:rsidRPr="009D71A4">
              <w:t>1. Współpraca z Poradnią P</w:t>
            </w:r>
            <w:r w:rsidR="00800137">
              <w:t xml:space="preserve">sychologiczno-Pedagogiczną </w:t>
            </w:r>
            <w:r w:rsidRPr="009D71A4">
              <w:t>w celu organizacji zajęć dla klas ósmych dotyczących przygotowania do wyboru szkoły ponadpodstawowej.</w:t>
            </w:r>
          </w:p>
          <w:p w:rsidR="001E0727" w:rsidRPr="009D71A4" w:rsidRDefault="001E0727" w:rsidP="00216402">
            <w:pPr>
              <w:pStyle w:val="Zawartotabeli"/>
              <w:spacing w:line="360" w:lineRule="auto"/>
              <w:jc w:val="both"/>
            </w:pPr>
            <w:r w:rsidRPr="009D71A4">
              <w:t>2. Udział w szkoleniach, warsztatach, konferencjach, dotyczących orientacji zawodowej.</w:t>
            </w:r>
          </w:p>
          <w:p w:rsidR="001E0727" w:rsidRPr="009D71A4" w:rsidRDefault="001E0727" w:rsidP="00216402">
            <w:pPr>
              <w:pStyle w:val="Zawartotabeli"/>
              <w:spacing w:line="360" w:lineRule="auto"/>
              <w:jc w:val="both"/>
            </w:pPr>
            <w:r w:rsidRPr="009D71A4">
              <w:t xml:space="preserve">3. Współpraca ze szkołami </w:t>
            </w:r>
            <w:r>
              <w:t xml:space="preserve">- organizowanie prezentacji </w:t>
            </w:r>
            <w:r w:rsidRPr="009D71A4">
              <w:t>o szkołach dla uczniów klas ósmych.</w:t>
            </w:r>
          </w:p>
          <w:p w:rsidR="00AB5A90" w:rsidRDefault="00AB5A90" w:rsidP="00216402">
            <w:pPr>
              <w:spacing w:line="360" w:lineRule="auto"/>
              <w:rPr>
                <w:lang w:eastAsia="en-US"/>
              </w:rPr>
            </w:pPr>
            <w:r>
              <w:rPr>
                <w:lang w:eastAsia="en-US"/>
              </w:rPr>
              <w:t xml:space="preserve">4. </w:t>
            </w:r>
            <w:r w:rsidR="001E0727" w:rsidRPr="009D71A4">
              <w:rPr>
                <w:lang w:eastAsia="en-US"/>
              </w:rPr>
              <w:t>Współpraca z dyrekcją szkoły, nauczycielami i wychowawcami klas w organizacji spotkań dla uczniów i ich rodziców dotyczących planowania zawodu/wyboru szkoły ponadpodstawowej.</w:t>
            </w:r>
          </w:p>
          <w:p w:rsidR="001E0727" w:rsidRDefault="00AB5A90" w:rsidP="00216402">
            <w:pPr>
              <w:spacing w:line="360" w:lineRule="auto"/>
              <w:rPr>
                <w:lang w:eastAsia="en-US"/>
              </w:rPr>
            </w:pPr>
            <w:r>
              <w:rPr>
                <w:lang w:eastAsia="en-US"/>
              </w:rPr>
              <w:t xml:space="preserve">5. </w:t>
            </w:r>
            <w:r w:rsidR="00800137">
              <w:rPr>
                <w:lang w:eastAsia="en-US"/>
              </w:rPr>
              <w:t>Zajęcia z doradztwa zawodowego dla uczniów klas VII-VIII.</w:t>
            </w:r>
          </w:p>
          <w:p w:rsidR="0094541F" w:rsidRPr="009D71A4" w:rsidRDefault="0094541F" w:rsidP="00216402">
            <w:pPr>
              <w:spacing w:line="360" w:lineRule="auto"/>
              <w:rPr>
                <w:lang w:eastAsia="en-US"/>
              </w:rPr>
            </w:pPr>
          </w:p>
        </w:tc>
        <w:tc>
          <w:tcPr>
            <w:tcW w:w="2552" w:type="dxa"/>
          </w:tcPr>
          <w:p w:rsidR="001E0727" w:rsidRDefault="001E0727" w:rsidP="00216402">
            <w:pPr>
              <w:spacing w:line="360" w:lineRule="auto"/>
              <w:jc w:val="center"/>
              <w:rPr>
                <w:lang w:eastAsia="en-US"/>
              </w:rPr>
            </w:pPr>
          </w:p>
          <w:p w:rsidR="001E0727" w:rsidRDefault="001E0727" w:rsidP="00216402">
            <w:pPr>
              <w:spacing w:line="360" w:lineRule="auto"/>
              <w:jc w:val="center"/>
              <w:rPr>
                <w:b/>
                <w:bCs/>
                <w:sz w:val="28"/>
                <w:szCs w:val="28"/>
                <w:lang w:eastAsia="en-US"/>
              </w:rPr>
            </w:pPr>
            <w:r>
              <w:rPr>
                <w:lang w:eastAsia="en-US"/>
              </w:rPr>
              <w:t>Cały rok/na bieżąco</w:t>
            </w:r>
          </w:p>
        </w:tc>
      </w:tr>
      <w:tr w:rsidR="001E0727" w:rsidTr="00061BD7">
        <w:trPr>
          <w:trHeight w:val="976"/>
        </w:trPr>
        <w:tc>
          <w:tcPr>
            <w:tcW w:w="648" w:type="dxa"/>
          </w:tcPr>
          <w:p w:rsidR="001E0727" w:rsidRDefault="00D24CE0" w:rsidP="00216402">
            <w:pPr>
              <w:spacing w:line="360" w:lineRule="auto"/>
              <w:jc w:val="center"/>
              <w:rPr>
                <w:b/>
                <w:bCs/>
                <w:lang w:eastAsia="en-US"/>
              </w:rPr>
            </w:pPr>
            <w:r>
              <w:rPr>
                <w:b/>
                <w:bCs/>
                <w:lang w:eastAsia="en-US"/>
              </w:rPr>
              <w:lastRenderedPageBreak/>
              <w:t>10</w:t>
            </w:r>
            <w:r w:rsidR="001E0727">
              <w:rPr>
                <w:b/>
                <w:bCs/>
                <w:lang w:eastAsia="en-US"/>
              </w:rPr>
              <w:t>.</w:t>
            </w:r>
          </w:p>
        </w:tc>
        <w:tc>
          <w:tcPr>
            <w:tcW w:w="3060" w:type="dxa"/>
          </w:tcPr>
          <w:p w:rsidR="001E0727" w:rsidRDefault="004464D8" w:rsidP="00216402">
            <w:pPr>
              <w:spacing w:line="360" w:lineRule="auto"/>
              <w:rPr>
                <w:b/>
                <w:bCs/>
                <w:lang w:eastAsia="en-US"/>
              </w:rPr>
            </w:pPr>
            <w:r>
              <w:rPr>
                <w:b/>
                <w:bCs/>
                <w:lang w:eastAsia="en-US"/>
              </w:rPr>
              <w:t>Współpraca z instytucjami.</w:t>
            </w:r>
          </w:p>
          <w:p w:rsidR="001E0727" w:rsidRDefault="001E0727" w:rsidP="00216402">
            <w:pPr>
              <w:spacing w:line="360" w:lineRule="auto"/>
              <w:jc w:val="center"/>
              <w:rPr>
                <w:b/>
                <w:bCs/>
                <w:sz w:val="28"/>
                <w:szCs w:val="28"/>
                <w:lang w:eastAsia="en-US"/>
              </w:rPr>
            </w:pPr>
          </w:p>
        </w:tc>
        <w:tc>
          <w:tcPr>
            <w:tcW w:w="7882" w:type="dxa"/>
          </w:tcPr>
          <w:p w:rsidR="001E0727" w:rsidRPr="009D71A4" w:rsidRDefault="001E0727" w:rsidP="00216402">
            <w:pPr>
              <w:pStyle w:val="Zawartotabeli"/>
              <w:spacing w:line="360" w:lineRule="auto"/>
              <w:jc w:val="both"/>
            </w:pPr>
            <w:r w:rsidRPr="009D71A4">
              <w:t>1.Stała współpraca z dyrektorem szkoły, wychowawcami, nauczycielami, pielęgniarką szkolną, psychologiem współpracującym ze szkołą, samorządem uczniowskim, członkami wolontariatu, radą rodziców w rozwiązywaniu problemów opiekuńczo-wychowawczych, edukacyjnych i profilaktycznych.</w:t>
            </w:r>
          </w:p>
          <w:p w:rsidR="001E0727" w:rsidRPr="009D71A4" w:rsidRDefault="001E0727" w:rsidP="00216402">
            <w:pPr>
              <w:pStyle w:val="Zawartotabeli"/>
              <w:spacing w:line="360" w:lineRule="auto"/>
              <w:jc w:val="both"/>
            </w:pPr>
            <w:r w:rsidRPr="009D71A4">
              <w:t>2.Współpraca z następującymi instytucjami:</w:t>
            </w:r>
          </w:p>
          <w:p w:rsidR="001E0727" w:rsidRPr="009D71A4" w:rsidRDefault="001E0727" w:rsidP="00216402">
            <w:pPr>
              <w:spacing w:line="360" w:lineRule="auto"/>
              <w:jc w:val="both"/>
            </w:pPr>
            <w:r w:rsidRPr="009D71A4">
              <w:t>1)  Poradnią Psychologiczno-Pedagogiczną w Drawsku Pomorskim;</w:t>
            </w:r>
          </w:p>
          <w:p w:rsidR="004464D8" w:rsidRDefault="001E0727" w:rsidP="00216402">
            <w:pPr>
              <w:spacing w:line="360" w:lineRule="auto"/>
              <w:jc w:val="both"/>
            </w:pPr>
            <w:r w:rsidRPr="009D71A4">
              <w:t xml:space="preserve">2)  MGOPS w Kaliszu Pomorskim </w:t>
            </w:r>
          </w:p>
          <w:p w:rsidR="001E0727" w:rsidRPr="009D71A4" w:rsidRDefault="001E0727" w:rsidP="00216402">
            <w:pPr>
              <w:spacing w:line="360" w:lineRule="auto"/>
              <w:jc w:val="both"/>
            </w:pPr>
            <w:r w:rsidRPr="009D71A4">
              <w:t>3) Kuratorem zawodowym ( p. Agnieszką Zieleńczuk);</w:t>
            </w:r>
          </w:p>
          <w:p w:rsidR="001E0727" w:rsidRPr="009D71A4" w:rsidRDefault="001E0727" w:rsidP="00216402">
            <w:pPr>
              <w:spacing w:line="360" w:lineRule="auto"/>
              <w:jc w:val="both"/>
            </w:pPr>
            <w:r w:rsidRPr="009D71A4">
              <w:t>4) Powiatową Stacją Sanitarno-Epidemiologiczną</w:t>
            </w:r>
            <w:r>
              <w:t xml:space="preserve"> w Drawsku Pomorskim (p. Jolantą</w:t>
            </w:r>
            <w:r w:rsidR="00E65715">
              <w:t xml:space="preserve"> Rokosz)</w:t>
            </w:r>
          </w:p>
          <w:p w:rsidR="001E0727" w:rsidRPr="009D71A4" w:rsidRDefault="001E0727" w:rsidP="00216402">
            <w:pPr>
              <w:spacing w:line="360" w:lineRule="auto"/>
              <w:jc w:val="both"/>
            </w:pPr>
            <w:r w:rsidRPr="009D71A4">
              <w:t>6) Strażą Miejską w Kaliszu Pomorskim;</w:t>
            </w:r>
          </w:p>
          <w:p w:rsidR="001E0727" w:rsidRPr="009D71A4" w:rsidRDefault="001E0727" w:rsidP="00216402">
            <w:pPr>
              <w:spacing w:line="360" w:lineRule="auto"/>
              <w:jc w:val="both"/>
            </w:pPr>
            <w:r w:rsidRPr="009D71A4">
              <w:t>7) Policją w Kaliszu Pomorskim i Drawsku Pomorskim;</w:t>
            </w:r>
          </w:p>
          <w:p w:rsidR="001E0727" w:rsidRPr="009D71A4" w:rsidRDefault="001E0727" w:rsidP="00216402">
            <w:pPr>
              <w:spacing w:line="360" w:lineRule="auto"/>
              <w:jc w:val="both"/>
            </w:pPr>
            <w:r w:rsidRPr="009D71A4">
              <w:t>8) Sądem Rejonowym w Drawsku Pomorskim;</w:t>
            </w:r>
          </w:p>
          <w:p w:rsidR="001E0727" w:rsidRPr="009D71A4" w:rsidRDefault="001E0727" w:rsidP="00216402">
            <w:pPr>
              <w:spacing w:line="360" w:lineRule="auto"/>
              <w:jc w:val="both"/>
            </w:pPr>
            <w:r w:rsidRPr="009D71A4">
              <w:t>9) PCPR i OWDR w Drawsku Pomorskim;</w:t>
            </w:r>
          </w:p>
          <w:p w:rsidR="001E0727" w:rsidRPr="009D71A4" w:rsidRDefault="001E0727" w:rsidP="00216402">
            <w:pPr>
              <w:spacing w:line="360" w:lineRule="auto"/>
              <w:jc w:val="both"/>
            </w:pPr>
            <w:r w:rsidRPr="009D71A4">
              <w:t>10) OHP w Mi</w:t>
            </w:r>
            <w:r w:rsidR="00E65715">
              <w:t>elenku Drawskim,  Łobzie i Wałczu</w:t>
            </w:r>
          </w:p>
          <w:p w:rsidR="00E65715" w:rsidRDefault="001E0727" w:rsidP="00216402">
            <w:pPr>
              <w:spacing w:line="360" w:lineRule="auto"/>
              <w:jc w:val="both"/>
            </w:pPr>
            <w:r w:rsidRPr="009D71A4">
              <w:t>11) Specjalnym Ośrodekiem Sz</w:t>
            </w:r>
            <w:r w:rsidR="00E65715">
              <w:t>kolno-Wychowawczym w Suliszewie</w:t>
            </w:r>
          </w:p>
          <w:p w:rsidR="001E0727" w:rsidRPr="009D71A4" w:rsidRDefault="001E0727" w:rsidP="00216402">
            <w:pPr>
              <w:spacing w:line="360" w:lineRule="auto"/>
              <w:jc w:val="both"/>
            </w:pPr>
            <w:r w:rsidRPr="009D71A4">
              <w:t xml:space="preserve"> i Bobrowie;</w:t>
            </w:r>
          </w:p>
          <w:p w:rsidR="001E0727" w:rsidRDefault="001E0727" w:rsidP="00216402">
            <w:pPr>
              <w:spacing w:line="360" w:lineRule="auto"/>
              <w:jc w:val="both"/>
            </w:pPr>
            <w:r w:rsidRPr="009D71A4">
              <w:t>12) Pedagogiem  Zespołu Szkół Ponadgimnazjalnych w Kaliszu Pomorskim oraz pedagogiem Szkoły Podstawowej w Pomierzynie.</w:t>
            </w:r>
          </w:p>
          <w:p w:rsidR="001E0727" w:rsidRPr="0094541F" w:rsidRDefault="00E65715" w:rsidP="00216402">
            <w:pPr>
              <w:spacing w:line="360" w:lineRule="auto"/>
              <w:jc w:val="both"/>
            </w:pPr>
            <w:r>
              <w:t xml:space="preserve">13) Centrum Działań Profilaktycznych w Wieliczce. </w:t>
            </w:r>
          </w:p>
        </w:tc>
        <w:tc>
          <w:tcPr>
            <w:tcW w:w="2552" w:type="dxa"/>
          </w:tcPr>
          <w:p w:rsidR="001E0727" w:rsidRDefault="001E0727" w:rsidP="00216402">
            <w:pPr>
              <w:spacing w:line="360" w:lineRule="auto"/>
              <w:jc w:val="center"/>
              <w:rPr>
                <w:b/>
                <w:bCs/>
                <w:sz w:val="28"/>
                <w:szCs w:val="28"/>
                <w:lang w:eastAsia="en-US"/>
              </w:rPr>
            </w:pPr>
          </w:p>
          <w:p w:rsidR="001E0727" w:rsidRDefault="001E0727" w:rsidP="00216402">
            <w:pPr>
              <w:spacing w:line="360" w:lineRule="auto"/>
              <w:jc w:val="center"/>
              <w:rPr>
                <w:b/>
                <w:bCs/>
                <w:sz w:val="28"/>
                <w:szCs w:val="28"/>
                <w:lang w:eastAsia="en-US"/>
              </w:rPr>
            </w:pPr>
            <w:r>
              <w:rPr>
                <w:lang w:eastAsia="en-US"/>
              </w:rPr>
              <w:t>Cały rok/na bieżąco</w:t>
            </w:r>
          </w:p>
        </w:tc>
      </w:tr>
      <w:tr w:rsidR="001E0727" w:rsidTr="00061BD7">
        <w:trPr>
          <w:trHeight w:val="976"/>
        </w:trPr>
        <w:tc>
          <w:tcPr>
            <w:tcW w:w="648" w:type="dxa"/>
          </w:tcPr>
          <w:p w:rsidR="001E0727" w:rsidRDefault="00D24CE0" w:rsidP="00216402">
            <w:pPr>
              <w:spacing w:line="360" w:lineRule="auto"/>
              <w:jc w:val="center"/>
              <w:rPr>
                <w:b/>
                <w:bCs/>
                <w:lang w:eastAsia="en-US"/>
              </w:rPr>
            </w:pPr>
            <w:r>
              <w:rPr>
                <w:b/>
                <w:bCs/>
                <w:lang w:eastAsia="en-US"/>
              </w:rPr>
              <w:lastRenderedPageBreak/>
              <w:t>11</w:t>
            </w:r>
            <w:r w:rsidR="001E0727">
              <w:rPr>
                <w:b/>
                <w:bCs/>
                <w:lang w:eastAsia="en-US"/>
              </w:rPr>
              <w:t>.</w:t>
            </w:r>
          </w:p>
        </w:tc>
        <w:tc>
          <w:tcPr>
            <w:tcW w:w="3060" w:type="dxa"/>
          </w:tcPr>
          <w:p w:rsidR="001E0727" w:rsidRDefault="0094541F" w:rsidP="00216402">
            <w:pPr>
              <w:spacing w:line="360" w:lineRule="auto"/>
              <w:rPr>
                <w:b/>
                <w:bCs/>
                <w:lang w:eastAsia="en-US"/>
              </w:rPr>
            </w:pPr>
            <w:r>
              <w:rPr>
                <w:b/>
                <w:bCs/>
                <w:lang w:eastAsia="en-US"/>
              </w:rPr>
              <w:t>Koordynowanie realizacji programów profilaktycznych</w:t>
            </w:r>
          </w:p>
          <w:p w:rsidR="001E0727" w:rsidRDefault="001E0727" w:rsidP="00216402">
            <w:pPr>
              <w:spacing w:line="360" w:lineRule="auto"/>
              <w:jc w:val="both"/>
              <w:rPr>
                <w:b/>
                <w:bCs/>
                <w:sz w:val="28"/>
                <w:szCs w:val="28"/>
                <w:lang w:eastAsia="en-US"/>
              </w:rPr>
            </w:pPr>
          </w:p>
        </w:tc>
        <w:tc>
          <w:tcPr>
            <w:tcW w:w="7882" w:type="dxa"/>
          </w:tcPr>
          <w:p w:rsidR="001E0727" w:rsidRDefault="0094541F" w:rsidP="00216402">
            <w:pPr>
              <w:spacing w:line="360" w:lineRule="auto"/>
              <w:jc w:val="both"/>
              <w:rPr>
                <w:lang w:eastAsia="en-US"/>
              </w:rPr>
            </w:pPr>
            <w:r>
              <w:rPr>
                <w:lang w:eastAsia="en-US"/>
              </w:rPr>
              <w:t>1.Nie pal przy mnie proszę – klasy I-III</w:t>
            </w:r>
          </w:p>
          <w:p w:rsidR="0094541F" w:rsidRDefault="0094541F" w:rsidP="00216402">
            <w:pPr>
              <w:spacing w:line="360" w:lineRule="auto"/>
              <w:jc w:val="both"/>
              <w:rPr>
                <w:lang w:eastAsia="en-US"/>
              </w:rPr>
            </w:pPr>
            <w:r>
              <w:rPr>
                <w:lang w:eastAsia="en-US"/>
              </w:rPr>
              <w:t>2. Higiena naszą tarczą ochronną – kl. I-III</w:t>
            </w:r>
          </w:p>
          <w:p w:rsidR="0094541F" w:rsidRDefault="0094541F" w:rsidP="00216402">
            <w:pPr>
              <w:spacing w:line="360" w:lineRule="auto"/>
              <w:jc w:val="both"/>
              <w:rPr>
                <w:lang w:eastAsia="en-US"/>
              </w:rPr>
            </w:pPr>
            <w:r>
              <w:rPr>
                <w:lang w:eastAsia="en-US"/>
              </w:rPr>
              <w:t>3. Trzymaj formę – kl. V</w:t>
            </w:r>
          </w:p>
          <w:p w:rsidR="0094541F" w:rsidRDefault="0094541F" w:rsidP="00216402">
            <w:pPr>
              <w:spacing w:line="360" w:lineRule="auto"/>
              <w:jc w:val="both"/>
              <w:rPr>
                <w:lang w:eastAsia="en-US"/>
              </w:rPr>
            </w:pPr>
            <w:r>
              <w:rPr>
                <w:lang w:eastAsia="en-US"/>
              </w:rPr>
              <w:t>4. Bieg po zdrowie – kl. IV</w:t>
            </w:r>
          </w:p>
          <w:p w:rsidR="0094541F" w:rsidRPr="009D71A4" w:rsidRDefault="0094541F" w:rsidP="00216402">
            <w:pPr>
              <w:spacing w:line="360" w:lineRule="auto"/>
              <w:jc w:val="both"/>
              <w:rPr>
                <w:lang w:eastAsia="en-US"/>
              </w:rPr>
            </w:pPr>
            <w:r>
              <w:rPr>
                <w:lang w:eastAsia="en-US"/>
              </w:rPr>
              <w:t>5. Porozmawiajmy o zdrowiu i nowych zagrożeniach – kl. VI-VIII</w:t>
            </w:r>
          </w:p>
        </w:tc>
        <w:tc>
          <w:tcPr>
            <w:tcW w:w="2552" w:type="dxa"/>
          </w:tcPr>
          <w:p w:rsidR="001E0727" w:rsidRDefault="001E0727" w:rsidP="00216402">
            <w:pPr>
              <w:spacing w:line="360" w:lineRule="auto"/>
              <w:jc w:val="center"/>
              <w:rPr>
                <w:lang w:eastAsia="en-US"/>
              </w:rPr>
            </w:pPr>
          </w:p>
          <w:p w:rsidR="001E0727" w:rsidRDefault="001E0727" w:rsidP="00216402">
            <w:pPr>
              <w:spacing w:line="360" w:lineRule="auto"/>
              <w:jc w:val="center"/>
              <w:rPr>
                <w:lang w:eastAsia="en-US"/>
              </w:rPr>
            </w:pPr>
            <w:r>
              <w:rPr>
                <w:lang w:eastAsia="en-US"/>
              </w:rPr>
              <w:t>Cały rok/na bieżąco</w:t>
            </w:r>
          </w:p>
          <w:p w:rsidR="001E0727" w:rsidRDefault="001E0727" w:rsidP="00216402">
            <w:pPr>
              <w:spacing w:line="360" w:lineRule="auto"/>
              <w:jc w:val="center"/>
              <w:rPr>
                <w:b/>
                <w:bCs/>
                <w:sz w:val="28"/>
                <w:szCs w:val="28"/>
                <w:lang w:eastAsia="en-US"/>
              </w:rPr>
            </w:pPr>
          </w:p>
        </w:tc>
      </w:tr>
      <w:tr w:rsidR="001E0727" w:rsidTr="00061BD7">
        <w:trPr>
          <w:trHeight w:val="976"/>
        </w:trPr>
        <w:tc>
          <w:tcPr>
            <w:tcW w:w="648" w:type="dxa"/>
          </w:tcPr>
          <w:p w:rsidR="001E0727" w:rsidRDefault="00D24CE0" w:rsidP="00216402">
            <w:pPr>
              <w:spacing w:line="360" w:lineRule="auto"/>
              <w:jc w:val="center"/>
              <w:rPr>
                <w:b/>
                <w:bCs/>
                <w:lang w:eastAsia="en-US"/>
              </w:rPr>
            </w:pPr>
            <w:r>
              <w:rPr>
                <w:b/>
                <w:bCs/>
                <w:lang w:eastAsia="en-US"/>
              </w:rPr>
              <w:t>12</w:t>
            </w:r>
            <w:bookmarkStart w:id="0" w:name="_GoBack"/>
            <w:bookmarkEnd w:id="0"/>
            <w:r w:rsidR="001E0727">
              <w:rPr>
                <w:b/>
                <w:bCs/>
                <w:lang w:eastAsia="en-US"/>
              </w:rPr>
              <w:t>.</w:t>
            </w:r>
          </w:p>
        </w:tc>
        <w:tc>
          <w:tcPr>
            <w:tcW w:w="3060" w:type="dxa"/>
          </w:tcPr>
          <w:p w:rsidR="001E0727" w:rsidRDefault="001E0727" w:rsidP="00216402">
            <w:pPr>
              <w:spacing w:line="360" w:lineRule="auto"/>
              <w:rPr>
                <w:b/>
                <w:bCs/>
                <w:sz w:val="28"/>
                <w:szCs w:val="28"/>
                <w:lang w:eastAsia="en-US"/>
              </w:rPr>
            </w:pPr>
            <w:r>
              <w:rPr>
                <w:b/>
                <w:bCs/>
                <w:lang w:eastAsia="en-US"/>
              </w:rPr>
              <w:t>Samodoskonalenie.</w:t>
            </w:r>
          </w:p>
        </w:tc>
        <w:tc>
          <w:tcPr>
            <w:tcW w:w="7882" w:type="dxa"/>
          </w:tcPr>
          <w:p w:rsidR="00E34A1F" w:rsidRDefault="001E0727" w:rsidP="00216402">
            <w:pPr>
              <w:spacing w:line="360" w:lineRule="auto"/>
              <w:rPr>
                <w:lang w:eastAsia="en-US"/>
              </w:rPr>
            </w:pPr>
            <w:r>
              <w:rPr>
                <w:lang w:eastAsia="en-US"/>
              </w:rPr>
              <w:t>1.Udział</w:t>
            </w:r>
            <w:r w:rsidRPr="009D71A4">
              <w:rPr>
                <w:lang w:eastAsia="en-US"/>
              </w:rPr>
              <w:t xml:space="preserve"> w konferencjach, szkoleniach, kursach doskonalących organizowanych przez PPP oraz ODN oraz innych.</w:t>
            </w:r>
          </w:p>
          <w:p w:rsidR="001E0727" w:rsidRDefault="00AB5A90" w:rsidP="00216402">
            <w:pPr>
              <w:spacing w:line="360" w:lineRule="auto"/>
              <w:rPr>
                <w:lang w:eastAsia="en-US"/>
              </w:rPr>
            </w:pPr>
            <w:r>
              <w:rPr>
                <w:lang w:eastAsia="en-US"/>
              </w:rPr>
              <w:t>2</w:t>
            </w:r>
            <w:r w:rsidR="001E0727" w:rsidRPr="009D71A4">
              <w:rPr>
                <w:lang w:eastAsia="en-US"/>
              </w:rPr>
              <w:t>. Udział w pracy zespołu interdyscyplinarnego.</w:t>
            </w:r>
          </w:p>
          <w:p w:rsidR="001E0727" w:rsidRPr="00216402" w:rsidRDefault="00AB5A90" w:rsidP="00216402">
            <w:pPr>
              <w:spacing w:line="360" w:lineRule="auto"/>
              <w:rPr>
                <w:lang w:eastAsia="en-US"/>
              </w:rPr>
            </w:pPr>
            <w:r>
              <w:rPr>
                <w:lang w:eastAsia="en-US"/>
              </w:rPr>
              <w:t>3. Udział w pracy zespołu ds. Asysty</w:t>
            </w:r>
            <w:r w:rsidR="00216402">
              <w:rPr>
                <w:lang w:eastAsia="en-US"/>
              </w:rPr>
              <w:t>.</w:t>
            </w:r>
          </w:p>
        </w:tc>
        <w:tc>
          <w:tcPr>
            <w:tcW w:w="2552" w:type="dxa"/>
          </w:tcPr>
          <w:p w:rsidR="001E0727" w:rsidRDefault="001E0727" w:rsidP="00216402">
            <w:pPr>
              <w:spacing w:line="360" w:lineRule="auto"/>
              <w:jc w:val="center"/>
              <w:rPr>
                <w:b/>
                <w:bCs/>
                <w:sz w:val="28"/>
                <w:szCs w:val="28"/>
                <w:lang w:eastAsia="en-US"/>
              </w:rPr>
            </w:pPr>
            <w:r w:rsidRPr="009D71A4">
              <w:rPr>
                <w:lang w:eastAsia="en-US"/>
              </w:rPr>
              <w:t>Wg harmonogramu szkoleń</w:t>
            </w:r>
          </w:p>
          <w:p w:rsidR="001E0727" w:rsidRDefault="001E0727" w:rsidP="00216402">
            <w:pPr>
              <w:spacing w:line="360" w:lineRule="auto"/>
              <w:jc w:val="center"/>
              <w:rPr>
                <w:lang w:eastAsia="en-US"/>
              </w:rPr>
            </w:pPr>
          </w:p>
          <w:p w:rsidR="001E0727" w:rsidRPr="00216402" w:rsidRDefault="001E0727" w:rsidP="00216402">
            <w:pPr>
              <w:spacing w:line="360" w:lineRule="auto"/>
              <w:jc w:val="center"/>
              <w:rPr>
                <w:lang w:eastAsia="en-US"/>
              </w:rPr>
            </w:pPr>
            <w:r w:rsidRPr="009D71A4">
              <w:rPr>
                <w:lang w:eastAsia="en-US"/>
              </w:rPr>
              <w:t>W razie potrzeby</w:t>
            </w:r>
          </w:p>
        </w:tc>
      </w:tr>
    </w:tbl>
    <w:p w:rsidR="001E0727" w:rsidRDefault="001E0727" w:rsidP="00216402">
      <w:pPr>
        <w:spacing w:line="360" w:lineRule="auto"/>
      </w:pPr>
    </w:p>
    <w:p w:rsidR="0055153D" w:rsidRDefault="0055153D" w:rsidP="00216402">
      <w:pPr>
        <w:spacing w:line="360" w:lineRule="auto"/>
      </w:pPr>
    </w:p>
    <w:sectPr w:rsidR="0055153D" w:rsidSect="009057AA">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58" w:rsidRDefault="00C92A58">
      <w:r>
        <w:separator/>
      </w:r>
    </w:p>
  </w:endnote>
  <w:endnote w:type="continuationSeparator" w:id="1">
    <w:p w:rsidR="00C92A58" w:rsidRDefault="00C92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erand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80" w:rsidRDefault="0025317B">
    <w:pPr>
      <w:pStyle w:val="Stopka"/>
      <w:jc w:val="right"/>
    </w:pPr>
    <w:r>
      <w:fldChar w:fldCharType="begin"/>
    </w:r>
    <w:r w:rsidR="0097326D">
      <w:instrText xml:space="preserve"> PAGE   \* MERGEFORMAT </w:instrText>
    </w:r>
    <w:r>
      <w:fldChar w:fldCharType="separate"/>
    </w:r>
    <w:r w:rsidR="009E372E">
      <w:rPr>
        <w:noProof/>
      </w:rPr>
      <w:t>13</w:t>
    </w:r>
    <w:r>
      <w:rPr>
        <w:noProof/>
      </w:rPr>
      <w:fldChar w:fldCharType="end"/>
    </w:r>
  </w:p>
  <w:p w:rsidR="00F37B80" w:rsidRDefault="00C92A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58" w:rsidRDefault="00C92A58">
      <w:r>
        <w:separator/>
      </w:r>
    </w:p>
  </w:footnote>
  <w:footnote w:type="continuationSeparator" w:id="1">
    <w:p w:rsidR="00C92A58" w:rsidRDefault="00C92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80" w:rsidRDefault="0097326D">
    <w:pPr>
      <w:pStyle w:val="Nagwek"/>
      <w:pBdr>
        <w:bottom w:val="thickThinSmallGap" w:sz="24" w:space="1" w:color="622423"/>
      </w:pBdr>
      <w:jc w:val="center"/>
      <w:rPr>
        <w:rFonts w:ascii="Cambria" w:hAnsi="Cambria"/>
        <w:sz w:val="32"/>
        <w:szCs w:val="32"/>
      </w:rPr>
    </w:pPr>
    <w:r w:rsidRPr="006A6807">
      <w:rPr>
        <w:rFonts w:ascii="Cambria" w:hAnsi="Cambria"/>
        <w:sz w:val="22"/>
        <w:szCs w:val="22"/>
      </w:rPr>
      <w:t>Szkoła Podstawowa im. Kornela Makuszyńskiego w Kaliszu Pomorskim</w:t>
    </w:r>
  </w:p>
  <w:p w:rsidR="00F37B80" w:rsidRDefault="00C92A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0A"/>
    <w:multiLevelType w:val="hybridMultilevel"/>
    <w:tmpl w:val="9B4E9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7068C0"/>
    <w:multiLevelType w:val="hybridMultilevel"/>
    <w:tmpl w:val="43544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6840DB"/>
    <w:multiLevelType w:val="hybridMultilevel"/>
    <w:tmpl w:val="B9849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85BD5"/>
    <w:multiLevelType w:val="hybridMultilevel"/>
    <w:tmpl w:val="4D7CE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81EEB"/>
    <w:multiLevelType w:val="multilevel"/>
    <w:tmpl w:val="B7AE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2B785A"/>
    <w:multiLevelType w:val="hybridMultilevel"/>
    <w:tmpl w:val="3B689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A76A13"/>
    <w:multiLevelType w:val="hybridMultilevel"/>
    <w:tmpl w:val="C2F49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052371"/>
    <w:multiLevelType w:val="multilevel"/>
    <w:tmpl w:val="B4304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0C03A8"/>
    <w:multiLevelType w:val="hybridMultilevel"/>
    <w:tmpl w:val="415821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F12417"/>
    <w:multiLevelType w:val="hybridMultilevel"/>
    <w:tmpl w:val="9014F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8F29C9"/>
    <w:multiLevelType w:val="hybridMultilevel"/>
    <w:tmpl w:val="0792A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350129"/>
    <w:multiLevelType w:val="hybridMultilevel"/>
    <w:tmpl w:val="BABEB20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3721AE"/>
    <w:multiLevelType w:val="hybridMultilevel"/>
    <w:tmpl w:val="E54415C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D74BDC"/>
    <w:multiLevelType w:val="multilevel"/>
    <w:tmpl w:val="FBCA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7B4946"/>
    <w:multiLevelType w:val="hybridMultilevel"/>
    <w:tmpl w:val="96F0D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BF4FEC"/>
    <w:multiLevelType w:val="hybridMultilevel"/>
    <w:tmpl w:val="582ACF2A"/>
    <w:lvl w:ilvl="0" w:tplc="8D00A520">
      <w:start w:val="1"/>
      <w:numFmt w:val="decimal"/>
      <w:lvlText w:val="%1."/>
      <w:lvlJc w:val="left"/>
      <w:pPr>
        <w:ind w:left="720" w:hanging="360"/>
      </w:pPr>
      <w:rPr>
        <w:rFonts w:hint="default"/>
        <w:b w:val="0"/>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B01E7B"/>
    <w:multiLevelType w:val="multilevel"/>
    <w:tmpl w:val="15EE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583BB4"/>
    <w:multiLevelType w:val="hybridMultilevel"/>
    <w:tmpl w:val="53881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8A63F9"/>
    <w:multiLevelType w:val="hybridMultilevel"/>
    <w:tmpl w:val="93828FE2"/>
    <w:lvl w:ilvl="0" w:tplc="3EA4AD30">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610215"/>
    <w:multiLevelType w:val="hybridMultilevel"/>
    <w:tmpl w:val="63228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DE48C3"/>
    <w:multiLevelType w:val="hybridMultilevel"/>
    <w:tmpl w:val="597EA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A9502C"/>
    <w:multiLevelType w:val="hybridMultilevel"/>
    <w:tmpl w:val="A8203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153161"/>
    <w:multiLevelType w:val="hybridMultilevel"/>
    <w:tmpl w:val="313060DA"/>
    <w:lvl w:ilvl="0" w:tplc="50C6298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BE7141"/>
    <w:multiLevelType w:val="multilevel"/>
    <w:tmpl w:val="4A46D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3"/>
  </w:num>
  <w:num w:numId="4">
    <w:abstractNumId w:val="22"/>
  </w:num>
  <w:num w:numId="5">
    <w:abstractNumId w:val="14"/>
  </w:num>
  <w:num w:numId="6">
    <w:abstractNumId w:val="23"/>
  </w:num>
  <w:num w:numId="7">
    <w:abstractNumId w:val="16"/>
  </w:num>
  <w:num w:numId="8">
    <w:abstractNumId w:val="7"/>
  </w:num>
  <w:num w:numId="9">
    <w:abstractNumId w:val="19"/>
  </w:num>
  <w:num w:numId="10">
    <w:abstractNumId w:val="9"/>
  </w:num>
  <w:num w:numId="11">
    <w:abstractNumId w:val="0"/>
  </w:num>
  <w:num w:numId="12">
    <w:abstractNumId w:val="12"/>
  </w:num>
  <w:num w:numId="13">
    <w:abstractNumId w:val="21"/>
  </w:num>
  <w:num w:numId="14">
    <w:abstractNumId w:val="5"/>
  </w:num>
  <w:num w:numId="15">
    <w:abstractNumId w:val="1"/>
  </w:num>
  <w:num w:numId="16">
    <w:abstractNumId w:val="8"/>
  </w:num>
  <w:num w:numId="17">
    <w:abstractNumId w:val="2"/>
  </w:num>
  <w:num w:numId="18">
    <w:abstractNumId w:val="20"/>
  </w:num>
  <w:num w:numId="19">
    <w:abstractNumId w:val="10"/>
  </w:num>
  <w:num w:numId="20">
    <w:abstractNumId w:val="6"/>
  </w:num>
  <w:num w:numId="21">
    <w:abstractNumId w:val="3"/>
  </w:num>
  <w:num w:numId="22">
    <w:abstractNumId w:val="11"/>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0715"/>
    <w:rsid w:val="000249AD"/>
    <w:rsid w:val="001E0727"/>
    <w:rsid w:val="00216402"/>
    <w:rsid w:val="00243391"/>
    <w:rsid w:val="0025317B"/>
    <w:rsid w:val="00371446"/>
    <w:rsid w:val="003E487B"/>
    <w:rsid w:val="004464D8"/>
    <w:rsid w:val="0055153D"/>
    <w:rsid w:val="00695F90"/>
    <w:rsid w:val="006B6B24"/>
    <w:rsid w:val="007058C7"/>
    <w:rsid w:val="00800137"/>
    <w:rsid w:val="008065BC"/>
    <w:rsid w:val="00835AF4"/>
    <w:rsid w:val="008D2EFC"/>
    <w:rsid w:val="0094541F"/>
    <w:rsid w:val="0097326D"/>
    <w:rsid w:val="009D75CA"/>
    <w:rsid w:val="009E372E"/>
    <w:rsid w:val="00A71247"/>
    <w:rsid w:val="00AB5A90"/>
    <w:rsid w:val="00B43EF2"/>
    <w:rsid w:val="00B83D7A"/>
    <w:rsid w:val="00BE6A18"/>
    <w:rsid w:val="00C92A58"/>
    <w:rsid w:val="00D24CE0"/>
    <w:rsid w:val="00DA4F23"/>
    <w:rsid w:val="00E10715"/>
    <w:rsid w:val="00E34A1F"/>
    <w:rsid w:val="00E657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7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E072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E0727"/>
    <w:rPr>
      <w:rFonts w:ascii="Arial" w:eastAsia="Times New Roman" w:hAnsi="Arial" w:cs="Arial"/>
      <w:b/>
      <w:bCs/>
      <w:kern w:val="32"/>
      <w:sz w:val="32"/>
      <w:szCs w:val="32"/>
      <w:lang w:eastAsia="pl-PL"/>
    </w:rPr>
  </w:style>
  <w:style w:type="paragraph" w:styleId="NormalnyWeb">
    <w:name w:val="Normal (Web)"/>
    <w:basedOn w:val="Normalny"/>
    <w:uiPriority w:val="99"/>
    <w:semiHidden/>
    <w:rsid w:val="001E0727"/>
    <w:pPr>
      <w:spacing w:before="100" w:beforeAutospacing="1" w:after="100" w:afterAutospacing="1"/>
    </w:pPr>
  </w:style>
  <w:style w:type="paragraph" w:styleId="Tekstpodstawowy">
    <w:name w:val="Body Text"/>
    <w:basedOn w:val="Normalny"/>
    <w:link w:val="TekstpodstawowyZnak"/>
    <w:uiPriority w:val="99"/>
    <w:semiHidden/>
    <w:rsid w:val="001E0727"/>
    <w:rPr>
      <w:sz w:val="28"/>
      <w:szCs w:val="28"/>
    </w:rPr>
  </w:style>
  <w:style w:type="character" w:customStyle="1" w:styleId="TekstpodstawowyZnak">
    <w:name w:val="Tekst podstawowy Znak"/>
    <w:basedOn w:val="Domylnaczcionkaakapitu"/>
    <w:link w:val="Tekstpodstawowy"/>
    <w:uiPriority w:val="99"/>
    <w:semiHidden/>
    <w:rsid w:val="001E0727"/>
    <w:rPr>
      <w:rFonts w:ascii="Times New Roman" w:eastAsia="Times New Roman" w:hAnsi="Times New Roman" w:cs="Times New Roman"/>
      <w:sz w:val="28"/>
      <w:szCs w:val="28"/>
      <w:lang w:eastAsia="pl-PL"/>
    </w:rPr>
  </w:style>
  <w:style w:type="paragraph" w:styleId="Akapitzlist">
    <w:name w:val="List Paragraph"/>
    <w:basedOn w:val="Normalny"/>
    <w:uiPriority w:val="34"/>
    <w:qFormat/>
    <w:rsid w:val="001E0727"/>
    <w:pPr>
      <w:ind w:left="720"/>
    </w:pPr>
    <w:rPr>
      <w:kern w:val="2"/>
      <w:lang w:eastAsia="ar-SA"/>
    </w:rPr>
  </w:style>
  <w:style w:type="paragraph" w:customStyle="1" w:styleId="Zawartotabeli">
    <w:name w:val="Zawartość tabeli"/>
    <w:basedOn w:val="Normalny"/>
    <w:uiPriority w:val="99"/>
    <w:semiHidden/>
    <w:rsid w:val="001E0727"/>
    <w:pPr>
      <w:widowControl w:val="0"/>
      <w:suppressLineNumbers/>
      <w:suppressAutoHyphens/>
    </w:pPr>
    <w:rPr>
      <w:rFonts w:eastAsia="SimSun"/>
      <w:kern w:val="2"/>
      <w:lang w:eastAsia="hi-IN" w:bidi="hi-IN"/>
    </w:rPr>
  </w:style>
  <w:style w:type="paragraph" w:styleId="Nagwek">
    <w:name w:val="header"/>
    <w:basedOn w:val="Normalny"/>
    <w:link w:val="NagwekZnak"/>
    <w:uiPriority w:val="99"/>
    <w:rsid w:val="001E0727"/>
    <w:pPr>
      <w:tabs>
        <w:tab w:val="center" w:pos="4536"/>
        <w:tab w:val="right" w:pos="9072"/>
      </w:tabs>
    </w:pPr>
  </w:style>
  <w:style w:type="character" w:customStyle="1" w:styleId="NagwekZnak">
    <w:name w:val="Nagłówek Znak"/>
    <w:basedOn w:val="Domylnaczcionkaakapitu"/>
    <w:link w:val="Nagwek"/>
    <w:uiPriority w:val="99"/>
    <w:rsid w:val="001E072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E0727"/>
    <w:pPr>
      <w:tabs>
        <w:tab w:val="center" w:pos="4536"/>
        <w:tab w:val="right" w:pos="9072"/>
      </w:tabs>
    </w:pPr>
  </w:style>
  <w:style w:type="character" w:customStyle="1" w:styleId="StopkaZnak">
    <w:name w:val="Stopka Znak"/>
    <w:basedOn w:val="Domylnaczcionkaakapitu"/>
    <w:link w:val="Stopka"/>
    <w:uiPriority w:val="99"/>
    <w:rsid w:val="001E0727"/>
    <w:rPr>
      <w:rFonts w:ascii="Times New Roman" w:eastAsia="Times New Roman" w:hAnsi="Times New Roman" w:cs="Times New Roman"/>
      <w:sz w:val="24"/>
      <w:szCs w:val="24"/>
      <w:lang w:eastAsia="pl-PL"/>
    </w:rPr>
  </w:style>
  <w:style w:type="paragraph" w:customStyle="1" w:styleId="Default">
    <w:name w:val="Default"/>
    <w:rsid w:val="003714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156309">
      <w:bodyDiv w:val="1"/>
      <w:marLeft w:val="0"/>
      <w:marRight w:val="0"/>
      <w:marTop w:val="0"/>
      <w:marBottom w:val="0"/>
      <w:divBdr>
        <w:top w:val="none" w:sz="0" w:space="0" w:color="auto"/>
        <w:left w:val="none" w:sz="0" w:space="0" w:color="auto"/>
        <w:bottom w:val="none" w:sz="0" w:space="0" w:color="auto"/>
        <w:right w:val="none" w:sz="0" w:space="0" w:color="auto"/>
      </w:divBdr>
    </w:div>
    <w:div w:id="7762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2206</Words>
  <Characters>13240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Kalina Burdyńska</cp:lastModifiedBy>
  <cp:revision>2</cp:revision>
  <dcterms:created xsi:type="dcterms:W3CDTF">2023-10-22T19:50:00Z</dcterms:created>
  <dcterms:modified xsi:type="dcterms:W3CDTF">2023-10-22T19:50:00Z</dcterms:modified>
</cp:coreProperties>
</file>