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779" w:rsidRPr="00DA0779" w:rsidRDefault="00DA0779" w:rsidP="00DA077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DA0779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Uważaj na bąblowicę!</w:t>
      </w:r>
    </w:p>
    <w:p w:rsidR="00DA0779" w:rsidRPr="00DA0779" w:rsidRDefault="00DA0779" w:rsidP="00DA0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77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63640" cy="3253740"/>
            <wp:effectExtent l="0" t="0" r="3810" b="3810"/>
            <wp:docPr id="1" name="Obraz 1" descr="01_KAMPANIA_www__BĄBLOWICA-1140x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_KAMPANIA_www__BĄBLOWICA-1140x5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79" w:rsidRPr="00DA0779" w:rsidRDefault="00DA0779" w:rsidP="00DA07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77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GIS ostrzega przed bąblowicą. Trudno ją zdiagnozować, a jest bardzo niebezpieczna. Jak jej uniknąć, jakie są objawy choroby?</w:t>
      </w:r>
    </w:p>
    <w:p w:rsidR="00DA0779" w:rsidRPr="00DA0779" w:rsidRDefault="00DA0779" w:rsidP="00DA07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Dlaczego właśnie teraz pojawiają się komunikaty dotyczące bąblowicy? Bo latem dochodzi do największej ilości zachorowań.</w:t>
      </w:r>
    </w:p>
    <w:p w:rsidR="00DA0779" w:rsidRPr="00DA0779" w:rsidRDefault="00DA0779" w:rsidP="00DA077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DA077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Bąblowica – co to jest?</w:t>
      </w:r>
    </w:p>
    <w:p w:rsidR="00DA0779" w:rsidRPr="00DA0779" w:rsidRDefault="00DA0779" w:rsidP="00DA07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Bąblowica jest zoonozą (chorobą, która przenosi się ze zwierząt na ludzi), powodowaną przez larwy tasiemca </w:t>
      </w:r>
      <w:proofErr w:type="spellStart"/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Echinococcus</w:t>
      </w:r>
      <w:proofErr w:type="spellEnd"/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granulosus</w:t>
      </w:r>
      <w:proofErr w:type="spellEnd"/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</w:t>
      </w:r>
      <w:proofErr w:type="spellStart"/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Echinococcus</w:t>
      </w:r>
      <w:proofErr w:type="spellEnd"/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multilocularis</w:t>
      </w:r>
      <w:proofErr w:type="spellEnd"/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. Jaja tasiemca uwalnianie są z kałem zakażonych psów i lisów i mogą dostać się do organizmu człowieka zarówno przez bliski kontakt z tymi zwierzętami, przeniesienie jaj do ust za pomocą brudnych rąk, jak i spożycie skażonej jajami żywności lub wody. Cysty najczęściej umiejscawiają się w wątrobie, ale również mogą występować w płucach, nerkach, śledzionie, ośrodkowym układzie nerwowym, kościach, oku i mogą tam przebywać nawet kilka lat po zjedzeniu jaj pasożyta.</w:t>
      </w:r>
    </w:p>
    <w:p w:rsidR="00DA0779" w:rsidRPr="00DA0779" w:rsidRDefault="00DA0779" w:rsidP="00DA077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DA077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Jakie są objawy bąblowicy?</w:t>
      </w:r>
    </w:p>
    <w:p w:rsidR="00DA0779" w:rsidRPr="00DA0779" w:rsidRDefault="00DA0779" w:rsidP="00DA07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Objawy choroby związane są głównie z powiększaniem się cyst, uciskiem na otaczające tkanki i narządy i zależą od miejsca ich lokalizacji (np. cysty w płucach doprowadzają do zmian przypominających nowotwór, a nieleczone doprowadzają do śmierci).</w:t>
      </w:r>
    </w:p>
    <w:p w:rsidR="00DA0779" w:rsidRPr="00DA0779" w:rsidRDefault="00DA0779" w:rsidP="00DA07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ostatnich latach obserwuje się wzrost zachorowań na </w:t>
      </w:r>
      <w:proofErr w:type="spellStart"/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bąblowice</w:t>
      </w:r>
      <w:proofErr w:type="spellEnd"/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roku 2011 zaobserwowano ok 20 przypadków zachorowań, a w 2017 prawie 80. Liczba stwierdzanych przypadków tej choroby jest prawdopodobnie zaniżona, z uwagi na trudną wykrywalność choroby – przewlekły rozwój sięgający 5-10 lat, brak objawów w pierwszej kilkuletniej fazie rozwoju, a z drugiej strony powszechne skażenie środowiska jajami tasiemców, wydalanych </w:t>
      </w: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wraz z kałem przez zakażone lisy. Wyniki ostatnich badań dowodzą, że 1 na 3 lisy jest zakażo</w:t>
      </w: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 ww. pasożytami.</w:t>
      </w:r>
    </w:p>
    <w:p w:rsidR="00DA0779" w:rsidRPr="00DA0779" w:rsidRDefault="00DA0779" w:rsidP="00DA07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W warunkach polskich także pies, jeśli nie jest na bieżąco poddawany profilaktyce przeciwpaso</w:t>
      </w: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żytniczej, może być rezerwuarem tasiemców bąblowco</w:t>
      </w: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wych. Jaja tasiemców dostają się do organizmu człowieka zarówno przez bliski kontakt z tymi zwierzętami (np. głaska</w:t>
      </w: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nie) i przeniesienie jaj do ust za pośrednictwem brudnych rąk, jak i spożycie skażonej jajami tasiemca żywności (np. nie myte owoce runa leśnego) lub skażonej wody.</w:t>
      </w:r>
    </w:p>
    <w:p w:rsidR="00DA0779" w:rsidRPr="00DA0779" w:rsidRDefault="00DA0779" w:rsidP="00DA07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Zakażenie jest realne w wielu regionach naszego kraju, także na tere</w:t>
      </w: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nach miejskich i podmiejskich, ze względu na pogłębiające się zjawisko powszechnego występowania lisów. Nie przestrzeganie zasad higieny, bliski kontakt z zakażonymi zwierzętami i spożywanie niedogotowanej, niemytej, skażonej jajami tasiemca żywności (np. warzyw, owoców leśnych) stanowią czynniki ryzyka zakażenia. Osoby, które mają bezpośredni kontakt z lisami i ich kałem powinny używać środków ochrony osobistej (przede wszystkim rękawic ochronnych) oraz przestrzegać podstawowych zasad higieny, w tym nie jeść owoców i warzyw bez ich uprzedniego dokładnego umycia, a także pamiętać o każdorazowym myciu rąk przed przygotowaniem lub spożywaniem posiłków.</w:t>
      </w:r>
    </w:p>
    <w:p w:rsidR="00DA0779" w:rsidRPr="00DA0779" w:rsidRDefault="00DA0779" w:rsidP="00DA077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DA077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Jak przeciwdziałać i zapobiegać zachorowaniu na bąblowicę?</w:t>
      </w:r>
    </w:p>
    <w:p w:rsidR="00DA0779" w:rsidRPr="00DA0779" w:rsidRDefault="00DA0779" w:rsidP="00DA07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W zakresie zapobiegania zachorowaniu na bąblowicę najistotniejsze jest upowszechnianie wiedzy nt. zasad higieny podczas i po pracy/relaksie w polu/ogrodzie/lesie, ochrona posesji przed lisami poprzez ogradzanie domostw i zabezpieczanie śmietników, które jako źródło resztek jedzenia wabią dzikie zwierzęta, a także prowadzenie regularnych zabiegów odro</w:t>
      </w: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baczania zwierząt domowych preparatami działającymi na tasiemce.</w:t>
      </w:r>
    </w:p>
    <w:p w:rsidR="00DA0779" w:rsidRDefault="00DA0779" w:rsidP="00DA07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0779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wykrycia zachorowania na bąblowice, pacjent podlega chirurgicznemu usunięciu cyst i zastosowaniu odpowiednich leków.</w:t>
      </w:r>
    </w:p>
    <w:p w:rsidR="00DA0779" w:rsidRPr="00D07C43" w:rsidRDefault="00DA0779" w:rsidP="00DA07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D07C43">
        <w:rPr>
          <w:rFonts w:ascii="Times New Roman" w:eastAsia="Times New Roman" w:hAnsi="Times New Roman" w:cs="Times New Roman"/>
          <w:sz w:val="24"/>
          <w:szCs w:val="24"/>
          <w:lang w:eastAsia="pl-PL"/>
        </w:rPr>
        <w:t>Źródło: www.gov.pl</w:t>
      </w:r>
    </w:p>
    <w:p w:rsidR="00DA0779" w:rsidRPr="00DA0779" w:rsidRDefault="00DA0779" w:rsidP="00DA07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679DA" w:rsidRDefault="003679DA"/>
    <w:sectPr w:rsidR="003679DA" w:rsidSect="00F84F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A0779"/>
    <w:rsid w:val="002F4898"/>
    <w:rsid w:val="003679DA"/>
    <w:rsid w:val="00DA0779"/>
    <w:rsid w:val="00F84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4F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A07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F4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3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9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Tusi</cp:lastModifiedBy>
  <cp:revision>2</cp:revision>
  <dcterms:created xsi:type="dcterms:W3CDTF">2022-05-15T19:52:00Z</dcterms:created>
  <dcterms:modified xsi:type="dcterms:W3CDTF">2022-05-15T19:52:00Z</dcterms:modified>
</cp:coreProperties>
</file>