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2" w:rsidRPr="00A7053D" w:rsidRDefault="006023A2" w:rsidP="00602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A7053D">
        <w:rPr>
          <w:rFonts w:ascii="Times New Roman" w:hAnsi="Times New Roman" w:cs="Times New Roman"/>
          <w:sz w:val="34"/>
          <w:szCs w:val="34"/>
        </w:rPr>
        <w:t>Dzień 4</w:t>
      </w:r>
    </w:p>
    <w:p w:rsidR="00E46F52" w:rsidRPr="00A7053D" w:rsidRDefault="006023A2" w:rsidP="006023A2">
      <w:pPr>
        <w:rPr>
          <w:rFonts w:ascii="Times New Roman" w:hAnsi="Times New Roman" w:cs="Times New Roman"/>
          <w:sz w:val="34"/>
          <w:szCs w:val="34"/>
        </w:rPr>
      </w:pPr>
      <w:r w:rsidRPr="00A7053D">
        <w:rPr>
          <w:rFonts w:ascii="Times New Roman" w:hAnsi="Times New Roman" w:cs="Times New Roman"/>
          <w:sz w:val="34"/>
          <w:szCs w:val="34"/>
        </w:rPr>
        <w:t>Temat dnia: Herb mojego miasta</w:t>
      </w:r>
    </w:p>
    <w:p w:rsidR="006023A2" w:rsidRPr="006023A2" w:rsidRDefault="006023A2" w:rsidP="006023A2">
      <w:pPr>
        <w:rPr>
          <w:rFonts w:ascii="Times New Roman" w:hAnsi="Times New Roman" w:cs="Times New Roman"/>
          <w:color w:val="808080"/>
          <w:sz w:val="34"/>
          <w:szCs w:val="34"/>
        </w:rPr>
      </w:pP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6023A2">
        <w:rPr>
          <w:rFonts w:ascii="Times New Roman" w:hAnsi="Times New Roman" w:cs="Times New Roman"/>
          <w:b/>
          <w:sz w:val="24"/>
          <w:szCs w:val="20"/>
        </w:rPr>
        <w:t>Oglądanie widokówek, fotografii, ilustracji – nazywanie rozpoznawanych obiektów.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Rozmowa na temat prezentowanych fotografii, ustalenie co znamy, a czego nie znamy</w:t>
      </w:r>
    </w:p>
    <w:p w:rsid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w naszej miejscowości.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4876800" cy="2895600"/>
            <wp:effectExtent l="19050" t="0" r="0" b="0"/>
            <wp:docPr id="3" name="Obraz 2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4915975" cy="3267075"/>
            <wp:effectExtent l="19050" t="0" r="0" b="0"/>
            <wp:docPr id="4" name="Obraz 3" descr="587652c59d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652c59df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9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324475" cy="3993356"/>
            <wp:effectExtent l="19050" t="0" r="9525" b="0"/>
            <wp:docPr id="7" name="Obraz 6" descr="Ratusz_Jarocin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usz_Jarocin_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715" cy="39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5407342" cy="3603703"/>
            <wp:effectExtent l="19050" t="0" r="2858" b="0"/>
            <wp:docPr id="6" name="Obraz 5" descr="jarocin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cin-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37" cy="3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3D" w:rsidRDefault="00A7053D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7053D" w:rsidRDefault="00A7053D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7053D" w:rsidRDefault="00A7053D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7053D" w:rsidRDefault="00A7053D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lastRenderedPageBreak/>
        <w:t>Zapoznanie z legendą miejscowości lub tworzenie jej przez dzieci w przypadku jej braku.</w:t>
      </w:r>
    </w:p>
    <w:p w:rsidR="00A7053D" w:rsidRPr="00A7053D" w:rsidRDefault="00A7053D" w:rsidP="00A7053D">
      <w:pPr>
        <w:shd w:val="clear" w:color="auto" w:fill="FFFFFF"/>
        <w:spacing w:before="161"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705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Legenda o założeniu Jarocina</w:t>
      </w:r>
    </w:p>
    <w:p w:rsidR="00A7053D" w:rsidRP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Dawno, dawno temu, przez polską ziemię jechał oddział polskiej jazdy, której dowodził Jan z Kalisza. Możny to był pan, szlachetnie urodzony, a jego przymioty charakteru równe były jego masywnej posturze. Wracał do domu po wojnie z Tatarami i już cieszył się na spotkanie z ukochaną córką.</w:t>
      </w: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Ech, dawno jej nie widziałem – pomyślał – toż to już prawdziwa panna. Męża trzeba będzie jej szukać…</w:t>
      </w:r>
    </w:p>
    <w:p w:rsidR="00A7053D" w:rsidRP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Wtem jego rozmyślanie przerwały gwałtownie okrzyki chłopów, którzy przerażeni biegli, mocno gestykulując.</w:t>
      </w: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Ratujcie szlachetny panie, ratujcie! Toż to Tatarzy na wioskę naszą napadli, domy palą, grabią i mordują żony nasze i dzieci!</w:t>
      </w:r>
    </w:p>
    <w:p w:rsidR="00A7053D" w:rsidRP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namyślając się długo dał znak swoim ludziom, którzy nawykli do wojennego rzemiosła sprawnie wykonali rozkaz szykując się do ataku. Tym czasem Tatarzy, których zwiadowca dał znać o zbliżającym się wrogu również stanęli w bojowym szyku. Groźnie wyglądały oba oddziały. Jan z Kalisza zaprawiony w boju wiedział, że staje przeciwko znaczniejszej liczbie wroga, ale nie zawrócił. Mocniej tylko zacisnął dłoń na szabli i dał znak do ataku.</w:t>
      </w:r>
    </w:p>
    <w:p w:rsidR="00A7053D" w:rsidRP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Rozgorzała bitwa. Szala zwycięstwa przechylała się to na jedną, to na drugą stronę. Wtem stanęli naprzeciw siebie dowódcy. Widać, że obaj zaprawieni w boju. Jan z Kalisza starszy, bardziej doświadczony, ważył każdy cios. Miał przeciwko sobie młodszego przeciwnika, ale nie ustępującego mu sprawnością. Wiedział, że walka będzie trudna, że w bitewnym zamęcie nie może liczyć na odsiecz swoich żołnierzy. W pewnym momencie jego koń potknął się i ten moment wykorzystał przeciwnik, składając się do śmiertelnego ciosu. I kiedy wydawało się, że nic już nie uratuje polskiego rycerza, nagle jak spod ziemi wyrósł jego ulubiony rycerz </w:t>
      </w:r>
      <w:proofErr w:type="spellStart"/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Jarota</w:t>
      </w:r>
      <w:proofErr w:type="spellEnd"/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przebił Tatara, ratując życie swemu panu.</w:t>
      </w:r>
    </w:p>
    <w:p w:rsidR="00A7053D" w:rsidRP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Tatarzy, którzy spostrzegli, że pozostali bez dowódcy rozpierzchli się i zbiegli z pola walki zostawiając ciała swoich poległych.</w:t>
      </w:r>
    </w:p>
    <w:p w:rsid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hAnsi="Times New Roman" w:cs="Times New Roman"/>
          <w:sz w:val="24"/>
          <w:szCs w:val="20"/>
        </w:rPr>
      </w:pPr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nagrodę za bohaterski czyn Jan wynagrodził sowicie </w:t>
      </w:r>
      <w:proofErr w:type="spellStart"/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Jarotę</w:t>
      </w:r>
      <w:proofErr w:type="spellEnd"/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nadając mu ziemię, na której rozegrała się bitwa. A wyruszając do domu rozkazał rozsypać po polach drogocenne klejnoty oraz srebrne i złote monety, aby stały się zaczątkiem wielkiej fortuny. </w:t>
      </w:r>
      <w:proofErr w:type="spellStart"/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>Jarota</w:t>
      </w:r>
      <w:proofErr w:type="spellEnd"/>
      <w:r w:rsidRPr="00A7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miejscu założył osadę, której z biegiem lat nadano prawa miejskie i od imienia założyciela nazwano Jarocinem. A monety i klejnoty rozsypane na dobrą wróżbę przez Jana z Kalisza jeszcze do dziś na okoliczny polach odnajdują poszukiwacze skarbów.</w:t>
      </w:r>
      <w:r w:rsidRPr="00A7053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7053D" w:rsidRP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hAnsi="Times New Roman" w:cs="Times New Roman"/>
          <w:b/>
          <w:sz w:val="24"/>
          <w:szCs w:val="20"/>
        </w:rPr>
      </w:pPr>
    </w:p>
    <w:p w:rsid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hAnsi="Times New Roman" w:cs="Times New Roman"/>
          <w:b/>
          <w:sz w:val="24"/>
          <w:szCs w:val="20"/>
        </w:rPr>
      </w:pPr>
      <w:r w:rsidRPr="00A7053D">
        <w:rPr>
          <w:rFonts w:ascii="Times New Roman" w:hAnsi="Times New Roman" w:cs="Times New Roman"/>
          <w:b/>
          <w:sz w:val="24"/>
          <w:szCs w:val="20"/>
        </w:rPr>
        <w:t>Informacja o symbolach miasta: Herb.</w:t>
      </w:r>
    </w:p>
    <w:p w:rsid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hAnsi="Times New Roman" w:cs="Times New Roman"/>
          <w:b/>
          <w:sz w:val="24"/>
          <w:szCs w:val="20"/>
        </w:rPr>
      </w:pPr>
    </w:p>
    <w:p w:rsidR="00A7053D" w:rsidRPr="00A7053D" w:rsidRDefault="00A7053D" w:rsidP="00A7053D">
      <w:pPr>
        <w:shd w:val="clear" w:color="auto" w:fill="FFFFFF"/>
        <w:spacing w:after="396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3A2" w:rsidRDefault="00A7053D" w:rsidP="00A705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2929592" cy="4257675"/>
            <wp:effectExtent l="19050" t="0" r="4108" b="0"/>
            <wp:docPr id="8" name="Obraz 0" descr="150px-POL_Jaro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POL_Jarocin_COA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164" cy="426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3D" w:rsidRPr="006023A2" w:rsidRDefault="00A7053D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6023A2">
        <w:rPr>
          <w:rFonts w:ascii="Times New Roman" w:hAnsi="Times New Roman" w:cs="Times New Roman"/>
          <w:sz w:val="24"/>
          <w:szCs w:val="20"/>
          <w:u w:val="single"/>
        </w:rPr>
        <w:t>Informacja dla rodzica: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Herby miejskie pojawiły się z chwilą powstawania miast, a dokładniej po uzyskaniu praw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miejskich przez osady. Powstanie herbu ma ścisły związek z pieczęcią miejską, która była</w:t>
      </w:r>
    </w:p>
    <w:p w:rsid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zewnętrznym wyrazem samorządnej odrębności miast.</w:t>
      </w:r>
    </w:p>
    <w:p w:rsidR="00A7053D" w:rsidRPr="006023A2" w:rsidRDefault="00A7053D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6023A2" w:rsidRPr="00A7053D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A7053D">
        <w:rPr>
          <w:rFonts w:ascii="Times New Roman" w:hAnsi="Times New Roman" w:cs="Times New Roman"/>
          <w:b/>
          <w:sz w:val="24"/>
          <w:szCs w:val="20"/>
        </w:rPr>
        <w:t xml:space="preserve"> „Herby województw” – ćwiczenie z książki „</w:t>
      </w:r>
      <w:proofErr w:type="spellStart"/>
      <w:r w:rsidRPr="00A7053D">
        <w:rPr>
          <w:rFonts w:ascii="Times New Roman" w:hAnsi="Times New Roman" w:cs="Times New Roman"/>
          <w:b/>
          <w:sz w:val="24"/>
          <w:szCs w:val="20"/>
        </w:rPr>
        <w:t>Trefliki</w:t>
      </w:r>
      <w:proofErr w:type="spellEnd"/>
      <w:r w:rsidRPr="00A7053D">
        <w:rPr>
          <w:rFonts w:ascii="Times New Roman" w:hAnsi="Times New Roman" w:cs="Times New Roman"/>
          <w:b/>
          <w:sz w:val="24"/>
          <w:szCs w:val="20"/>
        </w:rPr>
        <w:t xml:space="preserve"> w przedszkolu – sześciolatek” cz. 4, s. 72.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Na ilustracji widoczny jest kontur Polski i herby 16 województw. Zadaniem dzieci jest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odszukanie swojego województwa, pokolorowania jego terytorium i opisanie wyglądu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herbu (dzieci nie rysują w książce herbu swojej miejscowości, tylko na kartce rysunkowej</w:t>
      </w:r>
    </w:p>
    <w:p w:rsid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format A4).</w:t>
      </w:r>
    </w:p>
    <w:p w:rsidR="00A7053D" w:rsidRPr="006023A2" w:rsidRDefault="00A7053D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6023A2" w:rsidRDefault="006023A2" w:rsidP="006023A2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A7053D">
        <w:rPr>
          <w:rFonts w:ascii="Times New Roman" w:hAnsi="Times New Roman" w:cs="Times New Roman"/>
          <w:b/>
          <w:sz w:val="24"/>
          <w:szCs w:val="20"/>
        </w:rPr>
        <w:t>Praca dzieci – rysowanie herbu.</w:t>
      </w:r>
    </w:p>
    <w:p w:rsidR="00A7053D" w:rsidRPr="00A7053D" w:rsidRDefault="00A7053D" w:rsidP="006023A2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6023A2" w:rsidRPr="00A7053D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A7053D">
        <w:rPr>
          <w:rFonts w:ascii="Times New Roman" w:hAnsi="Times New Roman" w:cs="Times New Roman"/>
          <w:b/>
          <w:sz w:val="24"/>
          <w:szCs w:val="20"/>
        </w:rPr>
        <w:lastRenderedPageBreak/>
        <w:t>„Herby województw” – ćwiczenie z książki „</w:t>
      </w:r>
      <w:proofErr w:type="spellStart"/>
      <w:r w:rsidRPr="00A7053D">
        <w:rPr>
          <w:rFonts w:ascii="Times New Roman" w:hAnsi="Times New Roman" w:cs="Times New Roman"/>
          <w:b/>
          <w:sz w:val="24"/>
          <w:szCs w:val="20"/>
        </w:rPr>
        <w:t>Trefliki</w:t>
      </w:r>
      <w:proofErr w:type="spellEnd"/>
      <w:r w:rsidRPr="00A7053D">
        <w:rPr>
          <w:rFonts w:ascii="Times New Roman" w:hAnsi="Times New Roman" w:cs="Times New Roman"/>
          <w:b/>
          <w:sz w:val="24"/>
          <w:szCs w:val="20"/>
        </w:rPr>
        <w:t xml:space="preserve"> w przedszkolu – sześciolatek” cz. 4, s. 73.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Cel: utrwalenie znajomości nazwy województwa, w którym mieszkamy oraz herbu; utrwalenie</w:t>
      </w:r>
      <w:r w:rsidR="00A7053D">
        <w:rPr>
          <w:rFonts w:ascii="Times New Roman" w:hAnsi="Times New Roman" w:cs="Times New Roman"/>
          <w:sz w:val="24"/>
          <w:szCs w:val="20"/>
        </w:rPr>
        <w:t xml:space="preserve"> </w:t>
      </w:r>
      <w:r w:rsidRPr="006023A2">
        <w:rPr>
          <w:rFonts w:ascii="Times New Roman" w:hAnsi="Times New Roman" w:cs="Times New Roman"/>
          <w:sz w:val="24"/>
          <w:szCs w:val="20"/>
        </w:rPr>
        <w:t>nowo poznanej litery „p”, ćwiczenie spostrzegawczości.</w:t>
      </w:r>
    </w:p>
    <w:p w:rsidR="006023A2" w:rsidRPr="006023A2" w:rsidRDefault="006023A2" w:rsidP="006023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023A2">
        <w:rPr>
          <w:rFonts w:ascii="Times New Roman" w:hAnsi="Times New Roman" w:cs="Times New Roman"/>
          <w:sz w:val="24"/>
          <w:szCs w:val="20"/>
        </w:rPr>
        <w:t>Dzieci kolorują według wzoru herb swojego województwa, a następnie jeszcze jeden, który</w:t>
      </w:r>
    </w:p>
    <w:p w:rsidR="006023A2" w:rsidRPr="006023A2" w:rsidRDefault="006023A2" w:rsidP="006023A2">
      <w:pPr>
        <w:spacing w:line="360" w:lineRule="auto"/>
        <w:rPr>
          <w:rFonts w:ascii="Times New Roman" w:hAnsi="Times New Roman" w:cs="Times New Roman"/>
          <w:sz w:val="28"/>
        </w:rPr>
      </w:pPr>
      <w:r w:rsidRPr="006023A2">
        <w:rPr>
          <w:rFonts w:ascii="Times New Roman" w:hAnsi="Times New Roman" w:cs="Times New Roman"/>
          <w:sz w:val="24"/>
          <w:szCs w:val="20"/>
        </w:rPr>
        <w:t>im się najbardziej podoba. Podkreślają w wyrazach literę „p”.</w:t>
      </w:r>
    </w:p>
    <w:sectPr w:rsidR="006023A2" w:rsidRPr="006023A2" w:rsidSect="00E4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A2"/>
    <w:rsid w:val="006023A2"/>
    <w:rsid w:val="00A7053D"/>
    <w:rsid w:val="00E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52"/>
  </w:style>
  <w:style w:type="paragraph" w:styleId="Nagwek1">
    <w:name w:val="heading 1"/>
    <w:basedOn w:val="Normalny"/>
    <w:link w:val="Nagwek1Znak"/>
    <w:uiPriority w:val="9"/>
    <w:qFormat/>
    <w:rsid w:val="00A7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053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05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2021-04-15T06:48:00Z</dcterms:created>
  <dcterms:modified xsi:type="dcterms:W3CDTF">2021-04-15T07:10:00Z</dcterms:modified>
</cp:coreProperties>
</file>