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D454" w14:textId="77777777" w:rsidR="00E119C7" w:rsidRDefault="00E119C7" w:rsidP="0030077B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14:paraId="6CA75422" w14:textId="77777777" w:rsidR="00E752E3" w:rsidRDefault="00E752E3" w:rsidP="00E752E3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194927">
        <w:rPr>
          <w:rFonts w:ascii="Monotype Corsiva" w:hAnsi="Monotype Corsiva"/>
          <w:b/>
          <w:sz w:val="44"/>
          <w:szCs w:val="44"/>
        </w:rPr>
        <w:t>Čo by mal vedieť budúci prvák</w:t>
      </w:r>
    </w:p>
    <w:p w14:paraId="6A539057" w14:textId="77777777" w:rsidR="008D09E4" w:rsidRPr="00E752E3" w:rsidRDefault="008D09E4" w:rsidP="008D09E4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752E3">
        <w:rPr>
          <w:rFonts w:ascii="Monotype Corsiva" w:hAnsi="Monotype Corsiva"/>
          <w:b/>
          <w:i/>
          <w:sz w:val="44"/>
          <w:szCs w:val="44"/>
        </w:rPr>
        <w:t>Niekoľko rád ako si otestovať svoje dieťa, či je pripravené do školy</w:t>
      </w:r>
    </w:p>
    <w:p w14:paraId="22D53A57" w14:textId="77777777" w:rsidR="008D09E4" w:rsidRPr="008D09E4" w:rsidRDefault="008D09E4" w:rsidP="008D09E4">
      <w:pPr>
        <w:rPr>
          <w:rFonts w:ascii="Times New Roman" w:hAnsi="Times New Roman"/>
          <w:b/>
          <w:sz w:val="24"/>
          <w:szCs w:val="24"/>
        </w:rPr>
      </w:pPr>
      <w:r w:rsidRPr="008D09E4">
        <w:rPr>
          <w:rFonts w:ascii="Times New Roman" w:hAnsi="Times New Roman"/>
          <w:sz w:val="24"/>
          <w:szCs w:val="24"/>
        </w:rPr>
        <w:t xml:space="preserve">Dieťa dosiahne školskú zrelosť vtedy, keď sú jeho schopnosti vyvinuté natoľko, že môže zvládnuť školské požiadavky. Týka sa to vyspelosti </w:t>
      </w:r>
      <w:r w:rsidRPr="008D09E4">
        <w:rPr>
          <w:rFonts w:ascii="Times New Roman" w:hAnsi="Times New Roman"/>
          <w:b/>
          <w:sz w:val="24"/>
          <w:szCs w:val="24"/>
        </w:rPr>
        <w:t>telesnej, citovej, sociálnej, rozumovej a pracovnej.</w:t>
      </w:r>
    </w:p>
    <w:p w14:paraId="692BE230" w14:textId="77777777" w:rsidR="008D09E4" w:rsidRPr="008D09E4" w:rsidRDefault="008D09E4" w:rsidP="008D09E4">
      <w:pPr>
        <w:rPr>
          <w:rFonts w:ascii="Times New Roman" w:hAnsi="Times New Roman"/>
          <w:b/>
          <w:sz w:val="24"/>
          <w:szCs w:val="24"/>
        </w:rPr>
      </w:pPr>
      <w:r w:rsidRPr="008D09E4">
        <w:rPr>
          <w:rFonts w:ascii="Times New Roman" w:hAnsi="Times New Roman"/>
          <w:b/>
          <w:sz w:val="24"/>
          <w:szCs w:val="24"/>
        </w:rPr>
        <w:t>Telesné predpoklady : ☺</w:t>
      </w:r>
    </w:p>
    <w:p w14:paraId="53912952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dieťa je dostatočne telesne vyspelé</w:t>
      </w:r>
    </w:p>
    <w:p w14:paraId="02EB1F7C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vie sa samo obliecť, vyzliecť, zapnúť si zips, gombíky, zaviazať šnúrky</w:t>
      </w:r>
    </w:p>
    <w:p w14:paraId="112392B8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vie strihať nožničkami, navliekať korálky</w:t>
      </w:r>
    </w:p>
    <w:p w14:paraId="1CC058F1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má ľahkú, uvoľnenú ruku pri kreslení, vie správne držať ceruzku</w:t>
      </w:r>
    </w:p>
    <w:p w14:paraId="1A20D398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vie chytiť a hodiť veľkú loptu</w:t>
      </w:r>
    </w:p>
    <w:p w14:paraId="786230FA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vie sa postarať o svoje osobné potreby, umyť si ruky</w:t>
      </w:r>
    </w:p>
    <w:p w14:paraId="69FDE0F4" w14:textId="77777777" w:rsidR="008D09E4" w:rsidRDefault="008D09E4" w:rsidP="008D09E4">
      <w:pPr>
        <w:rPr>
          <w:rFonts w:ascii="Times New Roman" w:hAnsi="Times New Roman"/>
          <w:b/>
          <w:sz w:val="24"/>
          <w:szCs w:val="24"/>
        </w:rPr>
      </w:pPr>
    </w:p>
    <w:p w14:paraId="4BABCD7A" w14:textId="77777777" w:rsidR="008D09E4" w:rsidRPr="008D09E4" w:rsidRDefault="008D09E4" w:rsidP="008D09E4">
      <w:pPr>
        <w:rPr>
          <w:rFonts w:ascii="Times New Roman" w:hAnsi="Times New Roman"/>
          <w:b/>
          <w:sz w:val="24"/>
          <w:szCs w:val="24"/>
        </w:rPr>
      </w:pPr>
      <w:r w:rsidRPr="008D09E4">
        <w:rPr>
          <w:rFonts w:ascii="Times New Roman" w:hAnsi="Times New Roman"/>
          <w:b/>
          <w:sz w:val="24"/>
          <w:szCs w:val="24"/>
        </w:rPr>
        <w:t>Psychické predpoklady :☺</w:t>
      </w:r>
    </w:p>
    <w:p w14:paraId="18F69D2F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vie plynule rozprávať o nedávnych udalostiach, vyjadruje sa v päť až šesť slovných vetách</w:t>
      </w:r>
    </w:p>
    <w:p w14:paraId="47F8E213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pozná svoje meno,  priezvisko, koľko má rokov, kde býva</w:t>
      </w:r>
    </w:p>
    <w:p w14:paraId="3205D01D" w14:textId="77777777" w:rsid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vydrží sa sústrediť na dlhšiu dobu bez prejavov nepokoja</w:t>
      </w:r>
    </w:p>
    <w:p w14:paraId="240DC0E1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vie sa </w:t>
      </w:r>
      <w:r w:rsidRPr="008D09E4">
        <w:rPr>
          <w:rFonts w:ascii="Times New Roman" w:hAnsi="Times New Roman"/>
          <w:i/>
          <w:color w:val="000000"/>
          <w:sz w:val="24"/>
          <w:szCs w:val="24"/>
        </w:rPr>
        <w:t>vyjadrovať plynule aj v zložitejších vetách;</w:t>
      </w:r>
    </w:p>
    <w:p w14:paraId="3EAD3122" w14:textId="77777777" w:rsidR="008D09E4" w:rsidRPr="008D09E4" w:rsidRDefault="00E752E3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7B6B83" wp14:editId="2AD85855">
            <wp:simplePos x="0" y="0"/>
            <wp:positionH relativeFrom="margin">
              <wp:posOffset>5199075</wp:posOffset>
            </wp:positionH>
            <wp:positionV relativeFrom="paragraph">
              <wp:posOffset>4496</wp:posOffset>
            </wp:positionV>
            <wp:extent cx="1245235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148" y="21366"/>
                <wp:lineTo x="21148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E4" w:rsidRPr="008D09E4">
        <w:rPr>
          <w:rFonts w:ascii="Times New Roman" w:hAnsi="Times New Roman"/>
          <w:i/>
          <w:sz w:val="24"/>
          <w:szCs w:val="24"/>
        </w:rPr>
        <w:t>vie si zapamätať niekoľko riekaniek, pesničiek, básničiek</w:t>
      </w:r>
    </w:p>
    <w:p w14:paraId="1542C470" w14:textId="77777777" w:rsid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má správnu výslovnosť</w:t>
      </w:r>
    </w:p>
    <w:p w14:paraId="3D76C36C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vie </w:t>
      </w:r>
      <w:r w:rsidRPr="008D09E4">
        <w:rPr>
          <w:rFonts w:ascii="Times New Roman" w:hAnsi="Times New Roman"/>
          <w:i/>
          <w:color w:val="000000"/>
          <w:sz w:val="24"/>
          <w:szCs w:val="24"/>
        </w:rPr>
        <w:t>nakresliť postavu so všetkými základnými znakmi</w:t>
      </w:r>
    </w:p>
    <w:p w14:paraId="1033CBB2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pozná základné farby, dni v týždni, domáce zvieratá</w:t>
      </w:r>
    </w:p>
    <w:p w14:paraId="2E1A2DC1" w14:textId="77777777" w:rsidR="008D09E4" w:rsidRPr="008D09E4" w:rsidRDefault="008D09E4" w:rsidP="008D09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doká</w:t>
      </w:r>
      <w:r>
        <w:rPr>
          <w:rFonts w:ascii="Times New Roman" w:hAnsi="Times New Roman"/>
          <w:i/>
          <w:sz w:val="24"/>
          <w:szCs w:val="24"/>
        </w:rPr>
        <w:t>že</w:t>
      </w:r>
      <w:r w:rsidRPr="008D09E4">
        <w:rPr>
          <w:rFonts w:ascii="Times New Roman" w:hAnsi="Times New Roman"/>
          <w:i/>
          <w:sz w:val="24"/>
          <w:szCs w:val="24"/>
        </w:rPr>
        <w:t xml:space="preserve"> vhodne nadväzovať kontakty s druhými deťmi i dospelými</w:t>
      </w:r>
    </w:p>
    <w:p w14:paraId="3D5A0088" w14:textId="77777777" w:rsidR="008D09E4" w:rsidRPr="008D09E4" w:rsidRDefault="008D09E4" w:rsidP="008D09E4">
      <w:pPr>
        <w:rPr>
          <w:rFonts w:ascii="Times New Roman" w:hAnsi="Times New Roman"/>
          <w:b/>
          <w:sz w:val="24"/>
          <w:szCs w:val="24"/>
        </w:rPr>
      </w:pPr>
    </w:p>
    <w:p w14:paraId="40D33CD2" w14:textId="77777777" w:rsidR="008D09E4" w:rsidRPr="008D09E4" w:rsidRDefault="008D09E4" w:rsidP="008D09E4">
      <w:pPr>
        <w:rPr>
          <w:rFonts w:ascii="Times New Roman" w:hAnsi="Times New Roman"/>
          <w:b/>
          <w:sz w:val="24"/>
          <w:szCs w:val="24"/>
        </w:rPr>
      </w:pPr>
      <w:r w:rsidRPr="008D09E4">
        <w:rPr>
          <w:rFonts w:ascii="Times New Roman" w:hAnsi="Times New Roman"/>
          <w:b/>
          <w:sz w:val="24"/>
          <w:szCs w:val="24"/>
        </w:rPr>
        <w:t>Spoločenské predpoklady :☺</w:t>
      </w:r>
    </w:p>
    <w:p w14:paraId="02D10ED9" w14:textId="77777777" w:rsidR="008D09E4" w:rsidRPr="008D09E4" w:rsidRDefault="008D09E4" w:rsidP="008D0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 xml:space="preserve">vie sa hrať, rešpektovať kolektív detí v hre </w:t>
      </w:r>
    </w:p>
    <w:p w14:paraId="2933440B" w14:textId="77777777" w:rsidR="008D09E4" w:rsidRPr="008D09E4" w:rsidRDefault="008D09E4" w:rsidP="008D0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nemá agresívne postoje, vie sa ovládať</w:t>
      </w:r>
    </w:p>
    <w:p w14:paraId="2EC63018" w14:textId="77777777" w:rsidR="008D09E4" w:rsidRPr="008D09E4" w:rsidRDefault="008D09E4" w:rsidP="008D0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má dostatočné sebavedomie</w:t>
      </w:r>
    </w:p>
    <w:p w14:paraId="042FC7E3" w14:textId="77777777" w:rsidR="008D09E4" w:rsidRPr="008D09E4" w:rsidRDefault="008D09E4" w:rsidP="008D0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má schopnosť podeliť sa s deťmi</w:t>
      </w:r>
    </w:p>
    <w:p w14:paraId="381407A9" w14:textId="77777777" w:rsidR="008D09E4" w:rsidRDefault="008D09E4" w:rsidP="008D0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sz w:val="24"/>
          <w:szCs w:val="24"/>
        </w:rPr>
        <w:t>vydrží vykonávať určenú činnosť- aj keď sa mu nechce 15-20 minút</w:t>
      </w:r>
    </w:p>
    <w:p w14:paraId="7376C113" w14:textId="77777777" w:rsidR="008D09E4" w:rsidRPr="008D09E4" w:rsidRDefault="008D09E4" w:rsidP="008D0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color w:val="000000"/>
          <w:sz w:val="24"/>
          <w:szCs w:val="24"/>
        </w:rPr>
        <w:t>začatú prácu alebo hru dokončí, nezačína neustále niečo nové, neodbieha</w:t>
      </w:r>
    </w:p>
    <w:p w14:paraId="2DD9D836" w14:textId="77777777" w:rsidR="008D09E4" w:rsidRPr="008D09E4" w:rsidRDefault="008D09E4" w:rsidP="008D0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9E4">
        <w:rPr>
          <w:rFonts w:ascii="Times New Roman" w:hAnsi="Times New Roman"/>
          <w:i/>
          <w:color w:val="000000"/>
          <w:sz w:val="24"/>
          <w:szCs w:val="24"/>
        </w:rPr>
        <w:t>na nové prostredie a osoby si zvyká bez väčších problémov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8D09E4">
        <w:rPr>
          <w:rFonts w:ascii="Times New Roman" w:hAnsi="Times New Roman"/>
          <w:i/>
          <w:color w:val="000000"/>
          <w:sz w:val="24"/>
          <w:szCs w:val="24"/>
        </w:rPr>
        <w:t>neplače, neskrýva sa</w:t>
      </w:r>
    </w:p>
    <w:p w14:paraId="19484F16" w14:textId="77777777" w:rsidR="008D09E4" w:rsidRDefault="008D09E4" w:rsidP="003F1091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D09E4">
        <w:rPr>
          <w:rFonts w:ascii="Times New Roman" w:hAnsi="Times New Roman"/>
          <w:i/>
          <w:color w:val="000000"/>
          <w:sz w:val="24"/>
          <w:szCs w:val="24"/>
        </w:rPr>
        <w:t xml:space="preserve"> za rodičov, neuteká</w:t>
      </w:r>
      <w:r>
        <w:rPr>
          <w:rFonts w:ascii="Times New Roman" w:hAnsi="Times New Roman"/>
          <w:i/>
          <w:color w:val="000000"/>
          <w:sz w:val="24"/>
          <w:szCs w:val="24"/>
        </w:rPr>
        <w:t>..</w:t>
      </w:r>
      <w:r w:rsidRPr="008D09E4">
        <w:rPr>
          <w:rFonts w:ascii="Times New Roman" w:hAnsi="Times New Roman"/>
          <w:i/>
          <w:color w:val="000000"/>
          <w:sz w:val="24"/>
          <w:szCs w:val="24"/>
        </w:rPr>
        <w:br/>
      </w:r>
    </w:p>
    <w:p w14:paraId="4DEA9647" w14:textId="77777777" w:rsidR="007D56A2" w:rsidRDefault="00BA7D56">
      <w:pPr>
        <w:rPr>
          <w:rFonts w:ascii="Times New Roman" w:hAnsi="Times New Roman"/>
          <w:sz w:val="24"/>
          <w:szCs w:val="24"/>
        </w:rPr>
      </w:pPr>
      <w:r w:rsidRPr="00BA7D56">
        <w:rPr>
          <w:rFonts w:ascii="Times New Roman" w:hAnsi="Times New Roman"/>
          <w:sz w:val="24"/>
          <w:szCs w:val="24"/>
        </w:rPr>
        <w:t xml:space="preserve">Ak máte pochybnosti, či je Vaše dieťa zrelé na školu obráťte sa na </w:t>
      </w:r>
      <w:r w:rsidR="00D87D8E">
        <w:rPr>
          <w:rFonts w:ascii="Times New Roman" w:hAnsi="Times New Roman"/>
          <w:sz w:val="24"/>
          <w:szCs w:val="24"/>
        </w:rPr>
        <w:t xml:space="preserve">Centrum </w:t>
      </w:r>
      <w:r w:rsidR="007D56A2">
        <w:rPr>
          <w:rFonts w:ascii="Times New Roman" w:hAnsi="Times New Roman"/>
          <w:sz w:val="24"/>
          <w:szCs w:val="24"/>
        </w:rPr>
        <w:t>poradenstva a prevencie.</w:t>
      </w:r>
    </w:p>
    <w:p w14:paraId="4FC134AD" w14:textId="5FA435BD" w:rsidR="007D56A2" w:rsidRPr="007D56A2" w:rsidRDefault="007D56A2" w:rsidP="007D56A2">
      <w:pPr>
        <w:shd w:val="clear" w:color="auto" w:fill="FFFFFF"/>
        <w:spacing w:after="0" w:line="240" w:lineRule="auto"/>
        <w:textAlignment w:val="baseline"/>
        <w:rPr>
          <w:rFonts w:ascii="Georgia" w:hAnsi="Georgia"/>
          <w:i/>
          <w:iCs/>
          <w:color w:val="333333"/>
          <w:sz w:val="24"/>
          <w:szCs w:val="24"/>
        </w:rPr>
      </w:pPr>
      <w:r w:rsidRPr="007D56A2">
        <w:rPr>
          <w:rFonts w:ascii="Georgia" w:hAnsi="Georgia"/>
          <w:i/>
          <w:iCs/>
          <w:color w:val="333333"/>
          <w:sz w:val="24"/>
          <w:szCs w:val="24"/>
        </w:rPr>
        <w:t>Centrum poradenstva a prevencie</w:t>
      </w:r>
    </w:p>
    <w:p w14:paraId="420EB314" w14:textId="75B1C5AA" w:rsidR="007D56A2" w:rsidRPr="007D56A2" w:rsidRDefault="007D56A2" w:rsidP="007D56A2">
      <w:pPr>
        <w:shd w:val="clear" w:color="auto" w:fill="FFFFFF"/>
        <w:spacing w:after="0" w:line="240" w:lineRule="auto"/>
        <w:textAlignment w:val="baseline"/>
        <w:rPr>
          <w:rFonts w:ascii="Georgia" w:hAnsi="Georgia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8C18341" wp14:editId="5EA6A01B">
            <wp:simplePos x="0" y="0"/>
            <wp:positionH relativeFrom="margin">
              <wp:posOffset>4359275</wp:posOffset>
            </wp:positionH>
            <wp:positionV relativeFrom="paragraph">
              <wp:posOffset>135890</wp:posOffset>
            </wp:positionV>
            <wp:extent cx="111125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106" y="21314"/>
                <wp:lineTo x="2110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6A2">
        <w:rPr>
          <w:rFonts w:ascii="Georgia" w:hAnsi="Georgia"/>
          <w:i/>
          <w:iCs/>
          <w:color w:val="333333"/>
          <w:sz w:val="24"/>
          <w:szCs w:val="24"/>
        </w:rPr>
        <w:t>Nevädzová 7</w:t>
      </w:r>
    </w:p>
    <w:p w14:paraId="48F8E520" w14:textId="655EFCC6" w:rsidR="007D56A2" w:rsidRPr="007D56A2" w:rsidRDefault="007D56A2" w:rsidP="007D56A2">
      <w:pPr>
        <w:shd w:val="clear" w:color="auto" w:fill="FFFFFF"/>
        <w:spacing w:after="0" w:line="240" w:lineRule="auto"/>
        <w:textAlignment w:val="baseline"/>
        <w:rPr>
          <w:rFonts w:ascii="Georgia" w:hAnsi="Georgia"/>
          <w:i/>
          <w:iCs/>
          <w:color w:val="333333"/>
          <w:sz w:val="24"/>
          <w:szCs w:val="24"/>
        </w:rPr>
      </w:pPr>
      <w:r w:rsidRPr="007D56A2">
        <w:rPr>
          <w:rFonts w:ascii="Georgia" w:hAnsi="Georgia"/>
          <w:i/>
          <w:iCs/>
          <w:color w:val="333333"/>
          <w:sz w:val="24"/>
          <w:szCs w:val="24"/>
        </w:rPr>
        <w:t>821 01  Bratislava</w:t>
      </w:r>
    </w:p>
    <w:p w14:paraId="5F14D357" w14:textId="55043B91" w:rsidR="007D56A2" w:rsidRDefault="007D56A2">
      <w:pPr>
        <w:rPr>
          <w:rFonts w:ascii="Times New Roman" w:hAnsi="Times New Roman"/>
          <w:sz w:val="24"/>
          <w:szCs w:val="24"/>
        </w:rPr>
      </w:pPr>
      <w:hyperlink r:id="rId10" w:history="1">
        <w:r w:rsidRPr="00305B9D">
          <w:rPr>
            <w:rStyle w:val="Hypertextovprepojenie"/>
            <w:rFonts w:ascii="Times New Roman" w:hAnsi="Times New Roman"/>
            <w:sz w:val="24"/>
            <w:szCs w:val="24"/>
          </w:rPr>
          <w:t>https://cpppapba2.sk</w:t>
        </w:r>
      </w:hyperlink>
      <w:bookmarkStart w:id="0" w:name="_GoBack"/>
      <w:bookmarkEnd w:id="0"/>
    </w:p>
    <w:p w14:paraId="060EACB4" w14:textId="76715AB5" w:rsidR="00D87D8E" w:rsidRDefault="007D5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042138" w14:textId="6814F448" w:rsidR="000B3B07" w:rsidRPr="00BA7D56" w:rsidRDefault="00BA7D56">
      <w:pPr>
        <w:rPr>
          <w:rFonts w:ascii="Times New Roman" w:hAnsi="Times New Roman"/>
          <w:sz w:val="24"/>
          <w:szCs w:val="24"/>
        </w:rPr>
      </w:pPr>
      <w:r w:rsidRPr="00BA7D56">
        <w:t xml:space="preserve"> </w:t>
      </w:r>
    </w:p>
    <w:sectPr w:rsidR="000B3B07" w:rsidRPr="00BA7D56" w:rsidSect="00BA7D56">
      <w:pgSz w:w="11906" w:h="16838"/>
      <w:pgMar w:top="567" w:right="56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98F"/>
    <w:multiLevelType w:val="hybridMultilevel"/>
    <w:tmpl w:val="CD0E181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A0AC1"/>
    <w:multiLevelType w:val="hybridMultilevel"/>
    <w:tmpl w:val="BDD41A0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7B"/>
    <w:rsid w:val="000B3B07"/>
    <w:rsid w:val="00251897"/>
    <w:rsid w:val="0030077B"/>
    <w:rsid w:val="003F1091"/>
    <w:rsid w:val="007D56A2"/>
    <w:rsid w:val="008D09E4"/>
    <w:rsid w:val="00982803"/>
    <w:rsid w:val="00BA7D56"/>
    <w:rsid w:val="00D87D8E"/>
    <w:rsid w:val="00E119C7"/>
    <w:rsid w:val="00E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2375"/>
  <w15:chartTrackingRefBased/>
  <w15:docId w15:val="{3F9F2EA8-1381-48AB-8368-81BEFDC4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077B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7D8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7D8E"/>
    <w:rPr>
      <w:color w:val="605E5C"/>
      <w:shd w:val="clear" w:color="auto" w:fill="E1DFDD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7D56A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D56A2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pppapba2.s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DE4959C0A4848ADC37B562CB5CFB3" ma:contentTypeVersion="14" ma:contentTypeDescription="Umožňuje vytvoriť nový dokument." ma:contentTypeScope="" ma:versionID="345875a280bb44cab153d1814ad8488a">
  <xsd:schema xmlns:xsd="http://www.w3.org/2001/XMLSchema" xmlns:xs="http://www.w3.org/2001/XMLSchema" xmlns:p="http://schemas.microsoft.com/office/2006/metadata/properties" xmlns:ns3="56307f36-29c0-4834-beab-eb652c5b0622" xmlns:ns4="321c1f0e-1abb-4ebd-af9b-40e346b6c9f7" targetNamespace="http://schemas.microsoft.com/office/2006/metadata/properties" ma:root="true" ma:fieldsID="90cb77dd141498e3d19b6cdaaf7e2845" ns3:_="" ns4:_="">
    <xsd:import namespace="56307f36-29c0-4834-beab-eb652c5b0622"/>
    <xsd:import namespace="321c1f0e-1abb-4ebd-af9b-40e346b6c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07f36-29c0-4834-beab-eb652c5b0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1f0e-1abb-4ebd-af9b-40e346b6c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3708E-DE85-4E5C-85BD-AC086ACF7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07f36-29c0-4834-beab-eb652c5b0622"/>
    <ds:schemaRef ds:uri="321c1f0e-1abb-4ebd-af9b-40e346b6c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138D-84E0-4AB1-A611-04F55A9B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13D02-1253-4404-A521-64A448A1C0AC}">
  <ds:schemaRefs>
    <ds:schemaRef ds:uri="http://schemas.microsoft.com/office/infopath/2007/PartnerControls"/>
    <ds:schemaRef ds:uri="321c1f0e-1abb-4ebd-af9b-40e346b6c9f7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6307f36-29c0-4834-beab-eb652c5b06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3</cp:revision>
  <dcterms:created xsi:type="dcterms:W3CDTF">2023-03-16T09:29:00Z</dcterms:created>
  <dcterms:modified xsi:type="dcterms:W3CDTF">2023-03-16T09:32:00Z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0x010100AD9DE4959C0A4848ADC37B562CB5CFB3</vt:lpwstr>
  </property>
</Properties>
</file>