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57416C" w:rsidP="0057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6C">
        <w:rPr>
          <w:rFonts w:ascii="Times New Roman" w:hAnsi="Times New Roman" w:cs="Times New Roman"/>
          <w:b/>
          <w:sz w:val="24"/>
          <w:szCs w:val="24"/>
        </w:rPr>
        <w:t>Hydrosféra</w:t>
      </w:r>
    </w:p>
    <w:p w:rsidR="0057416C" w:rsidRDefault="0057416C" w:rsidP="00E70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Vodný obal Zeme, </w:t>
      </w:r>
      <w:r w:rsidR="00E700A9">
        <w:rPr>
          <w:rFonts w:ascii="Times New Roman" w:hAnsi="Times New Roman" w:cs="Times New Roman"/>
          <w:sz w:val="24"/>
          <w:szCs w:val="24"/>
        </w:rPr>
        <w:t>voda sa vyskytuje vo všetkých skupenstvách (súvislosť s teplotou; hustota vody ............... so znižujúcou sa teplotou, najvyššia je pri teplote približne + ..... °C).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A9">
        <w:rPr>
          <w:rFonts w:ascii="Times New Roman" w:hAnsi="Times New Roman" w:cs="Times New Roman"/>
          <w:sz w:val="24"/>
          <w:szCs w:val="24"/>
        </w:rPr>
        <w:t>Z chemického hľadiska väzby medzi molekulami spôsobujú vysoké povrchové .................... (dôsledkom je schopnosť vody pohybovať sa v rastlinných telách proti smeru g...........................  = k........................ vzlínanie vody).</w:t>
      </w:r>
    </w:p>
    <w:p w:rsidR="00E84CF5" w:rsidRDefault="00E700A9" w:rsidP="00E700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8E6">
        <w:rPr>
          <w:rFonts w:ascii="Times New Roman" w:hAnsi="Times New Roman" w:cs="Times New Roman"/>
          <w:sz w:val="24"/>
          <w:szCs w:val="24"/>
          <w:u w:val="single"/>
        </w:rPr>
        <w:t>Výskyt vody na Zemi:</w:t>
      </w:r>
      <w:r w:rsidR="0066287C" w:rsidRPr="008218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84CF5" w:rsidRPr="0031023A" w:rsidRDefault="0031023A" w:rsidP="0031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5759450" cy="2574951"/>
            <wp:effectExtent l="0" t="0" r="0" b="0"/>
            <wp:docPr id="3" name="Obrázok 3" descr="HYDROSFÉRA Mgr. Jana Nováková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DROSFÉRA Mgr. Jana Nováková. -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6" b="18059"/>
                    <a:stretch/>
                  </pic:blipFill>
                  <pic:spPr bwMode="auto">
                    <a:xfrm>
                      <a:off x="0" y="0"/>
                      <a:ext cx="5760720" cy="257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4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700A9" w:rsidRPr="00E430D6" w:rsidRDefault="0031023A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D6">
        <w:rPr>
          <w:rFonts w:ascii="Times New Roman" w:hAnsi="Times New Roman" w:cs="Times New Roman"/>
          <w:sz w:val="24"/>
          <w:szCs w:val="24"/>
          <w:u w:val="single"/>
        </w:rPr>
        <w:t>Doplňte do tabuľky požadované</w:t>
      </w:r>
      <w:r w:rsidR="008218E6" w:rsidRPr="00E430D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30D6">
        <w:rPr>
          <w:rFonts w:ascii="Times New Roman" w:hAnsi="Times New Roman" w:cs="Times New Roman"/>
          <w:sz w:val="24"/>
          <w:szCs w:val="24"/>
          <w:u w:val="single"/>
        </w:rPr>
        <w:t xml:space="preserve">údaje: </w:t>
      </w:r>
      <w:r w:rsidR="0066287C" w:rsidRPr="00E430D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287C" w:rsidRPr="00E43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2459DB" w:rsidTr="0031023A">
        <w:trPr>
          <w:trHeight w:val="382"/>
        </w:trPr>
        <w:tc>
          <w:tcPr>
            <w:tcW w:w="9348" w:type="dxa"/>
          </w:tcPr>
          <w:p w:rsidR="003B496D" w:rsidRDefault="0031023A" w:rsidP="003B49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94 % z 1 grafu sú </w:t>
            </w:r>
            <w:r w:rsidR="003B496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</w:tr>
      <w:tr w:rsidR="002459DB" w:rsidTr="0031023A">
        <w:trPr>
          <w:trHeight w:val="297"/>
        </w:trPr>
        <w:tc>
          <w:tcPr>
            <w:tcW w:w="9348" w:type="dxa"/>
          </w:tcPr>
          <w:p w:rsidR="002459DB" w:rsidRDefault="003B496D" w:rsidP="003B4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1023A">
              <w:rPr>
                <w:rFonts w:ascii="Times New Roman" w:hAnsi="Times New Roman" w:cs="Times New Roman"/>
                <w:sz w:val="24"/>
                <w:szCs w:val="24"/>
              </w:rPr>
              <w:t>% z prvého grafu predstavuje graf č.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 voda v  a...................... a voda v živých o.................................)</w:t>
            </w:r>
            <w:r w:rsidR="00E430D6">
              <w:rPr>
                <w:rFonts w:ascii="Times New Roman" w:hAnsi="Times New Roman" w:cs="Times New Roman"/>
                <w:sz w:val="24"/>
                <w:szCs w:val="24"/>
              </w:rPr>
              <w:t xml:space="preserve">, podľa iných údajov je pomer </w:t>
            </w:r>
            <w:r w:rsidR="00E430D6" w:rsidRPr="00E430D6">
              <w:rPr>
                <w:rFonts w:ascii="Times New Roman" w:hAnsi="Times New Roman" w:cs="Times New Roman"/>
                <w:b/>
                <w:sz w:val="24"/>
                <w:szCs w:val="24"/>
              </w:rPr>
              <w:t>96,5 % a 3,5 %</w:t>
            </w:r>
          </w:p>
        </w:tc>
      </w:tr>
      <w:tr w:rsidR="002459DB" w:rsidTr="0031023A">
        <w:trPr>
          <w:trHeight w:val="286"/>
        </w:trPr>
        <w:tc>
          <w:tcPr>
            <w:tcW w:w="9348" w:type="dxa"/>
          </w:tcPr>
          <w:p w:rsidR="002459DB" w:rsidRDefault="003B496D" w:rsidP="003B49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20 % z druhého grafu sú ...........................................</w:t>
            </w:r>
          </w:p>
        </w:tc>
      </w:tr>
      <w:tr w:rsidR="002459DB" w:rsidTr="0031023A">
        <w:trPr>
          <w:trHeight w:val="286"/>
        </w:trPr>
        <w:tc>
          <w:tcPr>
            <w:tcW w:w="9348" w:type="dxa"/>
          </w:tcPr>
          <w:p w:rsidR="002459DB" w:rsidRDefault="003B496D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27,50 % z druhého grafu je .............................................</w:t>
            </w:r>
          </w:p>
        </w:tc>
      </w:tr>
      <w:tr w:rsidR="002459DB" w:rsidTr="0031023A">
        <w:trPr>
          <w:trHeight w:val="297"/>
        </w:trPr>
        <w:tc>
          <w:tcPr>
            <w:tcW w:w="9348" w:type="dxa"/>
          </w:tcPr>
          <w:p w:rsidR="002459DB" w:rsidRDefault="003B496D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0,30 % z druhého grafu je ...............................................</w:t>
            </w:r>
          </w:p>
        </w:tc>
      </w:tr>
      <w:tr w:rsidR="002459DB" w:rsidTr="0031023A">
        <w:trPr>
          <w:trHeight w:val="276"/>
        </w:trPr>
        <w:tc>
          <w:tcPr>
            <w:tcW w:w="9348" w:type="dxa"/>
          </w:tcPr>
          <w:p w:rsidR="002459DB" w:rsidRDefault="003B496D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0,30 % z druhého grafu predstavuje graf č. 3</w:t>
            </w:r>
          </w:p>
        </w:tc>
      </w:tr>
      <w:tr w:rsidR="003B496D" w:rsidTr="0031023A">
        <w:trPr>
          <w:trHeight w:val="276"/>
        </w:trPr>
        <w:tc>
          <w:tcPr>
            <w:tcW w:w="9348" w:type="dxa"/>
          </w:tcPr>
          <w:p w:rsidR="003B496D" w:rsidRDefault="003B496D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 z tretieho grafu sú ..............................</w:t>
            </w:r>
          </w:p>
        </w:tc>
      </w:tr>
      <w:tr w:rsidR="003B496D" w:rsidTr="0031023A">
        <w:trPr>
          <w:trHeight w:val="276"/>
        </w:trPr>
        <w:tc>
          <w:tcPr>
            <w:tcW w:w="9348" w:type="dxa"/>
          </w:tcPr>
          <w:p w:rsidR="003B496D" w:rsidRDefault="003B496D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 z tretieho grafu sú ................................</w:t>
            </w:r>
          </w:p>
        </w:tc>
      </w:tr>
    </w:tbl>
    <w:p w:rsidR="008218E6" w:rsidRDefault="008218E6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6" w:rsidRDefault="00E430D6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Povrch Zeme (510 miliónov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je rozdelený na súš (29 %) a Svetový oceán (71 %). Vypočítajte rozlohu Svetového oceánu v miliónoch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0D6" w:rsidRDefault="00E430D6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6" w:rsidRDefault="00E430D6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277901</wp:posOffset>
            </wp:positionV>
            <wp:extent cx="2742565" cy="2845435"/>
            <wp:effectExtent l="0" t="0" r="635" b="0"/>
            <wp:wrapTight wrapText="bothSides">
              <wp:wrapPolygon edited="0">
                <wp:start x="0" y="0"/>
                <wp:lineTo x="0" y="21402"/>
                <wp:lineTo x="21455" y="21402"/>
                <wp:lineTo x="21455" y="0"/>
                <wp:lineTo x="0" y="0"/>
              </wp:wrapPolygon>
            </wp:wrapTight>
            <wp:docPr id="4" name="Obrázok 4" descr="PPT - Světové oceány PowerPoint Presentation, free download - ID:5127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PT - Světové oceány PowerPoint Presentation, free download - ID:51278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5" t="26577" r="21507" b="7565"/>
                    <a:stretch/>
                  </pic:blipFill>
                  <pic:spPr bwMode="auto">
                    <a:xfrm>
                      <a:off x="0" y="0"/>
                      <a:ext cx="274256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7B1">
        <w:rPr>
          <w:rFonts w:ascii="Times New Roman" w:hAnsi="Times New Roman" w:cs="Times New Roman"/>
          <w:sz w:val="24"/>
          <w:szCs w:val="24"/>
        </w:rPr>
        <w:t>Oceány rozdelené podľa rozlohy: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5"/>
        <w:gridCol w:w="2205"/>
      </w:tblGrid>
      <w:tr w:rsidR="00A677B1" w:rsidRPr="00A677B1" w:rsidTr="00A677B1">
        <w:trPr>
          <w:trHeight w:val="374"/>
        </w:trPr>
        <w:tc>
          <w:tcPr>
            <w:tcW w:w="2205" w:type="dxa"/>
          </w:tcPr>
          <w:p w:rsidR="00A677B1" w:rsidRP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B1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</w:t>
            </w:r>
          </w:p>
        </w:tc>
        <w:tc>
          <w:tcPr>
            <w:tcW w:w="2205" w:type="dxa"/>
          </w:tcPr>
          <w:p w:rsidR="00A677B1" w:rsidRP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B1">
              <w:rPr>
                <w:rFonts w:ascii="Times New Roman" w:hAnsi="Times New Roman" w:cs="Times New Roman"/>
                <w:b/>
                <w:sz w:val="24"/>
                <w:szCs w:val="24"/>
              </w:rPr>
              <w:t>názov oceána</w:t>
            </w:r>
          </w:p>
        </w:tc>
      </w:tr>
      <w:tr w:rsidR="00A677B1" w:rsidTr="00A677B1">
        <w:trPr>
          <w:trHeight w:val="374"/>
        </w:trPr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najhlbší</w:t>
            </w:r>
          </w:p>
        </w:tc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miesto:</w:t>
            </w:r>
          </w:p>
        </w:tc>
      </w:tr>
      <w:tr w:rsidR="00A677B1" w:rsidTr="00A677B1">
        <w:trPr>
          <w:trHeight w:val="363"/>
        </w:trPr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najslanší</w:t>
            </w:r>
          </w:p>
        </w:tc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more:</w:t>
            </w:r>
          </w:p>
        </w:tc>
      </w:tr>
      <w:tr w:rsidR="00A677B1" w:rsidTr="00A677B1">
        <w:trPr>
          <w:trHeight w:val="374"/>
        </w:trPr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najplytší</w:t>
            </w:r>
          </w:p>
        </w:tc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B1" w:rsidTr="00A677B1">
        <w:trPr>
          <w:trHeight w:val="374"/>
        </w:trPr>
        <w:tc>
          <w:tcPr>
            <w:tcW w:w="2205" w:type="dxa"/>
          </w:tcPr>
          <w:p w:rsidR="00A677B1" w:rsidRDefault="00AD0686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najmenej slaný</w:t>
            </w:r>
          </w:p>
        </w:tc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B1" w:rsidTr="00A677B1">
        <w:trPr>
          <w:trHeight w:val="374"/>
        </w:trPr>
        <w:tc>
          <w:tcPr>
            <w:tcW w:w="2205" w:type="dxa"/>
          </w:tcPr>
          <w:p w:rsidR="00A677B1" w:rsidRDefault="00AD0686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najchladnejší</w:t>
            </w:r>
          </w:p>
        </w:tc>
        <w:tc>
          <w:tcPr>
            <w:tcW w:w="2205" w:type="dxa"/>
          </w:tcPr>
          <w:p w:rsidR="00A677B1" w:rsidRDefault="00A677B1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6" w:rsidTr="00A677B1">
        <w:trPr>
          <w:trHeight w:val="374"/>
        </w:trPr>
        <w:tc>
          <w:tcPr>
            <w:tcW w:w="2205" w:type="dxa"/>
          </w:tcPr>
          <w:p w:rsidR="00AD0686" w:rsidRDefault="00AD0686" w:rsidP="00AD06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najväčším oceánskym chrbtom</w:t>
            </w:r>
          </w:p>
        </w:tc>
        <w:tc>
          <w:tcPr>
            <w:tcW w:w="2205" w:type="dxa"/>
          </w:tcPr>
          <w:p w:rsidR="00AD0686" w:rsidRDefault="00AD0686" w:rsidP="00E84C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7B1" w:rsidRDefault="00A677B1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B1" w:rsidRDefault="00A677B1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C0">
        <w:rPr>
          <w:rFonts w:ascii="Times New Roman" w:hAnsi="Times New Roman" w:cs="Times New Roman"/>
          <w:b/>
          <w:sz w:val="24"/>
          <w:szCs w:val="24"/>
        </w:rPr>
        <w:t>Južný oceán</w:t>
      </w:r>
      <w:r>
        <w:rPr>
          <w:rFonts w:ascii="Times New Roman" w:hAnsi="Times New Roman" w:cs="Times New Roman"/>
          <w:sz w:val="24"/>
          <w:szCs w:val="24"/>
        </w:rPr>
        <w:t xml:space="preserve"> bol Medzinárodnou hydrografickou organizáciou definovaný až v roku 2000; bol vytvorený z častí A...................., T.................... a I......................... oceánu okolo kontinentu ................................. . Severná hranica je rovnobežkou .......</w:t>
      </w:r>
      <w:r w:rsidR="00791FC0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r w:rsidR="00791FC0">
        <w:rPr>
          <w:rFonts w:ascii="Times New Roman" w:hAnsi="Times New Roman" w:cs="Times New Roman"/>
          <w:sz w:val="24"/>
          <w:szCs w:val="24"/>
        </w:rPr>
        <w:t>j.g.š</w:t>
      </w:r>
      <w:proofErr w:type="spellEnd"/>
      <w:r w:rsidR="00791FC0">
        <w:rPr>
          <w:rFonts w:ascii="Times New Roman" w:hAnsi="Times New Roman" w:cs="Times New Roman"/>
          <w:sz w:val="24"/>
          <w:szCs w:val="24"/>
        </w:rPr>
        <w:t>. a približne sa zhoduje so studeným prúdom s názvom .................................. .</w:t>
      </w:r>
    </w:p>
    <w:p w:rsidR="00791FC0" w:rsidRDefault="00791FC0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62">
        <w:rPr>
          <w:rFonts w:ascii="Times New Roman" w:hAnsi="Times New Roman" w:cs="Times New Roman"/>
          <w:b/>
          <w:sz w:val="24"/>
          <w:szCs w:val="24"/>
        </w:rPr>
        <w:t>Severný ľadový oceán</w:t>
      </w:r>
      <w:r>
        <w:rPr>
          <w:rFonts w:ascii="Times New Roman" w:hAnsi="Times New Roman" w:cs="Times New Roman"/>
          <w:sz w:val="24"/>
          <w:szCs w:val="24"/>
        </w:rPr>
        <w:t xml:space="preserve"> zaberá väčšinu územia, ktoré je nazvané ................................, od Tichého oceánu je oddelený ................................. prielivom, hranica s Atlantickým oceánom </w:t>
      </w:r>
      <w:r w:rsidR="007A3362">
        <w:rPr>
          <w:rFonts w:ascii="Times New Roman" w:hAnsi="Times New Roman" w:cs="Times New Roman"/>
          <w:sz w:val="24"/>
          <w:szCs w:val="24"/>
        </w:rPr>
        <w:t xml:space="preserve">(vrátané okrajových morí) </w:t>
      </w:r>
      <w:r>
        <w:rPr>
          <w:rFonts w:ascii="Times New Roman" w:hAnsi="Times New Roman" w:cs="Times New Roman"/>
          <w:sz w:val="24"/>
          <w:szCs w:val="24"/>
        </w:rPr>
        <w:t xml:space="preserve">je nasledovná: </w:t>
      </w:r>
      <w:r w:rsidR="007A3362">
        <w:rPr>
          <w:rFonts w:ascii="Times New Roman" w:hAnsi="Times New Roman" w:cs="Times New Roman"/>
          <w:sz w:val="24"/>
          <w:szCs w:val="24"/>
        </w:rPr>
        <w:t xml:space="preserve"> pobrežie najväčšieho polostrova Severnej Ameriky ......................, južné pobrežie najväčšieho kanadského ....................... ostrova, južné pobrežie najväčšieho ostrova Severnej Ameriky = ......................., južné pobrežie najzápadnejšieho európskeho štátu = ......................., mys ........................... (najsevernejší pevninský bod Európy).</w:t>
      </w:r>
    </w:p>
    <w:p w:rsidR="007A3362" w:rsidRDefault="007A3362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Atlantický oceán od Tichého oddeľuje ......................... prieliv a od I</w:t>
      </w:r>
      <w:r w:rsidR="00AD0686">
        <w:rPr>
          <w:rFonts w:ascii="Times New Roman" w:hAnsi="Times New Roman" w:cs="Times New Roman"/>
          <w:sz w:val="24"/>
          <w:szCs w:val="24"/>
        </w:rPr>
        <w:t xml:space="preserve">ndického poludník, ktorý smeruje na juh od ............................ mysu (najjužnejšieho pevninského bodu Afriky). Indický od Tichého poludník od najjužnejšieho austrálskeho ostrova ........................., severnejšie od </w:t>
      </w:r>
      <w:r w:rsidR="004F7AE9">
        <w:rPr>
          <w:rFonts w:ascii="Times New Roman" w:hAnsi="Times New Roman" w:cs="Times New Roman"/>
          <w:sz w:val="24"/>
          <w:szCs w:val="24"/>
        </w:rPr>
        <w:t xml:space="preserve">súostroví </w:t>
      </w:r>
      <w:r w:rsidR="00AD0686">
        <w:rPr>
          <w:rFonts w:ascii="Times New Roman" w:hAnsi="Times New Roman" w:cs="Times New Roman"/>
          <w:sz w:val="24"/>
          <w:szCs w:val="24"/>
        </w:rPr>
        <w:t xml:space="preserve"> Veľk</w:t>
      </w:r>
      <w:r w:rsidR="004F7AE9">
        <w:rPr>
          <w:rFonts w:ascii="Times New Roman" w:hAnsi="Times New Roman" w:cs="Times New Roman"/>
          <w:sz w:val="24"/>
          <w:szCs w:val="24"/>
        </w:rPr>
        <w:t>é</w:t>
      </w:r>
      <w:r w:rsidR="00AD0686">
        <w:rPr>
          <w:rFonts w:ascii="Times New Roman" w:hAnsi="Times New Roman" w:cs="Times New Roman"/>
          <w:sz w:val="24"/>
          <w:szCs w:val="24"/>
        </w:rPr>
        <w:t xml:space="preserve"> a Mal</w:t>
      </w:r>
      <w:r w:rsidR="004F7AE9">
        <w:rPr>
          <w:rFonts w:ascii="Times New Roman" w:hAnsi="Times New Roman" w:cs="Times New Roman"/>
          <w:sz w:val="24"/>
          <w:szCs w:val="24"/>
        </w:rPr>
        <w:t>é</w:t>
      </w:r>
      <w:r w:rsidR="00AD0686">
        <w:rPr>
          <w:rFonts w:ascii="Times New Roman" w:hAnsi="Times New Roman" w:cs="Times New Roman"/>
          <w:sz w:val="24"/>
          <w:szCs w:val="24"/>
        </w:rPr>
        <w:t xml:space="preserve"> ............... .</w:t>
      </w:r>
    </w:p>
    <w:p w:rsidR="009B1F05" w:rsidRDefault="009B1F05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5" w:rsidRDefault="009B1F05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5" w:rsidRDefault="009B1F05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5" w:rsidRDefault="009B1F05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mapách sú vyznačené hranice jednotlivých oceánov (bez okrajových morí</w:t>
      </w:r>
      <w:r w:rsidR="004F7AE9">
        <w:rPr>
          <w:rFonts w:ascii="Times New Roman" w:hAnsi="Times New Roman" w:cs="Times New Roman"/>
          <w:sz w:val="24"/>
          <w:szCs w:val="24"/>
        </w:rPr>
        <w:t xml:space="preserve"> a bez vyznačenia Južného oceánu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91FC0" w:rsidRDefault="00791FC0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FC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5209763"/>
            <wp:effectExtent l="0" t="0" r="0" b="0"/>
            <wp:docPr id="5" name="Obrázok 5" descr="C:\Users\uzivatel\Downloads\oceany_files\f37fe8f8-7011-41d7-a5c8-bd6fed20a36a_dam-urlz4l5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ivatel\Downloads\oceany_files\f37fe8f8-7011-41d7-a5c8-bd6fed20a36a_dam-urlz4l5v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52" w:rsidRDefault="00E05A52" w:rsidP="00E84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A52" w:rsidRDefault="00E05A52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52">
        <w:rPr>
          <w:rFonts w:ascii="Times New Roman" w:hAnsi="Times New Roman" w:cs="Times New Roman"/>
          <w:b/>
          <w:sz w:val="24"/>
          <w:szCs w:val="24"/>
        </w:rPr>
        <w:lastRenderedPageBreak/>
        <w:t>Moria:</w:t>
      </w:r>
      <w:r>
        <w:rPr>
          <w:rFonts w:ascii="Times New Roman" w:hAnsi="Times New Roman" w:cs="Times New Roman"/>
          <w:sz w:val="24"/>
          <w:szCs w:val="24"/>
        </w:rPr>
        <w:t xml:space="preserve"> sú časti oceánov, ktoré sa aspoň časťou dotýkajú pevniny. Rozdeľujeme ich do </w:t>
      </w:r>
      <w:r w:rsidR="00D11D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3 skupín:</w:t>
      </w:r>
    </w:p>
    <w:p w:rsidR="00E05A52" w:rsidRDefault="00E05A52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36">
        <w:rPr>
          <w:rFonts w:ascii="Times New Roman" w:hAnsi="Times New Roman" w:cs="Times New Roman"/>
          <w:b/>
          <w:sz w:val="24"/>
          <w:szCs w:val="24"/>
        </w:rPr>
        <w:t>a) v.................................... =</w:t>
      </w:r>
      <w:r>
        <w:rPr>
          <w:rFonts w:ascii="Times New Roman" w:hAnsi="Times New Roman" w:cs="Times New Roman"/>
          <w:sz w:val="24"/>
          <w:szCs w:val="24"/>
        </w:rPr>
        <w:t xml:space="preserve"> sú obklopené pevninou a s iným morom alebo priamo s oceánom sú spojené p........................ alebo ú....................... . Majú osobitú cirkuláciu povrchových i hlbinných vôd (odlišnú od oceána), hustotu vody (= s................................... a t.......................). Príklady:</w:t>
      </w:r>
    </w:p>
    <w:p w:rsidR="00E05A52" w:rsidRDefault="00E05A52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Stredozemné more – je spojené s ................................. oceánom ............................... prielivom</w:t>
      </w:r>
    </w:p>
    <w:p w:rsidR="00E05A52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Baltské more – je spojené so ........................... morom úžinami ...................... a .........................</w:t>
      </w: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Červené more – je spojené s A................................ zálivom prielivom ........................................</w:t>
      </w: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Čierne more – je spojené s M............................................. morom úžinou ..................................</w:t>
      </w: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Azovské more – je spojené s ..................................... morom ..................................... prielivom</w:t>
      </w:r>
    </w:p>
    <w:p w:rsidR="00D11DD5" w:rsidRDefault="00D11DD5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36">
        <w:rPr>
          <w:rFonts w:ascii="Times New Roman" w:hAnsi="Times New Roman" w:cs="Times New Roman"/>
          <w:b/>
          <w:sz w:val="24"/>
          <w:szCs w:val="24"/>
        </w:rPr>
        <w:t>b) o........................................ =</w:t>
      </w:r>
      <w:r>
        <w:rPr>
          <w:rFonts w:ascii="Times New Roman" w:hAnsi="Times New Roman" w:cs="Times New Roman"/>
          <w:sz w:val="24"/>
          <w:szCs w:val="24"/>
        </w:rPr>
        <w:t xml:space="preserve">  čiastočne priliehajú k</w:t>
      </w:r>
      <w:r w:rsidR="002305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pevnine</w:t>
      </w:r>
      <w:r w:rsidR="0023052B">
        <w:rPr>
          <w:rFonts w:ascii="Times New Roman" w:hAnsi="Times New Roman" w:cs="Times New Roman"/>
          <w:sz w:val="24"/>
          <w:szCs w:val="24"/>
        </w:rPr>
        <w:t xml:space="preserve">, majú spojenú cirkuláciu vody s oceánom, podobnú hustotu vody, stavba oceánskeho dna pokračuje do týchto morí (väčšinou nadväzuje na kontinentálny </w:t>
      </w:r>
      <w:proofErr w:type="spellStart"/>
      <w:r w:rsidR="0023052B">
        <w:rPr>
          <w:rFonts w:ascii="Times New Roman" w:hAnsi="Times New Roman" w:cs="Times New Roman"/>
          <w:sz w:val="24"/>
          <w:szCs w:val="24"/>
        </w:rPr>
        <w:t>šelf</w:t>
      </w:r>
      <w:proofErr w:type="spellEnd"/>
      <w:r w:rsidR="0023052B">
        <w:rPr>
          <w:rFonts w:ascii="Times New Roman" w:hAnsi="Times New Roman" w:cs="Times New Roman"/>
          <w:sz w:val="24"/>
          <w:szCs w:val="24"/>
        </w:rPr>
        <w:t>).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Príklady: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Filipínske more je morom .............................. oceána (je rozlohou ..........................................)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Barentsovo more je morom  ........................................................................... oceána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Severné more je morom ........................................... oceána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Arabské more je morom ........................................... oceána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Weddellovo more je morom ..................................... oceána</w:t>
      </w:r>
    </w:p>
    <w:p w:rsidR="0023052B" w:rsidRDefault="0023052B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736">
        <w:rPr>
          <w:rFonts w:ascii="Times New Roman" w:hAnsi="Times New Roman" w:cs="Times New Roman"/>
          <w:b/>
          <w:sz w:val="24"/>
          <w:szCs w:val="24"/>
        </w:rPr>
        <w:t>c) medzi..................................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0BF">
        <w:rPr>
          <w:rFonts w:ascii="Times New Roman" w:hAnsi="Times New Roman" w:cs="Times New Roman"/>
          <w:sz w:val="24"/>
          <w:szCs w:val="24"/>
        </w:rPr>
        <w:t>nachádzajú sa medzi ........................., typickým regiónom ich výskytu .......................................... Ázia.</w:t>
      </w:r>
    </w:p>
    <w:p w:rsidR="00C320BF" w:rsidRDefault="00C320BF" w:rsidP="005B4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Príklady:</w:t>
      </w:r>
    </w:p>
    <w:p w:rsidR="00C320BF" w:rsidRDefault="00C320BF" w:rsidP="005B47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more  medzi Britániou a ................................; .......................... more pri ostrove, kde je mesto Jakarta; C................................. more medzi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Kalimantanom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Mindanaom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C..................................; B.................... more medzi Malými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Novou Guineou</w:t>
      </w:r>
    </w:p>
    <w:p w:rsidR="005B4736" w:rsidRDefault="005B473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36" w:rsidRDefault="005B473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Niektoré </w:t>
      </w:r>
      <w:r w:rsidRPr="005B4736">
        <w:rPr>
          <w:rFonts w:ascii="Times New Roman" w:hAnsi="Times New Roman" w:cs="Times New Roman"/>
          <w:b/>
          <w:sz w:val="24"/>
          <w:szCs w:val="24"/>
        </w:rPr>
        <w:t>zálivy</w:t>
      </w:r>
      <w:r>
        <w:rPr>
          <w:rFonts w:ascii="Times New Roman" w:hAnsi="Times New Roman" w:cs="Times New Roman"/>
          <w:sz w:val="24"/>
          <w:szCs w:val="24"/>
        </w:rPr>
        <w:t xml:space="preserve"> majú vlastnosti morí (rozdiel iba v názvosloví),  patria k nim napríklad: .............................. záliv pri západnom pobreží Kanady; .......................... pri pobeží Texasu; ............................... pri pobreží Kamerunu alebo rozlohou najväčší záliv sveta ............................ pri pobreží Bangladéša.</w:t>
      </w:r>
    </w:p>
    <w:p w:rsidR="005B4736" w:rsidRDefault="005B473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16" w:rsidRDefault="00B33E1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16" w:rsidRDefault="00B33E1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16" w:rsidRDefault="00B33E1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3E1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Zoznam </w:t>
      </w:r>
      <w:r w:rsidR="004B28CE">
        <w:rPr>
          <w:rFonts w:ascii="Times New Roman" w:hAnsi="Times New Roman" w:cs="Times New Roman"/>
          <w:sz w:val="24"/>
          <w:szCs w:val="24"/>
          <w:u w:val="single"/>
        </w:rPr>
        <w:t xml:space="preserve">vybraných </w:t>
      </w:r>
      <w:r w:rsidRPr="00B33E16">
        <w:rPr>
          <w:rFonts w:ascii="Times New Roman" w:hAnsi="Times New Roman" w:cs="Times New Roman"/>
          <w:sz w:val="24"/>
          <w:szCs w:val="24"/>
          <w:u w:val="single"/>
        </w:rPr>
        <w:t>morí, zálivov a prielivov k orientácii na slepej mape:</w:t>
      </w:r>
    </w:p>
    <w:p w:rsidR="00B33E16" w:rsidRDefault="00B33E1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E16">
        <w:rPr>
          <w:rFonts w:ascii="Times New Roman" w:hAnsi="Times New Roman" w:cs="Times New Roman"/>
          <w:b/>
          <w:sz w:val="24"/>
          <w:szCs w:val="24"/>
        </w:rPr>
        <w:t>Moria: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E16">
        <w:rPr>
          <w:rFonts w:ascii="Times New Roman" w:hAnsi="Times New Roman" w:cs="Times New Roman"/>
          <w:sz w:val="24"/>
          <w:szCs w:val="24"/>
        </w:rPr>
        <w:t xml:space="preserve">Beaufortovo more, Barentsovo more, Biele more, </w:t>
      </w:r>
      <w:r>
        <w:rPr>
          <w:rFonts w:ascii="Times New Roman" w:hAnsi="Times New Roman" w:cs="Times New Roman"/>
          <w:sz w:val="24"/>
          <w:szCs w:val="24"/>
        </w:rPr>
        <w:t xml:space="preserve">Karské more, More Laptevovcov, Východosibírske more, Nórske more, Severné more, </w:t>
      </w:r>
      <w:r w:rsidR="00A373ED">
        <w:rPr>
          <w:rFonts w:ascii="Times New Roman" w:hAnsi="Times New Roman" w:cs="Times New Roman"/>
          <w:sz w:val="24"/>
          <w:szCs w:val="24"/>
        </w:rPr>
        <w:t xml:space="preserve">Írske more, </w:t>
      </w:r>
      <w:r>
        <w:rPr>
          <w:rFonts w:ascii="Times New Roman" w:hAnsi="Times New Roman" w:cs="Times New Roman"/>
          <w:sz w:val="24"/>
          <w:szCs w:val="24"/>
        </w:rPr>
        <w:t xml:space="preserve">Baltské more, Beringovo more, Ochotské more, Japonské more, Žlté more, Východočínske more, Juhočínske more, Filipínske more, Stredozemné more, Ligúrske more, Tyrrhenské more, Jadranské more, Iónske more, Egejské more, </w:t>
      </w:r>
      <w:r w:rsidR="007F4620">
        <w:rPr>
          <w:rFonts w:ascii="Times New Roman" w:hAnsi="Times New Roman" w:cs="Times New Roman"/>
          <w:sz w:val="24"/>
          <w:szCs w:val="24"/>
        </w:rPr>
        <w:t xml:space="preserve">Krétske more, </w:t>
      </w:r>
      <w:r>
        <w:rPr>
          <w:rFonts w:ascii="Times New Roman" w:hAnsi="Times New Roman" w:cs="Times New Roman"/>
          <w:sz w:val="24"/>
          <w:szCs w:val="24"/>
        </w:rPr>
        <w:t xml:space="preserve">Marmarské more, Čierne more, Červené more, Azovské more, Karibské more, Arabské more, Jávske more, Arafurské more,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Celebeské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more, Bandské more, Koralové more, Tasmanovo more, Weddellovo more, Rossovo more</w:t>
      </w:r>
    </w:p>
    <w:p w:rsidR="00B33E16" w:rsidRDefault="00B33E16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D">
        <w:rPr>
          <w:rFonts w:ascii="Times New Roman" w:hAnsi="Times New Roman" w:cs="Times New Roman"/>
          <w:b/>
          <w:sz w:val="24"/>
          <w:szCs w:val="24"/>
        </w:rPr>
        <w:t>Zálivy:</w:t>
      </w:r>
      <w:r>
        <w:rPr>
          <w:rFonts w:ascii="Times New Roman" w:hAnsi="Times New Roman" w:cs="Times New Roman"/>
          <w:sz w:val="24"/>
          <w:szCs w:val="24"/>
        </w:rPr>
        <w:t xml:space="preserve"> Hudsonov, Baffinov, Aljašský, Mexický, Kalifornský, </w:t>
      </w:r>
      <w:r w:rsidR="00A373ED">
        <w:rPr>
          <w:rFonts w:ascii="Times New Roman" w:hAnsi="Times New Roman" w:cs="Times New Roman"/>
          <w:sz w:val="24"/>
          <w:szCs w:val="24"/>
        </w:rPr>
        <w:t>Biskajský, Bengálsky, Adenský, Botnický, Thajský (</w:t>
      </w:r>
      <w:proofErr w:type="spellStart"/>
      <w:r w:rsidR="00A373ED">
        <w:rPr>
          <w:rFonts w:ascii="Times New Roman" w:hAnsi="Times New Roman" w:cs="Times New Roman"/>
          <w:sz w:val="24"/>
          <w:szCs w:val="24"/>
        </w:rPr>
        <w:t>Siamský</w:t>
      </w:r>
      <w:proofErr w:type="spellEnd"/>
      <w:r w:rsidR="00A373ED">
        <w:rPr>
          <w:rFonts w:ascii="Times New Roman" w:hAnsi="Times New Roman" w:cs="Times New Roman"/>
          <w:sz w:val="24"/>
          <w:szCs w:val="24"/>
        </w:rPr>
        <w:t>), Veľký austrálsky, Guinejský</w:t>
      </w:r>
      <w:r w:rsidR="007F4620">
        <w:rPr>
          <w:rFonts w:ascii="Times New Roman" w:hAnsi="Times New Roman" w:cs="Times New Roman"/>
          <w:sz w:val="24"/>
          <w:szCs w:val="24"/>
        </w:rPr>
        <w:t xml:space="preserve">, Malá Syrta, Veľká Syrta, La </w:t>
      </w:r>
      <w:proofErr w:type="spellStart"/>
      <w:r w:rsidR="007F4620">
        <w:rPr>
          <w:rFonts w:ascii="Times New Roman" w:hAnsi="Times New Roman" w:cs="Times New Roman"/>
          <w:sz w:val="24"/>
          <w:szCs w:val="24"/>
        </w:rPr>
        <w:t>Plata</w:t>
      </w:r>
      <w:proofErr w:type="spellEnd"/>
    </w:p>
    <w:p w:rsidR="00A373ED" w:rsidRDefault="00A373ED" w:rsidP="00A3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ED">
        <w:rPr>
          <w:rFonts w:ascii="Times New Roman" w:hAnsi="Times New Roman" w:cs="Times New Roman"/>
          <w:b/>
          <w:sz w:val="24"/>
          <w:szCs w:val="24"/>
        </w:rPr>
        <w:t>Prielivy a úžiny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Magalhaesov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Drakeov</w:t>
      </w:r>
      <w:proofErr w:type="spellEnd"/>
      <w:r w:rsidR="007F4620">
        <w:rPr>
          <w:rFonts w:ascii="Times New Roman" w:hAnsi="Times New Roman" w:cs="Times New Roman"/>
          <w:sz w:val="24"/>
          <w:szCs w:val="24"/>
        </w:rPr>
        <w:t xml:space="preserve"> (Drakov)</w:t>
      </w:r>
      <w:r>
        <w:rPr>
          <w:rFonts w:ascii="Times New Roman" w:hAnsi="Times New Roman" w:cs="Times New Roman"/>
          <w:sz w:val="24"/>
          <w:szCs w:val="24"/>
        </w:rPr>
        <w:t xml:space="preserve">,  Mozambický, Gibraltársky, Bospor, </w:t>
      </w:r>
      <w:r>
        <w:rPr>
          <w:rFonts w:ascii="Times New Roman" w:hAnsi="Times New Roman" w:cs="Times New Roman"/>
          <w:sz w:val="24"/>
          <w:szCs w:val="24"/>
        </w:rPr>
        <w:t xml:space="preserve">Dardanely,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Báb </w:t>
      </w:r>
      <w:proofErr w:type="spellStart"/>
      <w:r>
        <w:rPr>
          <w:rFonts w:ascii="Times New Roman" w:hAnsi="Times New Roman" w:cs="Times New Roman"/>
          <w:sz w:val="24"/>
          <w:szCs w:val="24"/>
        </w:rPr>
        <w:t>al-Mandáb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Skagerrak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Kattegat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Hormuzský</w:t>
      </w:r>
      <w:proofErr w:type="spellEnd"/>
      <w:r>
        <w:rPr>
          <w:rFonts w:ascii="Times New Roman" w:hAnsi="Times New Roman" w:cs="Times New Roman"/>
          <w:sz w:val="24"/>
          <w:szCs w:val="24"/>
        </w:rPr>
        <w:t>, Beringov</w:t>
      </w:r>
      <w:r w:rsidR="007F4620">
        <w:rPr>
          <w:rFonts w:ascii="Times New Roman" w:hAnsi="Times New Roman" w:cs="Times New Roman"/>
          <w:sz w:val="24"/>
          <w:szCs w:val="24"/>
        </w:rPr>
        <w:t xml:space="preserve">, Lamanšský </w:t>
      </w:r>
      <w:bookmarkStart w:id="0" w:name="_GoBack"/>
      <w:bookmarkEnd w:id="0"/>
    </w:p>
    <w:p w:rsidR="004B28CE" w:rsidRDefault="004B28CE" w:rsidP="00A3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ED" w:rsidRDefault="004B28CE" w:rsidP="00A373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F19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0288" behindDoc="1" locked="0" layoutInCell="1" allowOverlap="1" wp14:anchorId="47E2C120" wp14:editId="6117D379">
            <wp:simplePos x="0" y="0"/>
            <wp:positionH relativeFrom="margin">
              <wp:align>left</wp:align>
            </wp:positionH>
            <wp:positionV relativeFrom="page">
              <wp:posOffset>4619625</wp:posOffset>
            </wp:positionV>
            <wp:extent cx="5749290" cy="3314700"/>
            <wp:effectExtent l="0" t="0" r="3810" b="0"/>
            <wp:wrapTight wrapText="bothSides">
              <wp:wrapPolygon edited="0">
                <wp:start x="0" y="0"/>
                <wp:lineTo x="0" y="21476"/>
                <wp:lineTo x="21543" y="21476"/>
                <wp:lineTo x="21543" y="0"/>
                <wp:lineTo x="0" y="0"/>
              </wp:wrapPolygon>
            </wp:wrapTight>
            <wp:docPr id="2" name="Obrázok 2" descr="Slepá mapa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epá mapa svě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 b="1914"/>
                    <a:stretch/>
                  </pic:blipFill>
                  <pic:spPr bwMode="auto">
                    <a:xfrm>
                      <a:off x="0" y="0"/>
                      <a:ext cx="574929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ED" w:rsidRPr="00A373ED">
        <w:rPr>
          <w:rFonts w:ascii="Times New Roman" w:hAnsi="Times New Roman" w:cs="Times New Roman"/>
          <w:i/>
          <w:sz w:val="24"/>
          <w:szCs w:val="24"/>
        </w:rPr>
        <w:t>Precvičujte si orientáciu pomocou atlasu sveta alebo na akejkoľvek mape na internete.</w:t>
      </w:r>
    </w:p>
    <w:p w:rsidR="004B28CE" w:rsidRDefault="004B28CE" w:rsidP="00A373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28CE" w:rsidRPr="00A373ED" w:rsidRDefault="004B28CE" w:rsidP="00A373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73ED" w:rsidRDefault="00A373ED" w:rsidP="00A3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ED" w:rsidRPr="00B33E16" w:rsidRDefault="00A373ED" w:rsidP="00A373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ED" w:rsidRPr="00B33E16" w:rsidRDefault="00A373ED" w:rsidP="00D11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3ED" w:rsidRPr="00B3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1A"/>
    <w:rsid w:val="001C5E2B"/>
    <w:rsid w:val="0023052B"/>
    <w:rsid w:val="002459DB"/>
    <w:rsid w:val="002522DD"/>
    <w:rsid w:val="0031023A"/>
    <w:rsid w:val="003B496D"/>
    <w:rsid w:val="004B28CE"/>
    <w:rsid w:val="004F7AE9"/>
    <w:rsid w:val="0056671A"/>
    <w:rsid w:val="0057416C"/>
    <w:rsid w:val="005B4736"/>
    <w:rsid w:val="0066287C"/>
    <w:rsid w:val="00791FC0"/>
    <w:rsid w:val="007A3362"/>
    <w:rsid w:val="007F4620"/>
    <w:rsid w:val="008218E6"/>
    <w:rsid w:val="008C0FF1"/>
    <w:rsid w:val="00972D2A"/>
    <w:rsid w:val="009B1F05"/>
    <w:rsid w:val="00A373ED"/>
    <w:rsid w:val="00A677B1"/>
    <w:rsid w:val="00AD0686"/>
    <w:rsid w:val="00B33E16"/>
    <w:rsid w:val="00C320BF"/>
    <w:rsid w:val="00D11DD5"/>
    <w:rsid w:val="00E05A52"/>
    <w:rsid w:val="00E430D6"/>
    <w:rsid w:val="00E700A9"/>
    <w:rsid w:val="00E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5FAA"/>
  <w15:chartTrackingRefBased/>
  <w15:docId w15:val="{CDF0671B-E0C9-4AA7-A045-27AB2BF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2021-03-30T15:16:00Z</dcterms:created>
  <dcterms:modified xsi:type="dcterms:W3CDTF">2021-04-09T10:27:00Z</dcterms:modified>
</cp:coreProperties>
</file>