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BC" w:rsidRDefault="00E90ABC" w:rsidP="00E90ABC">
      <w:pPr>
        <w:pStyle w:val="NormalnyWeb"/>
        <w:numPr>
          <w:ilvl w:val="0"/>
          <w:numId w:val="1"/>
        </w:numPr>
        <w:spacing w:before="0" w:beforeAutospacing="0" w:after="240" w:afterAutospacing="0"/>
        <w:ind w:left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br/>
        <w:t xml:space="preserve">W sobotę 25 listopada 2023 r. uczniowie Zespołu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Szkolno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Przedszkolnego w Szczuczynie wzięli udział w Igrzyskach dzieci i Igrzyskach młodzieży szkolnej grupy zachodniej w szachach SZS, które odbyły się w Zespole Szkół Mechanicznych i Ogólnokształcących w Łomży. 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 Igrzyskach dzieci udział wzięło 8 drużyn. Drużyna ZSP Szczuczyn zajęła I miejsce. Naszą szkołę reprezentowali uczniowie: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1. Michał Karwowski 6,5/7 pkt.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2. Adrian Krasiński 6,5/7 pkt.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3. Ksawery Galiński 6/7 pkt.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4. Aleksandra Gutowska 5/7 pkt.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 Igrzyskach młodzieży szkolnej wzięło udział 7 drużyn. ZSP Szczuczyn zajął IV miejsce.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 skład drużyny weszli: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1. Władysław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Remizowicz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3/6 pkt.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2. Bartosz Gutowski 4,5/6 pkt.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3. Dawid Łopuszyński 2/6 pkt.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4. Joanna Świderska 3/6 pkt.</w:t>
      </w:r>
    </w:p>
    <w:p w:rsidR="00E90ABC" w:rsidRDefault="00E90ABC" w:rsidP="00E90ABC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Wszystkim uczestnikom gratulujemy i życzymy powodzenia w etapie wojewódzkim Igrzysk dzieci, który odbędzie się 2 grudnia w Suwałkach. </w:t>
      </w:r>
    </w:p>
    <w:p w:rsidR="00077D5C" w:rsidRDefault="00E90ABC">
      <w:bookmarkStart w:id="0" w:name="_GoBack"/>
      <w:bookmarkEnd w:id="0"/>
    </w:p>
    <w:sectPr w:rsidR="0007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0514"/>
    <w:multiLevelType w:val="multilevel"/>
    <w:tmpl w:val="ED0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BC"/>
    <w:rsid w:val="00E8061D"/>
    <w:rsid w:val="00E90ABC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869D-385F-44AA-B10D-BE31FF9F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szkola987789@outlook.com</dc:creator>
  <cp:keywords/>
  <dc:description/>
  <cp:lastModifiedBy>szkola987789@outlook.com</cp:lastModifiedBy>
  <cp:revision>1</cp:revision>
  <dcterms:created xsi:type="dcterms:W3CDTF">2024-02-23T11:45:00Z</dcterms:created>
  <dcterms:modified xsi:type="dcterms:W3CDTF">2024-02-23T11:46:00Z</dcterms:modified>
</cp:coreProperties>
</file>