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4B" w:rsidRPr="00EB4CA1" w:rsidRDefault="0088144B" w:rsidP="0088144B">
      <w:pPr>
        <w:tabs>
          <w:tab w:val="left" w:pos="6817"/>
        </w:tabs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Załącznik do Zarządzenia Nr 7/2024 z dnia 14 lutego 2024 r.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Dyrektora Miejskiego Przedszkola Nr 2 w Bochni 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Polityka Ochrony Dzieci przed krzywdzeniem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Miejskim Przedszkolu nr 2 w Bochni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4C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oddziałami integracyjnymi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Podstawy prawne:</w:t>
      </w:r>
    </w:p>
    <w:p w:rsidR="0088144B" w:rsidRPr="00EB4CA1" w:rsidRDefault="0088144B" w:rsidP="008814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Ustawa z dnia 29 lipca 2005 r. o przeciwdziałaniu przemocy domowej                                      (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>. z 2021 r. poz. 1249 oraz z 2023 r. poz. 289 oraz 535)</w:t>
      </w:r>
    </w:p>
    <w:p w:rsidR="0088144B" w:rsidRPr="00EB4CA1" w:rsidRDefault="0088144B" w:rsidP="008814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Rozporządzenie Rady Ministrów z dnia 13 września 2011 r. w sprawie procedury „Niebieskie Karty” oraz wzorów formularzy „Niebieska Karta” (Dz. U. z 2023 r. poz. 1870)</w:t>
      </w:r>
    </w:p>
    <w:p w:rsidR="0088144B" w:rsidRPr="00EB4CA1" w:rsidRDefault="0088144B" w:rsidP="008814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Ustawa z dnia 28 lipca 2023 r. o zmianie ustawy – Kodeks rodzinny i opiekuńczy oraz niektórych innych ustaw (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 xml:space="preserve">. z 2023 r. poz. 1606) </w:t>
      </w:r>
    </w:p>
    <w:p w:rsidR="0088144B" w:rsidRPr="00EB4CA1" w:rsidRDefault="0088144B" w:rsidP="008814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Ustawa z dnia 26 stycznia 1982 r. – Karta Nauczyciela (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>. z 2023 r. poz. 984 ze zm.)</w:t>
      </w:r>
    </w:p>
    <w:p w:rsidR="0088144B" w:rsidRPr="00EB4CA1" w:rsidRDefault="0088144B" w:rsidP="008814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Ustawa z dnia 14 grudnia 2016 r. – Prawo oświatowe (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>. z 2023 r. poz. 900)</w:t>
      </w:r>
    </w:p>
    <w:p w:rsidR="0088144B" w:rsidRPr="00EB4CA1" w:rsidRDefault="0088144B" w:rsidP="008814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Ustawa z dnia 10 maja 2018 r. o ochronie danych osobowych (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>. z 2019 r. poz. 1781)</w:t>
      </w:r>
    </w:p>
    <w:p w:rsidR="0088144B" w:rsidRPr="00EB4CA1" w:rsidRDefault="0088144B" w:rsidP="008814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Konwencja o prawach dziecka (Dz.U.1991 nr 120, poz. 526) </w:t>
      </w:r>
    </w:p>
    <w:p w:rsidR="0088144B" w:rsidRPr="00EB4CA1" w:rsidRDefault="0088144B" w:rsidP="0088144B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Konwencja o prawach osób niepełnosprawnych (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>. 2012, poz. 1169)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>Preambuła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Dobro i bezpieczeństwo dzieci w Miejskim Przedszkolu nr 2 w Bochni są priorytetem wszelkich działań podejmowanych przez pracowników Przedszkola na rzecz dzieci. 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Pracownik Przedszkola traktuje dziecko z szacunkiem oraz uwzględnia jego potrzeby. 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Niedopuszczalne jest, by pracownik Przedszkola stosował wobec dziecka jakiekolwiek formy przemocy.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Realizując zadania Przedszkola, pracownik działa w ramach obowiązującego prawa, przepisów wewnętrznych oraz w ramach posiadanych kompetencji. 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t>Rozdział 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t>Słowniczek terminów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</w:rPr>
        <w:t>Dziecko/małoletni</w:t>
      </w:r>
      <w:r w:rsidRPr="00EB4CA1">
        <w:rPr>
          <w:rFonts w:ascii="Times New Roman" w:eastAsia="Calibri" w:hAnsi="Times New Roman" w:cs="Times New Roman"/>
          <w:color w:val="000000" w:themeColor="text1"/>
        </w:rPr>
        <w:t>– każda osoba do ukończenia 18. roku życia.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</w:rPr>
        <w:t xml:space="preserve">Krzywdzenie dziecka </w:t>
      </w:r>
      <w:r w:rsidRPr="00EB4CA1">
        <w:rPr>
          <w:rFonts w:ascii="Times New Roman" w:eastAsia="Calibri" w:hAnsi="Times New Roman" w:cs="Times New Roman"/>
          <w:color w:val="000000" w:themeColor="text1"/>
        </w:rPr>
        <w:t>– popełnienie czynu zabronionego lub czynu karalnego na szkodę dziecka, lub zagrożenie dobra dziecka, w tym jego zaniedbanie.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</w:rPr>
        <w:t xml:space="preserve">Personel </w:t>
      </w:r>
      <w:r w:rsidRPr="00EB4CA1">
        <w:rPr>
          <w:rFonts w:ascii="Times New Roman" w:eastAsia="Calibri" w:hAnsi="Times New Roman" w:cs="Times New Roman"/>
          <w:color w:val="000000" w:themeColor="text1"/>
        </w:rPr>
        <w:t>– każdy pracownik Przedszkola bez względu na formę zatrudnienia, w tym współpracownik, stażysta, wolontariusz lub inna osoba, która z racji pełnionej funkcji lub zadań ma kontakt z dziećmi.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</w:rPr>
        <w:t xml:space="preserve">Opiekun dziecka </w:t>
      </w:r>
      <w:r w:rsidRPr="00EB4CA1">
        <w:rPr>
          <w:rFonts w:ascii="Times New Roman" w:eastAsia="Calibri" w:hAnsi="Times New Roman" w:cs="Times New Roman"/>
          <w:color w:val="000000" w:themeColor="text1"/>
        </w:rPr>
        <w:t>– osoba uprawniona do reprezentacji dziecka, w szczególności jego rodzic lub opiekun prawny, a także rodzic zastępczy.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</w:rPr>
        <w:lastRenderedPageBreak/>
        <w:t xml:space="preserve">Instytucja </w:t>
      </w:r>
      <w:r w:rsidRPr="00EB4CA1">
        <w:rPr>
          <w:rFonts w:ascii="Times New Roman" w:eastAsia="Calibri" w:hAnsi="Times New Roman" w:cs="Times New Roman"/>
          <w:color w:val="000000" w:themeColor="text1"/>
        </w:rPr>
        <w:t>– każda instytucja świadcząca usługi dzieciom lub działająca na rzecz dzieci.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color w:val="000000" w:themeColor="text1"/>
        </w:rPr>
        <w:t>Dyrektor – osoba, która w strukturze Przedszkola jest uprawniona do podejmowania decyzji.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color w:val="000000" w:themeColor="text1"/>
        </w:rPr>
        <w:t xml:space="preserve">Przedszkole – </w:t>
      </w:r>
      <w:r w:rsidRPr="00EB4CA1">
        <w:rPr>
          <w:rFonts w:ascii="Times New Roman" w:hAnsi="Times New Roman" w:cs="Times New Roman"/>
          <w:color w:val="000000" w:themeColor="text1"/>
          <w:shd w:val="clear" w:color="auto" w:fill="FFFFFF"/>
        </w:rPr>
        <w:t>instytucja opiekuńczo-wychowawcza, do której uczęszczają </w:t>
      </w:r>
      <w:hyperlink r:id="rId5" w:tooltip="Dziecko" w:history="1">
        <w:r w:rsidRPr="00EB4CA1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dzieci</w:t>
        </w:r>
      </w:hyperlink>
      <w:r w:rsidRPr="00EB4CA1">
        <w:rPr>
          <w:rFonts w:ascii="Times New Roman" w:hAnsi="Times New Roman" w:cs="Times New Roman"/>
          <w:color w:val="000000" w:themeColor="text1"/>
          <w:shd w:val="clear" w:color="auto" w:fill="FFFFFF"/>
        </w:rPr>
        <w:t> w wieku od 3 lat (w szczególnych przypadkach od 2,5 lat) do rozpoczęcia spełniania </w:t>
      </w:r>
      <w:hyperlink r:id="rId6" w:tooltip="Obowiązek szkolny" w:history="1">
        <w:r w:rsidRPr="00EB4CA1"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/>
          </w:rPr>
          <w:t>obowiązku szkolnego</w:t>
        </w:r>
      </w:hyperlink>
      <w:r w:rsidRPr="00EB4CA1">
        <w:rPr>
          <w:rFonts w:ascii="Times New Roman" w:hAnsi="Times New Roman" w:cs="Times New Roman"/>
          <w:color w:val="000000" w:themeColor="text1"/>
        </w:rPr>
        <w:t>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Oddział integracyjny – należy przez to rozumieć oddział przedszkolny, w którym uczniowie posiadający orzeczenie o potrzebie kształcenia specjalnego uczą się i wychowują razem                   z pozostałymi dziećmi, zorganizowany na podstawie odrębnych przepisów.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color w:val="000000" w:themeColor="text1"/>
        </w:rPr>
        <w:t>Zgoda rodzica dziecka - oznacza zgodę co najmniej jednego z rodziców dziecka. W przypadku braku porozumienia między rodzicami dziecka konieczne jest poinformowanie rodziców                 o konieczności rozstrzygnięcia sprawy przez sąd rodzinny.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color w:val="000000" w:themeColor="text1"/>
        </w:rPr>
        <w:t xml:space="preserve">Osoba odpowiedzialna za </w:t>
      </w:r>
      <w:r w:rsidRPr="00EB4CA1">
        <w:rPr>
          <w:rFonts w:ascii="Times New Roman" w:hAnsi="Times New Roman" w:cs="Times New Roman"/>
          <w:bCs/>
          <w:color w:val="000000" w:themeColor="text1"/>
        </w:rPr>
        <w:t>Politykę Ochrony Dzieci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B4CA1">
        <w:rPr>
          <w:rFonts w:ascii="Times New Roman" w:eastAsia="Calibri" w:hAnsi="Times New Roman" w:cs="Times New Roman"/>
          <w:color w:val="000000" w:themeColor="text1"/>
        </w:rPr>
        <w:t>– to wyznaczony przez dyrektora Przedszkola pracownik sprawujący nadzór nad monitorowaniem realizacji Standardów Ochrony Małoletnich przed krzywdzeniem.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color w:val="000000" w:themeColor="text1"/>
        </w:rPr>
        <w:t>Dane osobowe dziecka – to wszelkie informacje umożliwiające identyfikację dziecka.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iCs/>
          <w:color w:val="000000" w:themeColor="text1"/>
        </w:rPr>
        <w:t>Przemoc fizyczna</w:t>
      </w:r>
      <w:r w:rsidRPr="00EB4CA1">
        <w:rPr>
          <w:rFonts w:ascii="Times New Roman" w:hAnsi="Times New Roman" w:cs="Times New Roman"/>
          <w:color w:val="000000" w:themeColor="text1"/>
        </w:rPr>
        <w:t xml:space="preserve"> – to każde intencjonalne działanie sprawcy, mające na celu przekroczenie granicy ciała dziecka/małoletniego, np. bicie, popychanie, szarpanie, itp.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iCs/>
          <w:color w:val="000000" w:themeColor="text1"/>
        </w:rPr>
        <w:t>Przemoc seksualna</w:t>
      </w:r>
      <w:r w:rsidRPr="00EB4CA1">
        <w:rPr>
          <w:rFonts w:ascii="Times New Roman" w:hAnsi="Times New Roman" w:cs="Times New Roman"/>
          <w:color w:val="000000" w:themeColor="text1"/>
        </w:rPr>
        <w:t xml:space="preserve"> – to zaangażowanie dziecka/małoletniego w aktywność seksualną, której nie jest on lub ona w stanie w pełni zrozumieć i udzielić na nią świadomej zgody, naruszającą prawo     i obyczaje danego społeczeństwa.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iCs/>
          <w:color w:val="000000" w:themeColor="text1"/>
        </w:rPr>
        <w:t>Przemoc psychiczna</w:t>
      </w:r>
      <w:r w:rsidRPr="00EB4CA1">
        <w:rPr>
          <w:rFonts w:ascii="Times New Roman" w:hAnsi="Times New Roman" w:cs="Times New Roman"/>
          <w:color w:val="000000" w:themeColor="text1"/>
        </w:rPr>
        <w:t xml:space="preserve"> – to powtarzający się wzorzec zachowań opiekuna lub skrajnie drastyczne wydarzenie (lub wydarzenia), które powodują u dziecka poczucie, że jest nic niewarte, złe, niekochane, niechciane, zagrożone i że jego osoba ma jakąkolwiek wartość jedynie wtedy, gdy zaspokaja potrzeby innych.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iCs/>
          <w:color w:val="000000" w:themeColor="text1"/>
        </w:rPr>
        <w:t>Zaniechanie</w:t>
      </w:r>
      <w:r w:rsidRPr="00EB4CA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EB4CA1">
        <w:rPr>
          <w:rFonts w:ascii="Times New Roman" w:hAnsi="Times New Roman" w:cs="Times New Roman"/>
          <w:color w:val="000000" w:themeColor="text1"/>
        </w:rPr>
        <w:t xml:space="preserve">– to chroniczne lub incydentalne niezaspokajanie podstawowych potrzeb fizycznych    i psychicznych przez osoby zobowiązane do opieki, troski i ochrony zdrowia i/lub nierespektowanie podstawowych praw, powodujące zaburzenia jego zdrowia i/lub trudności       </w:t>
      </w:r>
      <w:r w:rsidRPr="00EB4CA1">
        <w:rPr>
          <w:rFonts w:ascii="Times New Roman" w:hAnsi="Times New Roman" w:cs="Times New Roman"/>
          <w:color w:val="000000" w:themeColor="text1"/>
        </w:rPr>
        <w:br/>
        <w:t xml:space="preserve">w rozwoju; 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iCs/>
          <w:color w:val="000000" w:themeColor="text1"/>
        </w:rPr>
        <w:t>Przemoc domowa</w:t>
      </w:r>
      <w:r w:rsidRPr="00EB4CA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EB4CA1">
        <w:rPr>
          <w:rFonts w:ascii="Times New Roman" w:hAnsi="Times New Roman" w:cs="Times New Roman"/>
          <w:color w:val="000000" w:themeColor="text1"/>
        </w:rPr>
        <w:t>–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       i krzywdy moralne u osób dotkniętych przemocą;</w:t>
      </w:r>
    </w:p>
    <w:p w:rsidR="0088144B" w:rsidRPr="00EB4CA1" w:rsidRDefault="0088144B" w:rsidP="0088144B">
      <w:pPr>
        <w:pStyle w:val="Akapitzlist"/>
        <w:numPr>
          <w:ilvl w:val="0"/>
          <w:numId w:val="2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iCs/>
          <w:color w:val="000000" w:themeColor="text1"/>
        </w:rPr>
        <w:t>Osoba stosująca przemoc domową</w:t>
      </w:r>
      <w:r w:rsidRPr="00EB4CA1">
        <w:rPr>
          <w:rFonts w:ascii="Times New Roman" w:hAnsi="Times New Roman" w:cs="Times New Roman"/>
          <w:color w:val="000000" w:themeColor="text1"/>
        </w:rPr>
        <w:t xml:space="preserve"> – należy przez to rozumieć pełnoletniego, który dopuszcza się przemocy domowej</w:t>
      </w:r>
      <w:r w:rsidRPr="00EB4CA1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t>Rozdział II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t>Standardy Ochrony Dzieci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>§ 2.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Standardy Ochrony Dzieci przed krzywdzeniem są wyznacznikiem bezpiecznego i przyjaznego środowisko w Przedszkolu. Obejmują cztery obszary:</w:t>
      </w:r>
    </w:p>
    <w:p w:rsidR="0088144B" w:rsidRPr="00EB4CA1" w:rsidRDefault="0088144B" w:rsidP="0088144B">
      <w:pPr>
        <w:pStyle w:val="Akapitzlist"/>
        <w:numPr>
          <w:ilvl w:val="0"/>
          <w:numId w:val="1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Politykę Ochrony Dzieci, która określa:</w:t>
      </w:r>
    </w:p>
    <w:p w:rsidR="0088144B" w:rsidRPr="00EB4CA1" w:rsidRDefault="0088144B" w:rsidP="0088144B">
      <w:pPr>
        <w:pStyle w:val="Akapitzlist"/>
        <w:numPr>
          <w:ilvl w:val="0"/>
          <w:numId w:val="10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bezpiecznej rekrutacji personelu do pracy w Przedszkolu,</w:t>
      </w:r>
    </w:p>
    <w:p w:rsidR="0088144B" w:rsidRPr="00EB4CA1" w:rsidRDefault="0088144B" w:rsidP="0088144B">
      <w:pPr>
        <w:pStyle w:val="Akapitzlist"/>
        <w:numPr>
          <w:ilvl w:val="0"/>
          <w:numId w:val="10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bezpiecznych relacji personel – dziecko,</w:t>
      </w:r>
    </w:p>
    <w:p w:rsidR="0088144B" w:rsidRPr="00EB4CA1" w:rsidRDefault="0088144B" w:rsidP="0088144B">
      <w:pPr>
        <w:pStyle w:val="Akapitzlist"/>
        <w:numPr>
          <w:ilvl w:val="0"/>
          <w:numId w:val="10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reagowania w Przedszkolu na przypadki podejrzenia, że dziecko doświadcza krzywdzenia,</w:t>
      </w:r>
    </w:p>
    <w:p w:rsidR="0088144B" w:rsidRPr="00EB4CA1" w:rsidRDefault="0088144B" w:rsidP="0088144B">
      <w:pPr>
        <w:pStyle w:val="Akapitzlist"/>
        <w:numPr>
          <w:ilvl w:val="0"/>
          <w:numId w:val="10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ochrony wizerunku dziecka i danych osobowych dzieci,</w:t>
      </w:r>
    </w:p>
    <w:p w:rsidR="0088144B" w:rsidRPr="00EB4CA1" w:rsidRDefault="0088144B" w:rsidP="0088144B">
      <w:pPr>
        <w:pStyle w:val="Akapitzlist"/>
        <w:numPr>
          <w:ilvl w:val="0"/>
          <w:numId w:val="10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lastRenderedPageBreak/>
        <w:t>zasady bezpiecznego korzystania z Internetu i mediów elektronicznych,</w:t>
      </w:r>
    </w:p>
    <w:p w:rsidR="0088144B" w:rsidRPr="00EB4CA1" w:rsidRDefault="0088144B" w:rsidP="0088144B">
      <w:pPr>
        <w:pStyle w:val="Akapitzlist"/>
        <w:numPr>
          <w:ilvl w:val="0"/>
          <w:numId w:val="1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Personel – obszar, który określa:</w:t>
      </w:r>
    </w:p>
    <w:p w:rsidR="0088144B" w:rsidRPr="00EB4CA1" w:rsidRDefault="0088144B" w:rsidP="0088144B">
      <w:pPr>
        <w:pStyle w:val="Akapitzlist"/>
        <w:numPr>
          <w:ilvl w:val="0"/>
          <w:numId w:val="11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rekrutacji personelu pracującego z dziećmi w Przedszkolu, w tym obowiązek uzyskiwania danych z Rejestru Sprawców Przestępstw na Tle Seksualnym o każdym członku personelu oraz gdy jest to dozwolone przepisami obowiązującego prawa, informacji                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88144B" w:rsidRPr="00EB4CA1" w:rsidRDefault="0088144B" w:rsidP="0088144B">
      <w:pPr>
        <w:pStyle w:val="Akapitzlist"/>
        <w:numPr>
          <w:ilvl w:val="0"/>
          <w:numId w:val="11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bezpiecznych relacji personelu Przedszkola z małoletnimi, wskazujące, jakie zachowania na terenie Przedszkola są niedozwolone, a jakie pożądane w kontakcie                  z dzieckiem,</w:t>
      </w:r>
    </w:p>
    <w:p w:rsidR="0088144B" w:rsidRPr="00EB4CA1" w:rsidRDefault="0088144B" w:rsidP="0088144B">
      <w:pPr>
        <w:pStyle w:val="Akapitzlist"/>
        <w:numPr>
          <w:ilvl w:val="0"/>
          <w:numId w:val="11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zapewniania pracownikom podstawowej wiedzy na temat ochrony małoletnich przed krzywdzeniem oraz udzielania pomocy dzieciom w sytuacjach zagrożenia, w zakresie:</w:t>
      </w:r>
    </w:p>
    <w:p w:rsidR="0088144B" w:rsidRPr="00EB4CA1" w:rsidRDefault="0088144B" w:rsidP="0088144B">
      <w:pPr>
        <w:pStyle w:val="Akapitzlist"/>
        <w:numPr>
          <w:ilvl w:val="0"/>
          <w:numId w:val="12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rozpoznawania symptomów krzywdzenia dzieci,</w:t>
      </w:r>
    </w:p>
    <w:p w:rsidR="0088144B" w:rsidRPr="00EB4CA1" w:rsidRDefault="0088144B" w:rsidP="0088144B">
      <w:pPr>
        <w:pStyle w:val="Akapitzlist"/>
        <w:numPr>
          <w:ilvl w:val="0"/>
          <w:numId w:val="12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procedur interwencji w przypadku podejrzeń krzywdzenia,</w:t>
      </w:r>
    </w:p>
    <w:p w:rsidR="0088144B" w:rsidRPr="00EB4CA1" w:rsidRDefault="0088144B" w:rsidP="0088144B">
      <w:pPr>
        <w:pStyle w:val="Akapitzlist"/>
        <w:numPr>
          <w:ilvl w:val="0"/>
          <w:numId w:val="12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odpowiedzialności prawnej pracowników Przedszkola, zobowiązanych do podejmowania interwencji,</w:t>
      </w:r>
    </w:p>
    <w:p w:rsidR="0088144B" w:rsidRPr="00EB4CA1" w:rsidRDefault="0088144B" w:rsidP="0088144B">
      <w:pPr>
        <w:pStyle w:val="Akapitzlist"/>
        <w:numPr>
          <w:ilvl w:val="0"/>
          <w:numId w:val="11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przygotowania personelu Przedszkola (pracującego z dziećmi i ich rodzicami/opiekunami) do edukowania:</w:t>
      </w:r>
    </w:p>
    <w:p w:rsidR="0088144B" w:rsidRPr="00EB4CA1" w:rsidRDefault="0088144B" w:rsidP="0088144B">
      <w:pPr>
        <w:pStyle w:val="Akapitzlist"/>
        <w:numPr>
          <w:ilvl w:val="0"/>
          <w:numId w:val="13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dzieci na temat ochrony przed przemocą i wykorzystywaniem,</w:t>
      </w:r>
    </w:p>
    <w:p w:rsidR="0088144B" w:rsidRPr="00EB4CA1" w:rsidRDefault="0088144B" w:rsidP="0088144B">
      <w:pPr>
        <w:pStyle w:val="Akapitzlist"/>
        <w:numPr>
          <w:ilvl w:val="0"/>
          <w:numId w:val="13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rodziców/opiekunów dzieci na temat wychowania dzieci bez przemocy oraz chronienia ich przed przemocą i wykorzystywaniem,</w:t>
      </w:r>
    </w:p>
    <w:p w:rsidR="0088144B" w:rsidRPr="00EB4CA1" w:rsidRDefault="0088144B" w:rsidP="0088144B">
      <w:pPr>
        <w:pStyle w:val="Akapitzlist"/>
        <w:numPr>
          <w:ilvl w:val="0"/>
          <w:numId w:val="11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dysponowania materiałami edukacyjnymi dla dzieci i dla rodziców oraz aktywnego ich wykorzystania,</w:t>
      </w:r>
    </w:p>
    <w:p w:rsidR="0088144B" w:rsidRPr="00EB4CA1" w:rsidRDefault="0088144B" w:rsidP="0088144B">
      <w:pPr>
        <w:pStyle w:val="Akapitzlist"/>
        <w:numPr>
          <w:ilvl w:val="0"/>
          <w:numId w:val="1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88144B" w:rsidRPr="00EB4CA1" w:rsidRDefault="0088144B" w:rsidP="0088144B">
      <w:pPr>
        <w:pStyle w:val="Akapitzlist"/>
        <w:numPr>
          <w:ilvl w:val="0"/>
          <w:numId w:val="14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dysponowania przez Przedszkole danymi kontaktowymi lokalnych instytucji                  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:rsidR="0088144B" w:rsidRPr="00EB4CA1" w:rsidRDefault="0088144B" w:rsidP="0088144B">
      <w:pPr>
        <w:pStyle w:val="Akapitzlist"/>
        <w:numPr>
          <w:ilvl w:val="0"/>
          <w:numId w:val="14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eksponowania informacji dla dzieci na temat możliwości uzyskania pomocy w trudnej sytuacji, w tym numerów bezpłatnych telefonów zaufania dla dzieci i młodzieży,</w:t>
      </w:r>
    </w:p>
    <w:p w:rsidR="0088144B" w:rsidRPr="00EB4CA1" w:rsidRDefault="0088144B" w:rsidP="0088144B">
      <w:pPr>
        <w:pStyle w:val="Akapitzlist"/>
        <w:numPr>
          <w:ilvl w:val="0"/>
          <w:numId w:val="1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Monitoring – obszar, który określa:</w:t>
      </w:r>
    </w:p>
    <w:p w:rsidR="0088144B" w:rsidRPr="00EB4CA1" w:rsidRDefault="0088144B" w:rsidP="0088144B">
      <w:pPr>
        <w:pStyle w:val="Akapitzlist"/>
        <w:numPr>
          <w:ilvl w:val="0"/>
          <w:numId w:val="15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weryfikacji przyjętych Standardów Ochrony Małoletnich przed krzywdzeniem, ze szczególnym uwzględnieniem analizy sytuacji związanych z wystąpieniem zagrożenia bezpieczeństwa dzieci,</w:t>
      </w:r>
    </w:p>
    <w:p w:rsidR="0088144B" w:rsidRPr="00EB4CA1" w:rsidRDefault="0088144B" w:rsidP="0088144B">
      <w:pPr>
        <w:pStyle w:val="Akapitzlist"/>
        <w:numPr>
          <w:ilvl w:val="0"/>
          <w:numId w:val="15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organizowania przez Przedszkole konsultacji z dziećmi i ich rodzicami/opiekunami.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Rozdział III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>Czynniki ryzyka i symptomy krzywdzenia dzieci – zasady rozpoznawania i reagowania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EB4CA1">
        <w:rPr>
          <w:rFonts w:ascii="Times New Roman" w:eastAsia="Calibri" w:hAnsi="Times New Roman" w:cs="Times New Roman"/>
          <w:b/>
          <w:color w:val="000000" w:themeColor="text1"/>
        </w:rPr>
        <w:t>§ 3.</w:t>
      </w:r>
    </w:p>
    <w:p w:rsidR="0088144B" w:rsidRPr="00EB4CA1" w:rsidRDefault="0088144B" w:rsidP="0088144B">
      <w:pPr>
        <w:pStyle w:val="Akapitzlist"/>
        <w:numPr>
          <w:ilvl w:val="0"/>
          <w:numId w:val="16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Rekrutacja pracowników Przedszkola odbywa się zgodnie z zasadami bezpiecznej rekrutacji personelu. Zasady Rekrutacji stanowią Załącznik nr 1 do niniejszych Standardów.</w:t>
      </w:r>
    </w:p>
    <w:p w:rsidR="0088144B" w:rsidRPr="00EB4CA1" w:rsidRDefault="0088144B" w:rsidP="0088144B">
      <w:pPr>
        <w:pStyle w:val="Akapitzlist"/>
        <w:numPr>
          <w:ilvl w:val="0"/>
          <w:numId w:val="16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lastRenderedPageBreak/>
        <w:t xml:space="preserve">Pracownicy znają i stosują zasady bezpiecznych relacji 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personel–dziecko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 xml:space="preserve"> i 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dziecko–dziecko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 xml:space="preserve"> ustalone w Przedszkolu. Zasady stanowią Załącznik nr 2 do niniejszych Standardów.</w:t>
      </w:r>
    </w:p>
    <w:p w:rsidR="0088144B" w:rsidRPr="00EB4CA1" w:rsidRDefault="0088144B" w:rsidP="0088144B">
      <w:pPr>
        <w:pStyle w:val="Akapitzlist"/>
        <w:numPr>
          <w:ilvl w:val="0"/>
          <w:numId w:val="16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Pracownicy Przedszkola posiadają wiedzę na temat czynników ryzyka i symptomów krzywdzenia dzieci i zwracają na nie uwagę w ramach wykonywanych obowiązków.</w:t>
      </w:r>
    </w:p>
    <w:p w:rsidR="0088144B" w:rsidRPr="00EB4CA1" w:rsidRDefault="0088144B" w:rsidP="0088144B">
      <w:pPr>
        <w:pStyle w:val="Akapitzlist"/>
        <w:numPr>
          <w:ilvl w:val="0"/>
          <w:numId w:val="16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Pracownicy Przedszkola monitorują sytuację i dobrostan dziecka.</w:t>
      </w:r>
    </w:p>
    <w:p w:rsidR="0088144B" w:rsidRPr="00EB4CA1" w:rsidRDefault="0088144B" w:rsidP="0088144B">
      <w:pPr>
        <w:pStyle w:val="Akapitzlist"/>
        <w:numPr>
          <w:ilvl w:val="0"/>
          <w:numId w:val="16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W przypadku zidentyfikowania czynników ryzyka pracownicy Przedszkola podejmują rozmowę       z rodzicami, przekazując informacje na temat dostępnej oferty wsparcia i motywując ich do szukania dla siebie pomocy.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Rozdział IV</w:t>
      </w:r>
    </w:p>
    <w:p w:rsidR="0088144B" w:rsidRPr="00EB4CA1" w:rsidRDefault="0088144B" w:rsidP="00881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Określenia sposobu postępowania w przypadku podejrzenia lub zaistnienia sytuacji krzywdzenia dziecka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4.</w:t>
      </w:r>
    </w:p>
    <w:p w:rsidR="0088144B" w:rsidRPr="00EB4CA1" w:rsidRDefault="0088144B" w:rsidP="0088144B">
      <w:pPr>
        <w:tabs>
          <w:tab w:val="left" w:pos="426"/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W przypadku powzięcia przez pracownika Przedszkola podejrzenia, że dziecko jest krzywdzone, pracownik ma obowiązek sporządzenia notatki służbowej i przekazania uzyskanej informacji dyrektorowi Przedszkola. 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5.</w:t>
      </w:r>
    </w:p>
    <w:p w:rsidR="0088144B" w:rsidRPr="00EB4CA1" w:rsidRDefault="0088144B" w:rsidP="0088144B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Pracownicy placówki posiadają wiedzę i w ramach wykonywanych obowiązków zwracają uwagę na czynniki ryzyka krzywdzenia dzieci.</w:t>
      </w:r>
    </w:p>
    <w:p w:rsidR="0088144B" w:rsidRPr="00EB4CA1" w:rsidRDefault="0088144B" w:rsidP="0088144B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zidentyfikowania czynników ryzyka przez pracowników przedszkola psycholog/pedagog specjalny podejmują rozmowę z rodzicami, przekazując informacje na temat dostępnej oferty wsparcia.</w:t>
      </w:r>
    </w:p>
    <w:p w:rsidR="0088144B" w:rsidRPr="00EB4CA1" w:rsidRDefault="0088144B" w:rsidP="0088144B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Pracownicy przedszkola monitorują sytuację i dobrostan dzieci poprzez rozmowy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współpracę z instytucjami, które udzielają pomocy dziecku.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Rozdział V</w:t>
      </w:r>
    </w:p>
    <w:p w:rsidR="0088144B" w:rsidRPr="00EB4CA1" w:rsidRDefault="0088144B" w:rsidP="008814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Procedury interwencji w przypadku naruszenia Standardów ochrony małoletnich</w:t>
      </w:r>
    </w:p>
    <w:p w:rsidR="0088144B" w:rsidRPr="00EB4CA1" w:rsidRDefault="0088144B" w:rsidP="008814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6.</w:t>
      </w:r>
    </w:p>
    <w:p w:rsidR="0088144B" w:rsidRPr="00EB4CA1" w:rsidRDefault="0088144B" w:rsidP="0088144B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uzyskania informacji lub zauważenia przez pracownika przedszkola, </w:t>
      </w:r>
    </w:p>
    <w:p w:rsidR="0088144B" w:rsidRPr="00EB4CA1" w:rsidRDefault="0088144B" w:rsidP="0088144B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dziecko jest krzywdzone, pracownik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ma obowiązek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przekazania pozyskanej informacji dyrektorowi Przedszkola i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sporządzenia notatki służbowej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3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niniejszych Standardów.</w:t>
      </w:r>
    </w:p>
    <w:p w:rsidR="0088144B" w:rsidRPr="00EB4CA1" w:rsidRDefault="0088144B" w:rsidP="0088144B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Zgłoszona sprawa poddana jest wyjaśnieniu przez dyrektora Przedszkola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lub wytypowaną przez niego osobę /wychowawca, psycholog, pedagog specjalny /.</w:t>
      </w:r>
    </w:p>
    <w:p w:rsidR="0088144B" w:rsidRPr="00EB4CA1" w:rsidRDefault="0088144B" w:rsidP="0088144B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Pracownicy przedszkola wyjaśniający sprawę podejmują następujące działania:</w:t>
      </w:r>
    </w:p>
    <w:p w:rsidR="0088144B" w:rsidRPr="00EB4CA1" w:rsidRDefault="0088144B" w:rsidP="0088144B">
      <w:pPr>
        <w:pStyle w:val="Akapitzlist"/>
        <w:numPr>
          <w:ilvl w:val="1"/>
          <w:numId w:val="35"/>
        </w:numPr>
        <w:shd w:val="clear" w:color="auto" w:fill="FFFFFF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przeprowadzają rozmowę z pokrzywdzonym dzieckiem,</w:t>
      </w:r>
    </w:p>
    <w:p w:rsidR="0088144B" w:rsidRPr="00EB4CA1" w:rsidRDefault="0088144B" w:rsidP="0088144B">
      <w:pPr>
        <w:pStyle w:val="Akapitzlist"/>
        <w:numPr>
          <w:ilvl w:val="1"/>
          <w:numId w:val="35"/>
        </w:numPr>
        <w:shd w:val="clear" w:color="auto" w:fill="FFFFFF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przeprowadzają rozmowę z innymi osobami, które pomogą w ocenie sytuacji,</w:t>
      </w:r>
    </w:p>
    <w:p w:rsidR="0088144B" w:rsidRPr="00EB4CA1" w:rsidRDefault="0088144B" w:rsidP="0088144B">
      <w:pPr>
        <w:pStyle w:val="Akapitzlist"/>
        <w:numPr>
          <w:ilvl w:val="1"/>
          <w:numId w:val="35"/>
        </w:numPr>
        <w:shd w:val="clear" w:color="auto" w:fill="FFFFFF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spellStart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dyrektor</w:t>
      </w:r>
      <w:proofErr w:type="spellEnd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wytypowana przez niego osoba zaprasza rodziców/opiekunów dziecka, którego krzywdzenie domniemywa i informuje ich o podejrzeniu.</w:t>
      </w:r>
    </w:p>
    <w:p w:rsidR="0088144B" w:rsidRPr="00EB4CA1" w:rsidRDefault="0088144B" w:rsidP="0088144B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Wskazana przez dyrektora Przedszkola osoba, sporządza opis sytuacji przedszkolnej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i rodzinnej dziecka na podstawie rozmów z dzieckiem, nauczycielami i rodzicami oraz opracowuje 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Plan pomocy dziecku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według  ustalonego wzoru.</w:t>
      </w:r>
    </w:p>
    <w:p w:rsidR="0088144B" w:rsidRPr="00EB4CA1" w:rsidRDefault="0088144B" w:rsidP="0088144B">
      <w:pPr>
        <w:pStyle w:val="Akapitzlist"/>
        <w:numPr>
          <w:ilvl w:val="0"/>
          <w:numId w:val="40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Plan pomocy dziecku powinien zawierać wskazania dotyczące:</w:t>
      </w:r>
    </w:p>
    <w:p w:rsidR="0088144B" w:rsidRPr="00EB4CA1" w:rsidRDefault="0088144B" w:rsidP="0088144B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działań, jakie przedszkole podejmuje w celu zapewnienia dziecku poczucia bezpieczeństwa,</w:t>
      </w:r>
    </w:p>
    <w:p w:rsidR="0088144B" w:rsidRPr="00EB4CA1" w:rsidRDefault="0088144B" w:rsidP="0088144B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wsparcia, jakie przedszkole zaoferuje dziecku,</w:t>
      </w:r>
    </w:p>
    <w:p w:rsidR="0088144B" w:rsidRPr="00EB4CA1" w:rsidRDefault="0088144B" w:rsidP="0088144B">
      <w:pPr>
        <w:pStyle w:val="Akapitzlist"/>
        <w:numPr>
          <w:ilvl w:val="0"/>
          <w:numId w:val="4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skierowanie dziecka do specjalistycznej placówki pomocy dziecku, jeżeli istnieje taka potrzeba.</w:t>
      </w:r>
    </w:p>
    <w:p w:rsidR="0088144B" w:rsidRPr="00EB4CA1" w:rsidRDefault="0088144B" w:rsidP="00881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§7.</w:t>
      </w:r>
    </w:p>
    <w:p w:rsidR="0088144B" w:rsidRPr="00EB4CA1" w:rsidRDefault="0088144B" w:rsidP="0088144B">
      <w:pPr>
        <w:numPr>
          <w:ilvl w:val="0"/>
          <w:numId w:val="36"/>
        </w:numPr>
        <w:shd w:val="clear" w:color="auto" w:fill="FFFFFF"/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przypadkach bardziej skomplikowanych, wymagających interwencji (np. dotyczących krzywdzenia dziecka przez członków rodziny lub w przypadku, gdy podejrzenie krzywdzenia zgłosili opiekunowie dziecka) </w:t>
      </w:r>
      <w:proofErr w:type="spellStart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dyrektor</w:t>
      </w:r>
      <w:proofErr w:type="spellEnd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Przedszkola powołuje 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zespół interwencyjny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skład którego mogą wejść: wychowawca dziecka, psycholog, pedagog specjalny, </w:t>
      </w:r>
      <w:proofErr w:type="spellStart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dyrektor</w:t>
      </w:r>
      <w:proofErr w:type="spellEnd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, inni pracownicy mający wiedzę o krzywdzeniu dziecka lub o dziecku.</w:t>
      </w:r>
    </w:p>
    <w:p w:rsidR="0088144B" w:rsidRPr="00EB4CA1" w:rsidRDefault="0088144B" w:rsidP="0088144B">
      <w:pPr>
        <w:numPr>
          <w:ilvl w:val="0"/>
          <w:numId w:val="36"/>
        </w:numPr>
        <w:shd w:val="clear" w:color="auto" w:fill="FFFFFF"/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Zespół interwencyjny sporządza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Plan pomocy dziecku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, na podstawie wiedzy posiadanej przez członków zespołu. Plan pomocy dziecku jest przedstawiany opiekunom dziecka z zaleceniem współpracy przy jego realizacji.</w:t>
      </w:r>
    </w:p>
    <w:p w:rsidR="0088144B" w:rsidRPr="00EB4CA1" w:rsidRDefault="0088144B" w:rsidP="0088144B">
      <w:pPr>
        <w:numPr>
          <w:ilvl w:val="0"/>
          <w:numId w:val="36"/>
        </w:numPr>
        <w:shd w:val="clear" w:color="auto" w:fill="FFFFFF"/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Rodziców dziecka informuje się w formie pisemnej.</w:t>
      </w:r>
    </w:p>
    <w:p w:rsidR="0088144B" w:rsidRPr="00EB4CA1" w:rsidRDefault="0088144B" w:rsidP="00881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§8.</w:t>
      </w:r>
    </w:p>
    <w:p w:rsidR="0088144B" w:rsidRPr="00EB4CA1" w:rsidRDefault="0088144B" w:rsidP="0088144B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przypadku, gdy podejrzenie krzywdzenia zgłosili rodzice/opiekunowie dziecka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(np. wobec pracownika przedszkola), powołanie zespołu jest obligatoryjne.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Zespół interdyscyplinarny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zaprasza rodziców/opiekunów dziecka na spotkanie, w celu omówienia zgłaszanego podejrzenia. Z przebiegu spotkania sporządza się protokół.</w:t>
      </w:r>
    </w:p>
    <w:p w:rsidR="0088144B" w:rsidRPr="00EB4CA1" w:rsidRDefault="0088144B" w:rsidP="0088144B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Dyrektor przeprowadza rozmowę z pracownikiem, informując go o posiadanej relacji ze zdarzenia i o obowiązku złożenia zawiadomienia na policji lub do prokuratury. Pracownika informuje się w formie pisemnej.</w:t>
      </w:r>
    </w:p>
    <w:p w:rsidR="0088144B" w:rsidRPr="00EB4CA1" w:rsidRDefault="0088144B" w:rsidP="0088144B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Dyrektor placówki składa zawiadomienie na policję lub do prokuratury.</w:t>
      </w:r>
    </w:p>
    <w:p w:rsidR="0088144B" w:rsidRPr="00EB4CA1" w:rsidRDefault="0088144B" w:rsidP="00881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§9.</w:t>
      </w:r>
    </w:p>
    <w:p w:rsidR="0088144B" w:rsidRPr="00EB4CA1" w:rsidRDefault="0088144B" w:rsidP="0088144B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podejrzenia krzywdzenia w domu rodzinnym dziecka, informuje się rodziców/opiekunów dziecka o obowiązku placówki polegającym na zgłoszeniu podejrzenia naruszenia Standardów ochrony małoletnich, do odpowiedniej instytucji ( policja, MOPS, prokuratura, lub sąd rodzinno – opiekuńczy).</w:t>
      </w:r>
    </w:p>
    <w:p w:rsidR="0088144B" w:rsidRPr="00EB4CA1" w:rsidRDefault="0088144B" w:rsidP="0088144B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Dyrektor lub wyznaczony pracownik przedszkola składa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zawiadomienie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o podejrzeniu przestępstwa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4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niniejszych Standardów) do prokuratury, policji,  lub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wniosek o wgląd w sytuację rodziny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5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niniejszych Standardów) do Sądu Rejonowego, Wydziału Rodzinnego i Nieletnich lub uruchamia procedurę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„Niebieska Karta”</w:t>
      </w:r>
    </w:p>
    <w:p w:rsidR="0088144B" w:rsidRPr="00EB4CA1" w:rsidRDefault="0088144B" w:rsidP="0088144B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Składający zawiadomienie ma obowiązek zrobić kopie sporządzonej i przekazywanej instytucjom dokumentacji.</w:t>
      </w:r>
    </w:p>
    <w:p w:rsidR="0088144B" w:rsidRPr="00EB4CA1" w:rsidRDefault="0088144B" w:rsidP="0088144B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Dalszy tok postępowania leży w kompetencjach instytucji, do której zostało skierowane zawiadomienie.</w:t>
      </w:r>
    </w:p>
    <w:p w:rsidR="0088144B" w:rsidRPr="00EB4CA1" w:rsidRDefault="0088144B" w:rsidP="0088144B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Opiekunów prawnych dziecka informuje się na piśmie o podjętych działaniach związanych ze zgłoszeniem do odpowiednich instytucji zaistniałej sytuacji.</w:t>
      </w:r>
    </w:p>
    <w:p w:rsidR="0088144B" w:rsidRPr="00EB4CA1" w:rsidRDefault="0088144B" w:rsidP="00881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§10.</w:t>
      </w:r>
    </w:p>
    <w:p w:rsidR="0088144B" w:rsidRPr="00EB4CA1" w:rsidRDefault="0088144B" w:rsidP="0088144B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przebiegu interwencji sporządza się 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Kartę interwencji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, której wzór stanowi</w:t>
      </w:r>
      <w:r w:rsidRPr="00EB4CA1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br/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EB4CA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załącznik nr 6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niniejszych Standardów). Kartę załącza się do dokumentacji pobytu dziecka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przedszkolu.</w:t>
      </w:r>
    </w:p>
    <w:p w:rsidR="0088144B" w:rsidRPr="00EB4CA1" w:rsidRDefault="0088144B" w:rsidP="0088144B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Wszyscy pracownicy przedszkola i inne osoby, które w związku z wykonywaniem</w:t>
      </w:r>
    </w:p>
    <w:p w:rsidR="0088144B" w:rsidRPr="00EB4CA1" w:rsidRDefault="0088144B" w:rsidP="0088144B">
      <w:pPr>
        <w:shd w:val="clear" w:color="auto" w:fill="FFFFFF"/>
        <w:tabs>
          <w:tab w:val="left" w:pos="426"/>
          <w:tab w:val="left" w:pos="709"/>
        </w:tabs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obowiązków służbowych pozyskały informację o krzywdzeniu dziecka, lub informacje z tym związane, są zobowiązane do zachowania tych informacji w tajemnicy, wyłączając informacje przekazywane uprawnionym instytucjom w ramach działań interwencyjnych.</w:t>
      </w:r>
    </w:p>
    <w:p w:rsidR="0088144B" w:rsidRPr="00EB4CA1" w:rsidRDefault="0088144B" w:rsidP="00881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t>Rozdział VI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t>Zasady ochrony danych osobowych dziecka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11.</w:t>
      </w:r>
    </w:p>
    <w:p w:rsidR="0088144B" w:rsidRPr="00EB4CA1" w:rsidRDefault="0088144B" w:rsidP="008814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Dane osobowe dziecka podlegają ochronie na zasadach określonych w </w:t>
      </w:r>
      <w:r w:rsidRPr="00EB4CA1">
        <w:rPr>
          <w:rFonts w:ascii="Times New Roman" w:hAnsi="Times New Roman" w:cs="Times New Roman"/>
          <w:bCs/>
          <w:iCs/>
          <w:color w:val="000000" w:themeColor="text1"/>
        </w:rPr>
        <w:t>Ustawie o ochronie danych osobowych</w:t>
      </w:r>
      <w:r w:rsidRPr="00EB4CA1">
        <w:rPr>
          <w:rFonts w:ascii="Times New Roman" w:hAnsi="Times New Roman" w:cs="Times New Roman"/>
          <w:color w:val="000000" w:themeColor="text1"/>
        </w:rPr>
        <w:t>.</w:t>
      </w:r>
    </w:p>
    <w:p w:rsidR="0088144B" w:rsidRPr="00EB4CA1" w:rsidRDefault="0088144B" w:rsidP="008814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Pracownik instytucji ma obowiązek zachowania w tajemnicy danych osobowych, które przetwarza, oraz zachowania w tajemnicy sposobów zabezpieczenia danych osobowych przed nieuprawnionym dostępem.</w:t>
      </w:r>
    </w:p>
    <w:p w:rsidR="0088144B" w:rsidRPr="00EB4CA1" w:rsidRDefault="0088144B" w:rsidP="008814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Dane osobowe dziecka są udostępniane wyłącznie osobom i podmiotom uprawnionym na podstawie odrębnych przepisów.</w:t>
      </w:r>
    </w:p>
    <w:p w:rsidR="0088144B" w:rsidRPr="00EB4CA1" w:rsidRDefault="0088144B" w:rsidP="008814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Pracownik instytucji jest uprawniony do przetwarzania danych osobowych dziecka i udostępniania tych danych w ramach zespołu interdyscyplinarnego, powołanego w trybie </w:t>
      </w:r>
      <w:r w:rsidRPr="00EB4CA1">
        <w:rPr>
          <w:rFonts w:ascii="Times New Roman" w:hAnsi="Times New Roman" w:cs="Times New Roman"/>
          <w:bCs/>
          <w:iCs/>
          <w:color w:val="000000" w:themeColor="text1"/>
        </w:rPr>
        <w:t>Ustawy z dnia 29 lipca 2005 r. o przeciwdziałaniu przemocy w rodzinie</w:t>
      </w:r>
      <w:r w:rsidRPr="00EB4CA1">
        <w:rPr>
          <w:rFonts w:ascii="Times New Roman" w:hAnsi="Times New Roman" w:cs="Times New Roman"/>
          <w:color w:val="000000" w:themeColor="text1"/>
        </w:rPr>
        <w:t>.</w:t>
      </w:r>
    </w:p>
    <w:p w:rsidR="0088144B" w:rsidRPr="00EB4CA1" w:rsidRDefault="0088144B" w:rsidP="0088144B">
      <w:pPr>
        <w:pStyle w:val="Akapitzlist"/>
        <w:numPr>
          <w:ilvl w:val="0"/>
          <w:numId w:val="19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Wytyczne dotyczące zasad ochrony wizerunku dziecka i danych osobowych dzieci stanowią Załącznik nr 7 do niniejszych Standardów.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12.</w:t>
      </w:r>
    </w:p>
    <w:p w:rsidR="0088144B" w:rsidRPr="00EB4CA1" w:rsidRDefault="0088144B" w:rsidP="0088144B">
      <w:pPr>
        <w:pStyle w:val="Akapitzlist"/>
        <w:numPr>
          <w:ilvl w:val="0"/>
          <w:numId w:val="3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Pracownik Przedszkola może wykorzystać informacje o dziecku w celach szkoleniowych lub edukacyjnych wyłącznie z zachowaniem anonimowości dziecka oraz w sposób uniemożliwiający identyfikację dziecka.</w:t>
      </w:r>
    </w:p>
    <w:p w:rsidR="0088144B" w:rsidRPr="00EB4CA1" w:rsidRDefault="0088144B" w:rsidP="0088144B">
      <w:pPr>
        <w:pStyle w:val="Akapitzlist"/>
        <w:numPr>
          <w:ilvl w:val="0"/>
          <w:numId w:val="3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Pracownik Przedszkola nie udostępnia przedstawicielom mediów informacji o dziecku ani jego opiekunie. </w:t>
      </w:r>
    </w:p>
    <w:p w:rsidR="0088144B" w:rsidRPr="00EB4CA1" w:rsidRDefault="0088144B" w:rsidP="0088144B">
      <w:pPr>
        <w:pStyle w:val="Akapitzlist"/>
        <w:numPr>
          <w:ilvl w:val="0"/>
          <w:numId w:val="3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Pracownik instytucji, w wyjątkowych i uzasadnionych sytuacjach, może skontaktować się </w:t>
      </w:r>
      <w:r w:rsidRPr="00EB4CA1">
        <w:rPr>
          <w:rFonts w:ascii="Times New Roman" w:hAnsi="Times New Roman" w:cs="Times New Roman"/>
          <w:color w:val="000000" w:themeColor="text1"/>
        </w:rPr>
        <w:br/>
        <w:t>z opiekunem dziecka i zapytać go o zgodę na podanie jego danych kontaktowych przedstawicielom mediów. W przypadku wyrażenia zgody pracownik instytucji podaje przedstawicielowi mediów dane kontaktowe do opiekuna dziecka.</w:t>
      </w:r>
    </w:p>
    <w:p w:rsidR="0088144B" w:rsidRPr="00EB4CA1" w:rsidRDefault="0088144B" w:rsidP="0088144B">
      <w:pPr>
        <w:pStyle w:val="Akapitzlist"/>
        <w:numPr>
          <w:ilvl w:val="0"/>
          <w:numId w:val="3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Pracownik instytucji nie kontaktuje przedstawicieli mediów z dziećmi.</w:t>
      </w:r>
    </w:p>
    <w:p w:rsidR="0088144B" w:rsidRPr="00EB4CA1" w:rsidRDefault="0088144B" w:rsidP="0088144B">
      <w:pPr>
        <w:pStyle w:val="Akapitzlist"/>
        <w:numPr>
          <w:ilvl w:val="0"/>
          <w:numId w:val="3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Pracownik instytucji nie wypowiada się w kontakcie z przedstawicielami mediów o sprawie dziecka lub jego opiekuna. Zakaz ten dotyczy także sytuacji, gdy pracownik instytucji jest przeświadczony, że jego wypowiedź nie jest w żaden sposób utrwalana.</w:t>
      </w:r>
    </w:p>
    <w:p w:rsidR="0088144B" w:rsidRPr="00EB4CA1" w:rsidRDefault="0088144B" w:rsidP="0088144B">
      <w:pPr>
        <w:pStyle w:val="Akapitzlist"/>
        <w:numPr>
          <w:ilvl w:val="0"/>
          <w:numId w:val="3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Pracownik instytucji, w wyjątkowych i uzasadnionych sytuacjach, może wypowiedzieć się </w:t>
      </w:r>
      <w:r w:rsidRPr="00EB4CA1">
        <w:rPr>
          <w:rFonts w:ascii="Times New Roman" w:hAnsi="Times New Roman" w:cs="Times New Roman"/>
          <w:color w:val="000000" w:themeColor="text1"/>
        </w:rPr>
        <w:br/>
        <w:t>w kontakcie z przedstawicielami mediów o sprawie dziecka lub jego opiekuna – po wyrażeniu pisemnej zgody przez opiekuna dziecka.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13.</w:t>
      </w:r>
    </w:p>
    <w:p w:rsidR="0088144B" w:rsidRPr="00EB4CA1" w:rsidRDefault="0088144B" w:rsidP="008814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W celu realizacji materiału medialnego można udostępnić mediom wybrane pomieszczenia instytucji. Decyzję w sprawie udostępnienia pomieszczenia podejmuje 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dyrektor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>.</w:t>
      </w:r>
    </w:p>
    <w:p w:rsidR="0088144B" w:rsidRPr="00EB4CA1" w:rsidRDefault="0088144B" w:rsidP="008814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Dyrektor placówki, podejmując decyzję, o której mowa w punkcie poprzedzającym, poleca sekretariatowi placówki przygotować wybrane pomieszczenie instytucji w celu realizacji materiału medialnego w taki sposób, by uniemożliwić filmowanie przebywających na terenie instytucji dzieci.</w:t>
      </w: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lastRenderedPageBreak/>
        <w:t>Rozdział VII</w:t>
      </w: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t>Zasady ochrony wizerunku dziecka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ind w:left="34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ind w:left="348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14.</w:t>
      </w:r>
    </w:p>
    <w:p w:rsidR="0088144B" w:rsidRPr="00EB4CA1" w:rsidRDefault="0088144B" w:rsidP="0088144B">
      <w:pPr>
        <w:pStyle w:val="Akapitzlist"/>
        <w:numPr>
          <w:ilvl w:val="0"/>
          <w:numId w:val="18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Przedszkole, uznając prawo dziecka do prywatności i ochrony dóbr osobistych, zapewnia ochronę wizerunku dziecka.</w:t>
      </w:r>
    </w:p>
    <w:p w:rsidR="0088144B" w:rsidRPr="00EB4CA1" w:rsidRDefault="0088144B" w:rsidP="0088144B">
      <w:pPr>
        <w:pStyle w:val="Akapitzlist"/>
        <w:numPr>
          <w:ilvl w:val="0"/>
          <w:numId w:val="18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Pracownikowi instytucji nie wolno umożliwiać przedstawicielom mediów utrwalania wizerunku dziecka (filmowanie, fotografowanie, nagrywanie głosu dziecka) na terenie instytucji bez pisemnej zgody opiekuna dziecka.</w:t>
      </w:r>
    </w:p>
    <w:p w:rsidR="0088144B" w:rsidRPr="00EB4CA1" w:rsidRDefault="0088144B" w:rsidP="008814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W celu uzyskania zgody opiekuna dziecka na utrwalanie wizerunku dziecka, pracownik instytucji może skontaktować się z opiekunem dziecka i ustalić procedurę uzyskania zgody. Niedopuszczalne jest podanie przedstawicielowi mediów danych kontaktowych do opiekuna dziecka – bez wiedzy i zgody tego opiekuna.</w:t>
      </w:r>
    </w:p>
    <w:p w:rsidR="0088144B" w:rsidRPr="00EB4CA1" w:rsidRDefault="0088144B" w:rsidP="008814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Jeżeli wizerunek dziecka stanowi jedynie szczegół całości, takiej jak zgromadzenie, krajobraz, publiczna impreza, zgoda opiekunów na utrwalanie wizerunku dziecka nie jest wymagana.</w:t>
      </w:r>
    </w:p>
    <w:p w:rsidR="0088144B" w:rsidRPr="00EB4CA1" w:rsidRDefault="0088144B" w:rsidP="0088144B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88144B" w:rsidRPr="00EB4CA1" w:rsidRDefault="0088144B" w:rsidP="0088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>§ 15.</w:t>
      </w:r>
    </w:p>
    <w:p w:rsidR="0088144B" w:rsidRPr="00EB4CA1" w:rsidRDefault="0088144B" w:rsidP="0088144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Upublicznienie przez pracownika instytucji wizerunku dziecka utrwalonego w jakiejkolwiek formie (fotografia, nagranie audio-wideo) wymaga pisemnej zgody rodzica lub opiekuna prawnego dziecka.</w:t>
      </w:r>
    </w:p>
    <w:p w:rsidR="0088144B" w:rsidRPr="00EB4CA1" w:rsidRDefault="0088144B" w:rsidP="0088144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Pisemna zgoda, o której mowa w ust. 1, powinna zawierać informację, gdzie zostanie umieszczony zarejestrowany wizerunek i w jakim kontekście będzie wykorzystywany </w:t>
      </w:r>
      <w:r w:rsidRPr="00EB4CA1">
        <w:rPr>
          <w:rFonts w:ascii="Times New Roman" w:hAnsi="Times New Roman" w:cs="Times New Roman"/>
          <w:color w:val="000000" w:themeColor="text1"/>
        </w:rPr>
        <w:br/>
        <w:t>(na przykład: że zostanie umieszczony na stronie www.youtube.pl w celach promocyjnych).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t>Rozdział VIII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t>Zasady bezpiecznego korzystania z Internetu i mediów elektronicznych w Przedszkolu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16.</w:t>
      </w:r>
    </w:p>
    <w:p w:rsidR="0088144B" w:rsidRPr="00EB4CA1" w:rsidRDefault="0088144B" w:rsidP="0088144B">
      <w:pPr>
        <w:pStyle w:val="Akapitzlist"/>
        <w:numPr>
          <w:ilvl w:val="0"/>
          <w:numId w:val="4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Przedszkole, zapewniając dzieciom dostęp do Internetu, podejmuje działania zabezpieczające małoletnich przed dostępem do treści, które mogą stanowić zagrożenie dla ich prawidłowego rozwoju. </w:t>
      </w:r>
    </w:p>
    <w:p w:rsidR="0088144B" w:rsidRPr="00EB4CA1" w:rsidRDefault="0088144B" w:rsidP="0088144B">
      <w:pPr>
        <w:pStyle w:val="Akapitzlist"/>
        <w:numPr>
          <w:ilvl w:val="0"/>
          <w:numId w:val="4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Działając w imię dobra dzieci, Przedszkole w szczególności, instaluje i aktualizuje oprogramowanie zabezpieczające. </w:t>
      </w:r>
    </w:p>
    <w:p w:rsidR="0088144B" w:rsidRPr="00EB4CA1" w:rsidRDefault="0088144B" w:rsidP="0088144B">
      <w:pPr>
        <w:pStyle w:val="Akapitzlist"/>
        <w:numPr>
          <w:ilvl w:val="0"/>
          <w:numId w:val="4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instaluje i aktualizuje oprogramowanie zabezpieczające. </w:t>
      </w:r>
    </w:p>
    <w:p w:rsidR="0088144B" w:rsidRPr="00EB4CA1" w:rsidRDefault="0088144B" w:rsidP="0088144B">
      <w:pPr>
        <w:pStyle w:val="Akapitzlist"/>
        <w:numPr>
          <w:ilvl w:val="0"/>
          <w:numId w:val="4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Zasady bezpiecznego korzystania z Internetu i mediów elektronicznych stanowią Załącznik nr 8</w:t>
      </w:r>
      <w:r w:rsidRPr="00EB4C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B4CA1">
        <w:rPr>
          <w:rFonts w:ascii="Times New Roman" w:hAnsi="Times New Roman" w:cs="Times New Roman"/>
          <w:color w:val="000000" w:themeColor="text1"/>
        </w:rPr>
        <w:t>do niniejszych Standardów.</w:t>
      </w:r>
    </w:p>
    <w:p w:rsidR="0088144B" w:rsidRPr="00EB4CA1" w:rsidRDefault="0088144B" w:rsidP="0088144B">
      <w:pPr>
        <w:pStyle w:val="Akapitzlist"/>
        <w:numPr>
          <w:ilvl w:val="0"/>
          <w:numId w:val="4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Na terenie Przedszkola dostęp dziecka do Internetu możliwy jest tylko pod nadzorem nauczyciela Przedszkola, który informuje dzieci o zasadach bezpiecznego korzystania z Internetu oraz czuwa nad ich bezpieczeństwem podczas korzystania z Internetu w czasie zajęć.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lastRenderedPageBreak/>
        <w:t>Rozdział IX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>Monitoring stosowania Standardów Ochrony Małoletnich przed krzywdzeniem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17.</w:t>
      </w:r>
    </w:p>
    <w:p w:rsidR="0088144B" w:rsidRPr="00EB4CA1" w:rsidRDefault="0088144B" w:rsidP="0088144B">
      <w:pPr>
        <w:pStyle w:val="Akapitzlist"/>
        <w:numPr>
          <w:ilvl w:val="0"/>
          <w:numId w:val="5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Dyrektor Przedszkola wyznacza Panią Bernadettę Noskowicz-Czajka i Panią Wiktorię 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Dadełło-Pławecką</w:t>
      </w:r>
      <w:proofErr w:type="spellEnd"/>
      <w:r w:rsidRPr="00EB4CA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B4CA1">
        <w:rPr>
          <w:rFonts w:ascii="Times New Roman" w:hAnsi="Times New Roman" w:cs="Times New Roman"/>
          <w:color w:val="000000" w:themeColor="text1"/>
        </w:rPr>
        <w:t>na osoby odpowiedzialne za monitorowanie realizacji Polityki Ochrony Małoletnich przed krzywdzeniem w Przedszkolu.</w:t>
      </w:r>
    </w:p>
    <w:p w:rsidR="0088144B" w:rsidRPr="00EB4CA1" w:rsidRDefault="0088144B" w:rsidP="0088144B">
      <w:pPr>
        <w:pStyle w:val="Akapitzlist"/>
        <w:numPr>
          <w:ilvl w:val="0"/>
          <w:numId w:val="5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Osoby, o której mowa w ust. 1, są odpowiedzialne za reagowanie na sygnały naruszenia Standardów, prowadzenie rejestru zgłoszeń oraz za proponowanie zmian w Standardach.</w:t>
      </w:r>
    </w:p>
    <w:p w:rsidR="0088144B" w:rsidRPr="00EB4CA1" w:rsidRDefault="0088144B" w:rsidP="0088144B">
      <w:pPr>
        <w:pStyle w:val="Akapitzlist"/>
        <w:numPr>
          <w:ilvl w:val="0"/>
          <w:numId w:val="5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Osoby odpowiedzialne za monitorowanie realizacji Standardów ochrony małoletnich przeprowadzają wśród pracowników Przedszkola, raz na </w:t>
      </w:r>
      <w:r w:rsidRPr="00EB4CA1">
        <w:rPr>
          <w:rFonts w:ascii="Times New Roman" w:eastAsia="Calibri" w:hAnsi="Times New Roman" w:cs="Times New Roman"/>
          <w:color w:val="000000" w:themeColor="text1"/>
        </w:rPr>
        <w:t xml:space="preserve">12 </w:t>
      </w:r>
      <w:r w:rsidRPr="00EB4CA1">
        <w:rPr>
          <w:rFonts w:ascii="Times New Roman" w:hAnsi="Times New Roman" w:cs="Times New Roman"/>
          <w:color w:val="000000" w:themeColor="text1"/>
        </w:rPr>
        <w:t xml:space="preserve">miesięcy, ankietę monitorującą poziom realizacji Standardów. Wzór ankiety stanowi Załącznik nr 9 do niniejszych Standardów.                </w:t>
      </w:r>
    </w:p>
    <w:p w:rsidR="0088144B" w:rsidRPr="00EB4CA1" w:rsidRDefault="0088144B" w:rsidP="0088144B">
      <w:pPr>
        <w:pStyle w:val="Akapitzlist"/>
        <w:numPr>
          <w:ilvl w:val="0"/>
          <w:numId w:val="5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W ankiecie pracownicy mogą proponować zmiany oraz wskazywać naruszenia Standardów.</w:t>
      </w:r>
    </w:p>
    <w:p w:rsidR="0088144B" w:rsidRPr="00EB4CA1" w:rsidRDefault="0088144B" w:rsidP="0088144B">
      <w:pPr>
        <w:pStyle w:val="Akapitzlist"/>
        <w:numPr>
          <w:ilvl w:val="0"/>
          <w:numId w:val="5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Na podstawie przeprowadzonej ankiety osoby odpowiedzialne dokonują opracowania wypełnionych przez pracowników Przedszkola ankiet, sporządzają raport z monitoringu, który następnie przekazują dyrektorowi Przedszkola.</w:t>
      </w:r>
    </w:p>
    <w:p w:rsidR="0088144B" w:rsidRPr="00EB4CA1" w:rsidRDefault="0088144B" w:rsidP="0088144B">
      <w:pPr>
        <w:pStyle w:val="Akapitzlist"/>
        <w:numPr>
          <w:ilvl w:val="0"/>
          <w:numId w:val="5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Dyrektor Przedszkola na podstawie otrzymanego raportu wprowadza do </w:t>
      </w:r>
      <w:r w:rsidRPr="00EB4CA1">
        <w:rPr>
          <w:rFonts w:ascii="Times New Roman" w:hAnsi="Times New Roman" w:cs="Times New Roman"/>
          <w:iCs/>
          <w:color w:val="000000" w:themeColor="text1"/>
        </w:rPr>
        <w:t xml:space="preserve">Standardów </w:t>
      </w:r>
      <w:r w:rsidRPr="00EB4CA1">
        <w:rPr>
          <w:rFonts w:ascii="Times New Roman" w:hAnsi="Times New Roman" w:cs="Times New Roman"/>
          <w:color w:val="000000" w:themeColor="text1"/>
        </w:rPr>
        <w:t>niezbędne zmiany i ogłasza je pracownikom, dzieciom i ich rodzicom/opiekunom.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t>Rozdział X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t>Przepisy końcowe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18.</w:t>
      </w:r>
    </w:p>
    <w:p w:rsidR="0088144B" w:rsidRPr="00EB4CA1" w:rsidRDefault="0088144B" w:rsidP="0088144B">
      <w:pPr>
        <w:pStyle w:val="Akapitzlist"/>
        <w:numPr>
          <w:ilvl w:val="0"/>
          <w:numId w:val="6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Niniejszy dokument określa procedury interwencji, działania profilaktyczne, edukacyjne, zasady zapobiegania krzywdzeniu dzieci, a w sytuacji gdy do krzywdzenia doszło – zasady zmniejszenia rozmiaru jego skutków poprzez prawidłową i efektywną pomoc dziecku. </w:t>
      </w:r>
    </w:p>
    <w:p w:rsidR="0088144B" w:rsidRPr="00EB4CA1" w:rsidRDefault="0088144B" w:rsidP="0088144B">
      <w:pPr>
        <w:pStyle w:val="Akapitzlist"/>
        <w:numPr>
          <w:ilvl w:val="0"/>
          <w:numId w:val="6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Ogłoszenie Polityki Ochrony Dzieci przed krzywdzeniem w Miejskim Przedszkolu nr 2 w Bochni następuje poprzez zamieszczenie na stronie internetowej Przedszkola </w:t>
      </w:r>
      <w:hyperlink r:id="rId7" w:history="1">
        <w:r w:rsidRPr="00EB4CA1">
          <w:rPr>
            <w:rStyle w:val="Hipercze"/>
            <w:rFonts w:ascii="Times New Roman" w:hAnsi="Times New Roman" w:cs="Times New Roman"/>
            <w:color w:val="000000" w:themeColor="text1"/>
          </w:rPr>
          <w:t>www.przedszkole2bochnia.edupage.org</w:t>
        </w:r>
      </w:hyperlink>
      <w:r w:rsidRPr="00EB4CA1">
        <w:rPr>
          <w:rFonts w:ascii="Times New Roman" w:hAnsi="Times New Roman" w:cs="Times New Roman"/>
          <w:color w:val="000000" w:themeColor="text1"/>
        </w:rPr>
        <w:t xml:space="preserve"> oraz poprzez przesłanie pracownikom drogą elektroniczną wersji zupełnej Polityki, a także wywieszenie na tablicy ogłoszeń w siedzibie Przedszkola wersji skróconej – przeznaczonej dla dzieci.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19.</w:t>
      </w:r>
    </w:p>
    <w:p w:rsidR="0088144B" w:rsidRPr="00EB4CA1" w:rsidRDefault="0088144B" w:rsidP="0088144B">
      <w:pPr>
        <w:pStyle w:val="Akapitzlist"/>
        <w:numPr>
          <w:ilvl w:val="0"/>
          <w:numId w:val="43"/>
        </w:numPr>
        <w:tabs>
          <w:tab w:val="left" w:pos="681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Telefony kontaktowe w przypadku podejrzenia, że dziecko jest krzywdzone: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Fundacja Dzieci Niczyje 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t>22 616-19-69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Centrum Interwencyjnego Komitetu Ochrony Praw Dziecka 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t>22 626-94-19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Rzecznik Praw Dziecka 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t>22 696-55-42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Warszawska Niebieska Linia 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t>22 668-70-00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Polska Fundacja Dzieci i Młodzieży 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t>22 826-10-16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Telefon zaufania dla dzieci i młodzieży 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t>116-111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Dziecięcy telefon zaufania Rzecznika Praw Dziecka 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t>800-12-12-12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Ogólnopolski Telefon dla Ofiar Przemocy w Rodzinie ,,Niebieska Linia” 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800-120-002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Całodobowa bezpłatna infolinia dla dzieci, rodziców i nauczycieli 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800-080-222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Miejski Ośrodek Pomocy Społecznej w Bochni 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(14) 611-84-13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Miejskie Centrum Dzieci i Młodzieży ,,Ochronka” 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(14) 611-20-89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Ośrodek Interwencji Kryzysowej (czynne całodobowo) 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(14) 611-28-92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Ośrodek Środowiskowej Pomocy Psychologicznej i Psychoterapeutycznej dla dzieci i Młodzieży w Bochni w Bochni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509-804-190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Poradnia Psychologiczno-Pedagogiczna im. S. Szumana w Bochni (dzieci, młodzież oraz ich rodzice, opiekunowie prawni) 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(14) 612-36-91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Centrum Wsparcia dla Osób w kryzysie Psychicznym 800-702-222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B4CA1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Pr="00EB4CA1">
        <w:rPr>
          <w:rFonts w:ascii="Times New Roman" w:eastAsia="Calibri" w:hAnsi="Times New Roman" w:cs="Times New Roman"/>
          <w:b/>
          <w:color w:val="000000" w:themeColor="text1"/>
        </w:rPr>
        <w:t>20.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iCs/>
          <w:color w:val="000000" w:themeColor="text1"/>
        </w:rPr>
        <w:t xml:space="preserve">    Polityka ochrony dzieci przed krzywdzeniem </w:t>
      </w:r>
      <w:r w:rsidRPr="00EB4CA1">
        <w:rPr>
          <w:rFonts w:ascii="Times New Roman" w:hAnsi="Times New Roman" w:cs="Times New Roman"/>
          <w:color w:val="000000" w:themeColor="text1"/>
        </w:rPr>
        <w:t>wchodzi w życie z dniem ogłoszenia.</w:t>
      </w: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br w:type="page"/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lastRenderedPageBreak/>
        <w:t>Załącznik nr 1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t xml:space="preserve">Zasady bezpiecznej rekrutacji w Miejskim Przedszkolu nr 2 w Bochni 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Dyrektor dba o to, by osoby przez niego zatrudnione (w tym osoby pracujące na podstawie umowy zlecenia oraz wolontariusze/stażyści) posiadały odpowiednie kwalifikacje do pracy </w:t>
      </w:r>
      <w:r w:rsidRPr="00EB4CA1">
        <w:rPr>
          <w:rFonts w:ascii="Times New Roman" w:hAnsi="Times New Roman" w:cs="Times New Roman"/>
          <w:color w:val="000000" w:themeColor="text1"/>
        </w:rPr>
        <w:br/>
        <w:t>z dziećmi oraz były dla nich bezpieczne.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Aby sprawdzić powyższe, w tym stosunek osoby zatrudnianej do dzieci i podzielania wartości związanych z szacunkiem wobec nich oraz przestrzegania ich praw, 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dyrektor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 xml:space="preserve"> Przedszkola może żądać danych (w tym dokumentów) dotyczących:</w:t>
      </w:r>
    </w:p>
    <w:p w:rsidR="0088144B" w:rsidRPr="00EB4CA1" w:rsidRDefault="0088144B" w:rsidP="0088144B">
      <w:pPr>
        <w:pStyle w:val="Akapitzlist"/>
        <w:numPr>
          <w:ilvl w:val="0"/>
          <w:numId w:val="17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wykształcenia,</w:t>
      </w:r>
    </w:p>
    <w:p w:rsidR="0088144B" w:rsidRPr="00EB4CA1" w:rsidRDefault="0088144B" w:rsidP="0088144B">
      <w:pPr>
        <w:pStyle w:val="Akapitzlist"/>
        <w:numPr>
          <w:ilvl w:val="0"/>
          <w:numId w:val="17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kwalifikacji zawodowych,</w:t>
      </w:r>
    </w:p>
    <w:p w:rsidR="0088144B" w:rsidRPr="00EB4CA1" w:rsidRDefault="0088144B" w:rsidP="0088144B">
      <w:pPr>
        <w:pStyle w:val="Akapitzlist"/>
        <w:numPr>
          <w:ilvl w:val="0"/>
          <w:numId w:val="17"/>
        </w:num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przebiegu dotychczasowego zatrudnienia kandydata/kandydatki.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W każdym przypadku 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dyrektor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 xml:space="preserve"> Przedszkola musi posiadać dane pozwalające zidentyfikować osobę przez niego zatrudnioną, niezależnie od podstawy zatrudnienia. Powinien znać:</w:t>
      </w:r>
    </w:p>
    <w:p w:rsidR="0088144B" w:rsidRPr="00EB4CA1" w:rsidRDefault="0088144B" w:rsidP="0088144B">
      <w:pPr>
        <w:pStyle w:val="Akapitzlist"/>
        <w:numPr>
          <w:ilvl w:val="0"/>
          <w:numId w:val="8"/>
        </w:numPr>
        <w:tabs>
          <w:tab w:val="left" w:pos="6817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imię (imiona) i nazwisko,</w:t>
      </w:r>
    </w:p>
    <w:p w:rsidR="0088144B" w:rsidRPr="00EB4CA1" w:rsidRDefault="0088144B" w:rsidP="0088144B">
      <w:pPr>
        <w:pStyle w:val="Akapitzlist"/>
        <w:numPr>
          <w:ilvl w:val="0"/>
          <w:numId w:val="8"/>
        </w:numPr>
        <w:tabs>
          <w:tab w:val="left" w:pos="6817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datę urodzenia,</w:t>
      </w:r>
    </w:p>
    <w:p w:rsidR="0088144B" w:rsidRPr="00EB4CA1" w:rsidRDefault="0088144B" w:rsidP="0088144B">
      <w:pPr>
        <w:pStyle w:val="Akapitzlist"/>
        <w:numPr>
          <w:ilvl w:val="0"/>
          <w:numId w:val="8"/>
        </w:numPr>
        <w:tabs>
          <w:tab w:val="left" w:pos="6817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dane kontaktowe osoby zatrudnianej.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Uwaga! Przed dopuszczeniem osoby zatrudnianej do wykonywania obowiązków związanych z wychowaniem, edukacją, wypoczynkiem, leczeniem małoletnich lub opieką nad nimi Przedszkole jest zobowiązane sprawdzić osobę zatrudnianą w Rejestrze Sprawców Przestępstw na Tle Seksualnym– Rejestr </w:t>
      </w:r>
      <w:r w:rsidRPr="00EB4CA1">
        <w:rPr>
          <w:rFonts w:ascii="Times New Roman" w:hAnsi="Times New Roman" w:cs="Times New Roman"/>
          <w:color w:val="000000" w:themeColor="text1"/>
        </w:rPr>
        <w:br/>
        <w:t xml:space="preserve">z dostępem ograniczonym oraz Rejestr osób, w stosunku do których Państwowa Komisja do spraw przeciwdziałania wykorzystaniu seksualnemu małoletnich poniżej lat </w:t>
      </w:r>
      <w:r w:rsidRPr="00EB4CA1">
        <w:rPr>
          <w:rFonts w:ascii="Times New Roman" w:eastAsia="Calibri" w:hAnsi="Times New Roman" w:cs="Times New Roman"/>
          <w:color w:val="000000" w:themeColor="text1"/>
        </w:rPr>
        <w:t xml:space="preserve">15 </w:t>
      </w:r>
      <w:r w:rsidRPr="00EB4CA1">
        <w:rPr>
          <w:rFonts w:ascii="Times New Roman" w:hAnsi="Times New Roman" w:cs="Times New Roman"/>
          <w:color w:val="000000" w:themeColor="text1"/>
        </w:rPr>
        <w:t xml:space="preserve">wydała postanowienie </w:t>
      </w:r>
      <w:r w:rsidRPr="00EB4CA1">
        <w:rPr>
          <w:rFonts w:ascii="Times New Roman" w:hAnsi="Times New Roman" w:cs="Times New Roman"/>
          <w:color w:val="000000" w:themeColor="text1"/>
        </w:rPr>
        <w:br/>
        <w:t>o wpisie w Rejestrze. Rejestr dostępny jest na stronie: rps.ms.gov.pl. By móc uzyskać informacje z rejestru z dostępem ograniczonym, konieczne jest uprzednie założenie profilu Przedszkola.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>Wydruk z Rejestru przechowuje się w aktach osobowych pracownika lub analogicznej dokumentacji dotyczącej wolontariusza lub osoby zatrudnionej w oparciu o umowę cywilnoprawną.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Dyrektor Przedszkola przed zatrudnieniem kandydata/kandydatki na nauczyciela uzyskuje od kandydata/kandydatki informację z Krajowego Rejestru Karnego o niekaralności w zakresie przestępstw określonych w rozdziale XIX i XXV Kodeksu karnego, w art. </w:t>
      </w:r>
      <w:r w:rsidRPr="00EB4CA1">
        <w:rPr>
          <w:rFonts w:ascii="Times New Roman" w:eastAsia="Calibri" w:hAnsi="Times New Roman" w:cs="Times New Roman"/>
          <w:color w:val="000000" w:themeColor="text1"/>
        </w:rPr>
        <w:t>189</w:t>
      </w:r>
      <w:r w:rsidRPr="00EB4CA1">
        <w:rPr>
          <w:rFonts w:ascii="Times New Roman" w:hAnsi="Times New Roman" w:cs="Times New Roman"/>
          <w:color w:val="000000" w:themeColor="text1"/>
        </w:rPr>
        <w:t>a i art. 207 Kodeksu karnego oraz w ustawie o przeciwdziałaniu narkomanii, lub za odpowiadające tym przestępstwom czyny zabronione określone w przepisach prawa obcego.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Pod oświadczeniami składanymi pod rygorem odpowiedzialności karnej składa się oświadczenie </w:t>
      </w:r>
      <w:r w:rsidRPr="00EB4CA1">
        <w:rPr>
          <w:rFonts w:ascii="Times New Roman" w:hAnsi="Times New Roman" w:cs="Times New Roman"/>
          <w:color w:val="000000" w:themeColor="text1"/>
        </w:rPr>
        <w:br/>
        <w:t>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Dyrektor Przedszkola jest zobowiązany do domagania się od osoby zatrudnianej na stanowisku nauczyciela zaświadczenia z Krajowego Rejestru Karnego. Uwaga! Zaświadczenia z KRK można domagać się wyłącznie w przypadkach, gdy przepisy prawa wprost wskazują, że pracowników w zawodach lub na danych stanowiskach obowiązuje wymóg niekaralności. Wymóg niekaralności </w:t>
      </w:r>
      <w:r w:rsidRPr="00EB4CA1">
        <w:rPr>
          <w:rFonts w:ascii="Times New Roman" w:hAnsi="Times New Roman" w:cs="Times New Roman"/>
          <w:color w:val="000000" w:themeColor="text1"/>
        </w:rPr>
        <w:lastRenderedPageBreak/>
        <w:t>obowiązuje m.in. pracowników samorządowych oraz nauczycieli, w tym nauczycieli zatrudnionych w placówkach publicznych oraz niepublicznych.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hAnsi="Times New Roman" w:cs="Times New Roman"/>
          <w:color w:val="000000" w:themeColor="text1"/>
        </w:rPr>
        <w:t xml:space="preserve">W przypadku niemożliwości przedstawienia zaświadczenia z Krajowego Rejestru Karnego </w:t>
      </w:r>
      <w:proofErr w:type="spellStart"/>
      <w:r w:rsidRPr="00EB4CA1">
        <w:rPr>
          <w:rFonts w:ascii="Times New Roman" w:hAnsi="Times New Roman" w:cs="Times New Roman"/>
          <w:color w:val="000000" w:themeColor="text1"/>
        </w:rPr>
        <w:t>dyrektor</w:t>
      </w:r>
      <w:proofErr w:type="spellEnd"/>
      <w:r w:rsidRPr="00EB4CA1">
        <w:rPr>
          <w:rFonts w:ascii="Times New Roman" w:hAnsi="Times New Roman" w:cs="Times New Roman"/>
          <w:color w:val="000000" w:themeColor="text1"/>
        </w:rPr>
        <w:t xml:space="preserve"> uzyskuje od kandydata/kandydatki oświadczenie o niekaralności oraz o toczących się postępowaniach przygotowawczych, sądowych i dyscyplinarnych. 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Rozpoczynając pracę w placówce pracownicy mają obowiązek zapoznania się z obowiązującymi z obowiązującymi dokumentami, w tym Polityką Ochrony dzieci przed krzywdzeniem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Wszyscy zatrudnieni są poinformowani o odpowiedzialności prawnej pracowników placówki, w zakresie ich obowiązku do podejmowania interwencji w sytuacji rozpoznania krzywdzenia wychowanka.</w:t>
      </w:r>
    </w:p>
    <w:p w:rsidR="0088144B" w:rsidRPr="00EB4CA1" w:rsidRDefault="0088144B" w:rsidP="0088144B">
      <w:pPr>
        <w:pStyle w:val="Akapitzlist"/>
        <w:numPr>
          <w:ilvl w:val="0"/>
          <w:numId w:val="7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Pracownicy placówki mają dostęp do danych kontaktowych lokalnych placówek, które zajmują się ochroną dzieci oraz zapewniają pomoc w nagłych wypadkach (policja, sąd rodzinny, centrum interwencji kryzysowej, ośrodek pomocy społecznej itp.).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88144B" w:rsidRPr="00EB4CA1" w:rsidRDefault="0088144B" w:rsidP="0088144B">
      <w:pPr>
        <w:pageBreakBefore/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/>
          <w:bCs/>
          <w:color w:val="000000" w:themeColor="text1"/>
        </w:rPr>
        <w:lastRenderedPageBreak/>
        <w:t>Załącznik nr 2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Ustalone w Miejskim Przedszkolu nr 2 w Bochni </w:t>
      </w:r>
      <w:r w:rsidRPr="00EB4CA1">
        <w:rPr>
          <w:rFonts w:ascii="Times New Roman" w:hAnsi="Times New Roman" w:cs="Times New Roman"/>
          <w:b/>
          <w:bCs/>
          <w:color w:val="000000" w:themeColor="text1"/>
        </w:rPr>
        <w:br/>
      </w:r>
      <w:r w:rsidRPr="00EB4CA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zasady bezpiecznych relacji </w:t>
      </w:r>
      <w:proofErr w:type="spellStart"/>
      <w:r w:rsidRPr="00EB4CA1">
        <w:rPr>
          <w:rFonts w:ascii="Times New Roman" w:eastAsia="Calibri" w:hAnsi="Times New Roman" w:cs="Times New Roman"/>
          <w:b/>
          <w:bCs/>
          <w:color w:val="000000" w:themeColor="text1"/>
        </w:rPr>
        <w:t>personel–dziecko</w:t>
      </w:r>
      <w:proofErr w:type="spellEnd"/>
      <w:r w:rsidRPr="00EB4CA1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oraz </w:t>
      </w:r>
      <w:proofErr w:type="spellStart"/>
      <w:r w:rsidRPr="00EB4CA1">
        <w:rPr>
          <w:rFonts w:ascii="Times New Roman" w:eastAsia="Calibri" w:hAnsi="Times New Roman" w:cs="Times New Roman"/>
          <w:b/>
          <w:bCs/>
          <w:color w:val="000000" w:themeColor="text1"/>
        </w:rPr>
        <w:t>dziecko–dziecko</w:t>
      </w:r>
      <w:proofErr w:type="spellEnd"/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</w:rPr>
        <w:t>Zasady bezpiecznych relacji personelu z dziećmi w Przedszkolu obowiązują wszystkich pracowników, stażystów i praktykantów. Znajomość i zaakceptowanie zasad pracownicy potwierdzają podpisaniem oświadczenia.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88144B" w:rsidRPr="00EB4CA1" w:rsidRDefault="0088144B" w:rsidP="0088144B">
      <w:pPr>
        <w:pStyle w:val="Akapitzlist1"/>
        <w:numPr>
          <w:ilvl w:val="0"/>
          <w:numId w:val="23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Relacje personelu Przedszkola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</w:rPr>
        <w:t xml:space="preserve">Każdy pracownik Przedszkola jest zobowiązany do utrzymywania profesjonalnej relacji z dziećmi </w:t>
      </w:r>
      <w:r w:rsidRPr="00EB4CA1">
        <w:rPr>
          <w:rFonts w:ascii="Times New Roman" w:hAnsi="Times New Roman" w:cs="Times New Roman"/>
          <w:bCs/>
          <w:color w:val="000000" w:themeColor="text1"/>
        </w:rPr>
        <w:br/>
      </w:r>
      <w:r w:rsidRPr="00EB4CA1">
        <w:rPr>
          <w:rFonts w:ascii="Times New Roman" w:eastAsia="Calibri" w:hAnsi="Times New Roman" w:cs="Times New Roman"/>
          <w:bCs/>
          <w:color w:val="000000" w:themeColor="text1"/>
        </w:rPr>
        <w:t>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88144B" w:rsidRPr="00EB4CA1" w:rsidRDefault="0088144B" w:rsidP="0088144B">
      <w:pPr>
        <w:pStyle w:val="Akapitzlist1"/>
        <w:numPr>
          <w:ilvl w:val="0"/>
          <w:numId w:val="23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Komunikacja z dziećmi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88144B" w:rsidRPr="00EB4CA1" w:rsidRDefault="0088144B" w:rsidP="0088144B">
      <w:pPr>
        <w:pStyle w:val="Akapitzlist1"/>
        <w:numPr>
          <w:ilvl w:val="0"/>
          <w:numId w:val="24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 komunikacji z dziećmi </w:t>
      </w:r>
      <w:r w:rsidRPr="00EB4CA1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 xml:space="preserve">w Przedszkolu </w:t>
      </w: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pracownik zobowiązany jest:</w:t>
      </w:r>
    </w:p>
    <w:p w:rsidR="0088144B" w:rsidRPr="00EB4CA1" w:rsidRDefault="0088144B" w:rsidP="0088144B">
      <w:pPr>
        <w:pStyle w:val="Akapitzlist1"/>
        <w:numPr>
          <w:ilvl w:val="0"/>
          <w:numId w:val="25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zachować cierpliwość i szacunek,</w:t>
      </w:r>
    </w:p>
    <w:p w:rsidR="0088144B" w:rsidRPr="00EB4CA1" w:rsidRDefault="0088144B" w:rsidP="0088144B">
      <w:pPr>
        <w:pStyle w:val="Akapitzlist1"/>
        <w:numPr>
          <w:ilvl w:val="0"/>
          <w:numId w:val="25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słuchać uważnie dziecka i udzielać mu odpowiedzi adekwatnych do ich wieku i danej sytuacji,</w:t>
      </w:r>
    </w:p>
    <w:p w:rsidR="0088144B" w:rsidRPr="00EB4CA1" w:rsidRDefault="0088144B" w:rsidP="0088144B">
      <w:pPr>
        <w:pStyle w:val="Akapitzlist1"/>
        <w:numPr>
          <w:ilvl w:val="0"/>
          <w:numId w:val="25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informować dziecko o podejmowanych decyzjach jego dotyczących, biorąc pod uwagę oczekiwania dziecka,</w:t>
      </w:r>
    </w:p>
    <w:p w:rsidR="0088144B" w:rsidRPr="00EB4CA1" w:rsidRDefault="0088144B" w:rsidP="0088144B">
      <w:pPr>
        <w:pStyle w:val="Akapitzlist1"/>
        <w:numPr>
          <w:ilvl w:val="0"/>
          <w:numId w:val="25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:rsidR="0088144B" w:rsidRPr="00EB4CA1" w:rsidRDefault="0088144B" w:rsidP="0088144B">
      <w:pPr>
        <w:pStyle w:val="Akapitzlist1"/>
        <w:numPr>
          <w:ilvl w:val="0"/>
          <w:numId w:val="25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zapewniać dzieci, że jeśli czują się niekomfortowo w jakiejś sytuacji, wobec konkretnego zachowania czy słów, mogą o tym powiedzieć nauczycielowi/pracownikowi Przedszkola                 i mogą oczekiwać odpowiedniej reakcji i/lub pomocy.</w:t>
      </w:r>
    </w:p>
    <w:p w:rsidR="0088144B" w:rsidRPr="00EB4CA1" w:rsidRDefault="0088144B" w:rsidP="0088144B">
      <w:pPr>
        <w:pStyle w:val="Akapitzlist1"/>
        <w:numPr>
          <w:ilvl w:val="0"/>
          <w:numId w:val="24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Pracownikowi zabrania się:</w:t>
      </w:r>
    </w:p>
    <w:p w:rsidR="0088144B" w:rsidRPr="00EB4CA1" w:rsidRDefault="0088144B" w:rsidP="0088144B">
      <w:pPr>
        <w:pStyle w:val="Akapitzlist1"/>
        <w:numPr>
          <w:ilvl w:val="0"/>
          <w:numId w:val="26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zawstydzania, upokarzania, lekceważenia i obrażania dziecka oraz podnoszenia głosu na dziecko w sytuacji innej niż wynikająca z bezpieczeństwa dziecka lub innych dzieci,</w:t>
      </w:r>
    </w:p>
    <w:p w:rsidR="0088144B" w:rsidRPr="00EB4CA1" w:rsidRDefault="0088144B" w:rsidP="0088144B">
      <w:pPr>
        <w:pStyle w:val="Akapitzlist1"/>
        <w:numPr>
          <w:ilvl w:val="0"/>
          <w:numId w:val="26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ujawniania informacji wrażliwych dotyczących dziecka wobec osób nieuprawnionych,                w tym wobec innych dzieci; obejmuje to wizerunek dziecka, informacje o jego/jej sytuacji rodzinnej, ekonomicznej, medycznej, opiekuńczej i prawnej,</w:t>
      </w:r>
    </w:p>
    <w:p w:rsidR="0088144B" w:rsidRPr="00EB4CA1" w:rsidRDefault="0088144B" w:rsidP="0088144B">
      <w:pPr>
        <w:pStyle w:val="Akapitzlist1"/>
        <w:numPr>
          <w:ilvl w:val="0"/>
          <w:numId w:val="26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zachowywania się w obecności dziecka w sposób niestosowny; obejmuje to używanie wulgarnych słów, gestów i żartów, czynienie obraźliwych uwag, nawiązywanie                             w wypowiedziach do aktywności bądź atrakcyjności seksualnej oraz wykorzystywanie wobec dziecka relacji władzy lub przewagi fizycznej (zastraszanie, przymuszanie, groźby).</w:t>
      </w:r>
    </w:p>
    <w:p w:rsidR="0088144B" w:rsidRPr="00EB4CA1" w:rsidRDefault="0088144B" w:rsidP="0088144B">
      <w:pPr>
        <w:pStyle w:val="Akapitzlist1"/>
        <w:tabs>
          <w:tab w:val="left" w:pos="7602"/>
        </w:tabs>
        <w:spacing w:after="0" w:line="276" w:lineRule="auto"/>
        <w:ind w:left="785"/>
        <w:jc w:val="both"/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</w:pPr>
    </w:p>
    <w:p w:rsidR="0088144B" w:rsidRPr="00EB4CA1" w:rsidRDefault="0088144B" w:rsidP="0088144B">
      <w:pPr>
        <w:pStyle w:val="Akapitzlist1"/>
        <w:numPr>
          <w:ilvl w:val="0"/>
          <w:numId w:val="23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Działania realizowane z dziećmi</w:t>
      </w:r>
    </w:p>
    <w:p w:rsidR="0088144B" w:rsidRPr="00EB4CA1" w:rsidRDefault="0088144B" w:rsidP="0088144B">
      <w:pPr>
        <w:pStyle w:val="Akapitzlist1"/>
        <w:tabs>
          <w:tab w:val="left" w:pos="7897"/>
        </w:tabs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8144B" w:rsidRPr="00EB4CA1" w:rsidRDefault="0088144B" w:rsidP="0088144B">
      <w:pPr>
        <w:pStyle w:val="Akapitzlist1"/>
        <w:numPr>
          <w:ilvl w:val="0"/>
          <w:numId w:val="27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Pracownik zobowiązany jest:</w:t>
      </w:r>
    </w:p>
    <w:p w:rsidR="0088144B" w:rsidRPr="00EB4CA1" w:rsidRDefault="0088144B" w:rsidP="0088144B">
      <w:pPr>
        <w:pStyle w:val="Akapitzlist1"/>
        <w:numPr>
          <w:ilvl w:val="0"/>
          <w:numId w:val="28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doceniać i szanować wkład dzieci w podejmowane działania, aktywnie je angażować             </w:t>
      </w: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  <w:t xml:space="preserve">i traktować równo bez względu na ich płeć, orientację seksualną </w:t>
      </w: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sprawność/niepełnosprawność, status społeczny, etniczny, kulturowy, religijny                                i światopogląd,</w:t>
      </w:r>
    </w:p>
    <w:p w:rsidR="0088144B" w:rsidRPr="00EB4CA1" w:rsidRDefault="0088144B" w:rsidP="0088144B">
      <w:pPr>
        <w:pStyle w:val="Akapitzlist1"/>
        <w:numPr>
          <w:ilvl w:val="0"/>
          <w:numId w:val="28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unikać faworyzowania dzieci.</w:t>
      </w:r>
    </w:p>
    <w:p w:rsidR="0088144B" w:rsidRPr="00EB4CA1" w:rsidRDefault="0088144B" w:rsidP="0088144B">
      <w:pPr>
        <w:pStyle w:val="Akapitzlist1"/>
        <w:numPr>
          <w:ilvl w:val="0"/>
          <w:numId w:val="27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Pracownikowi zabrania się:</w:t>
      </w:r>
    </w:p>
    <w:p w:rsidR="0088144B" w:rsidRPr="00EB4CA1" w:rsidRDefault="0088144B" w:rsidP="0088144B">
      <w:pPr>
        <w:pStyle w:val="Akapitzlist1"/>
        <w:numPr>
          <w:ilvl w:val="0"/>
          <w:numId w:val="29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88144B" w:rsidRPr="00EB4CA1" w:rsidRDefault="0088144B" w:rsidP="0088144B">
      <w:pPr>
        <w:pStyle w:val="Akapitzlist1"/>
        <w:numPr>
          <w:ilvl w:val="0"/>
          <w:numId w:val="29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utrwalania wizerunku nieletniego(filmowanie, nagrywanie głosu, fotografowanie) dla potrzeb prywatnych; dotyczy to także umożliwienia osobom trzecim utrwalenia wizerunków dzieci, jeśli dyrekcja Przedszkola nie została o tym poinformowana, nie wyraziła na to zgody i nie uzyskała zgody rodziców/opiekunów oraz samych dzieci,</w:t>
      </w:r>
    </w:p>
    <w:p w:rsidR="0088144B" w:rsidRPr="00EB4CA1" w:rsidRDefault="0088144B" w:rsidP="0088144B">
      <w:pPr>
        <w:pStyle w:val="Akapitzlist1"/>
        <w:numPr>
          <w:ilvl w:val="0"/>
          <w:numId w:val="29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proponowania nieletniemu alkoholu, wyrobów tytoniowych, nielegalnych substancji, jak również używania ich w obecności małoletnich,</w:t>
      </w:r>
    </w:p>
    <w:p w:rsidR="0088144B" w:rsidRPr="00EB4CA1" w:rsidRDefault="0088144B" w:rsidP="0088144B">
      <w:pPr>
        <w:pStyle w:val="Akapitzlist1"/>
        <w:numPr>
          <w:ilvl w:val="0"/>
          <w:numId w:val="29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przyjmowania pieniędzy, prezentów od nieletnich, od rodziców/opiekunów dziecka,</w:t>
      </w:r>
    </w:p>
    <w:p w:rsidR="0088144B" w:rsidRPr="00EB4CA1" w:rsidRDefault="0088144B" w:rsidP="0088144B">
      <w:pPr>
        <w:pStyle w:val="Akapitzlist1"/>
        <w:numPr>
          <w:ilvl w:val="0"/>
          <w:numId w:val="29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wchodzenia w relacje jakiejkolwiek zależności wobec dziecka lub rodziców/opiekunów dziecka, zachowywania się w sposób mogący sugerować innym istnienie takiej zależności                   i prowadzący do oskarżeń o nierówne traktowanie bądź czerpanie korzyści majątkowych                 i innych – nie dotyczy to okazjonalnych podarków związanych ze świętami w roku szkolnym, np. kwiatów, prezentów składkowych czy drobnych upominków.</w:t>
      </w:r>
    </w:p>
    <w:p w:rsidR="0088144B" w:rsidRPr="00EB4CA1" w:rsidRDefault="0088144B" w:rsidP="0088144B">
      <w:pPr>
        <w:pStyle w:val="Akapitzlist1"/>
        <w:numPr>
          <w:ilvl w:val="0"/>
          <w:numId w:val="27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88144B" w:rsidRPr="00EB4CA1" w:rsidRDefault="0088144B" w:rsidP="0088144B">
      <w:pPr>
        <w:pStyle w:val="Akapitzlist1"/>
        <w:numPr>
          <w:ilvl w:val="0"/>
          <w:numId w:val="23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Kontakt fizyczny z dziećmi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1"/>
        <w:numPr>
          <w:ilvl w:val="0"/>
          <w:numId w:val="30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Jakiekolwiek </w:t>
      </w:r>
      <w:proofErr w:type="spellStart"/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przemocowe</w:t>
      </w:r>
      <w:proofErr w:type="spellEnd"/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88144B" w:rsidRPr="00EB4CA1" w:rsidRDefault="0088144B" w:rsidP="0088144B">
      <w:pPr>
        <w:pStyle w:val="Akapitzlist1"/>
        <w:numPr>
          <w:ilvl w:val="0"/>
          <w:numId w:val="30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Pracownik zobowiązany jest:</w:t>
      </w:r>
    </w:p>
    <w:p w:rsidR="0088144B" w:rsidRPr="00EB4CA1" w:rsidRDefault="0088144B" w:rsidP="0088144B">
      <w:pPr>
        <w:pStyle w:val="Akapitzlist1"/>
        <w:numPr>
          <w:ilvl w:val="0"/>
          <w:numId w:val="31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kierować się zawsze swoim profesjonalnym osądem, słuchając, obserwując i odnotowując reakcję dziecka, pytając je o zgodę na kontakt fizyczny (np. przytulenie) i zachowując świadomość, że nawet przy jego dobrych intencjach taki kontakt może być błędnie zinterpretowany przez dziecko lub osoby trzecie,</w:t>
      </w:r>
    </w:p>
    <w:p w:rsidR="0088144B" w:rsidRPr="00EB4CA1" w:rsidRDefault="0088144B" w:rsidP="0088144B">
      <w:pPr>
        <w:pStyle w:val="Akapitzlist1"/>
        <w:numPr>
          <w:ilvl w:val="0"/>
          <w:numId w:val="31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być zawsze przygotowanym na wyjaśnienie swoich działań,</w:t>
      </w:r>
    </w:p>
    <w:p w:rsidR="0088144B" w:rsidRPr="00EB4CA1" w:rsidRDefault="0088144B" w:rsidP="0088144B">
      <w:pPr>
        <w:pStyle w:val="Akapitzlist1"/>
        <w:numPr>
          <w:ilvl w:val="0"/>
          <w:numId w:val="31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zachować szczególną ostrożność wobec dziecka, które doświadczyło nadużycia                                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88144B" w:rsidRPr="00EB4CA1" w:rsidRDefault="0088144B" w:rsidP="0088144B">
      <w:pPr>
        <w:pStyle w:val="Akapitzlist1"/>
        <w:numPr>
          <w:ilvl w:val="0"/>
          <w:numId w:val="30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Pracownikowi zabrania się:</w:t>
      </w:r>
    </w:p>
    <w:p w:rsidR="0088144B" w:rsidRPr="00EB4CA1" w:rsidRDefault="0088144B" w:rsidP="0088144B">
      <w:pPr>
        <w:pStyle w:val="Akapitzlist1"/>
        <w:numPr>
          <w:ilvl w:val="0"/>
          <w:numId w:val="32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bicia, szturchania, popychania oraz naruszania integralności fizycznej dziecka                               w jakikolwiek inny sposób,</w:t>
      </w:r>
    </w:p>
    <w:p w:rsidR="0088144B" w:rsidRPr="00EB4CA1" w:rsidRDefault="0088144B" w:rsidP="0088144B">
      <w:pPr>
        <w:pStyle w:val="Akapitzlist1"/>
        <w:numPr>
          <w:ilvl w:val="0"/>
          <w:numId w:val="32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dotykania dziecka w sposób, który może być uznany za nieprzyzwoity lub niestosowny,</w:t>
      </w:r>
    </w:p>
    <w:p w:rsidR="0088144B" w:rsidRPr="00EB4CA1" w:rsidRDefault="0088144B" w:rsidP="0088144B">
      <w:pPr>
        <w:pStyle w:val="Akapitzlist1"/>
        <w:numPr>
          <w:ilvl w:val="0"/>
          <w:numId w:val="32"/>
        </w:numPr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angażowania się w takie aktywności jak łaskotanie, udawane walki z dziećmi czy brutalne zabawy fizyczne.</w:t>
      </w:r>
    </w:p>
    <w:p w:rsidR="0088144B" w:rsidRPr="00EB4CA1" w:rsidRDefault="0088144B" w:rsidP="0088144B">
      <w:pPr>
        <w:pStyle w:val="Akapitzlist1"/>
        <w:numPr>
          <w:ilvl w:val="0"/>
          <w:numId w:val="30"/>
        </w:numPr>
        <w:tabs>
          <w:tab w:val="left" w:pos="753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sytuacji wykonywania czynności pielęgnacyjnych personel przedszkola:</w:t>
      </w:r>
    </w:p>
    <w:p w:rsidR="0088144B" w:rsidRPr="00EB4CA1" w:rsidRDefault="0088144B" w:rsidP="0088144B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ma obowiązek wykonywać wszystkie czynności pielęgnacyjne przy dziecku (takie jak mycie i pielęgnacja intymnych okolic ciała dziecka, np. w sytuacji, gdy dziecko się zanieczyści/zmoczy – zmiana bielizny, ubrania), ma też obowiązek systematycznie dbać o czystość rąk i buzi dziecka,</w:t>
      </w:r>
    </w:p>
    <w:p w:rsidR="0088144B" w:rsidRPr="00EB4CA1" w:rsidRDefault="0088144B" w:rsidP="0088144B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 zależności od stopnia samodzielności dziecka personel przedszkola wyręcza je w działaniach samoobsługowych, pomaga lub tylko kontroluje, a także wspiera wysiłki dziecka, zawsze uprzedza dziecko o potrzebie i konieczności wykonania przy nim danej czynności,  a same czynności pielęgnacyjne wykonuje w sposób delikatny, spokojnie, bez pośpiechu – tak, aby dziecko czuło się w tych sytuacjach bezpiecznie,</w:t>
      </w:r>
    </w:p>
    <w:p w:rsidR="0088144B" w:rsidRPr="00EB4CA1" w:rsidRDefault="0088144B" w:rsidP="0088144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 sytuacjach: rozbierania, przebierania się, ubierania personel placówki:</w:t>
      </w:r>
    </w:p>
    <w:p w:rsidR="0088144B" w:rsidRPr="00EB4CA1" w:rsidRDefault="0088144B" w:rsidP="0088144B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dzieci bardziej samodzielnych służy im pomocą za ich zgodą,</w:t>
      </w:r>
    </w:p>
    <w:p w:rsidR="0088144B" w:rsidRPr="00EB4CA1" w:rsidRDefault="0088144B" w:rsidP="0088144B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dzieciom mniej zaradnym w w/w czynnościach pomaga w większym stopniu lub całkowicie je w nich wyręcza,</w:t>
      </w:r>
    </w:p>
    <w:p w:rsidR="0088144B" w:rsidRPr="00EB4CA1" w:rsidRDefault="0088144B" w:rsidP="0088144B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wszystkie te czynności wykonuje w sposób delikatny, spokojnie, bez zbędnego pośpiechu, dbając o komfort dziecka.</w:t>
      </w:r>
    </w:p>
    <w:p w:rsidR="0088144B" w:rsidRPr="00EB4CA1" w:rsidRDefault="0088144B" w:rsidP="0088144B">
      <w:pPr>
        <w:pStyle w:val="Akapitzlist1"/>
        <w:tabs>
          <w:tab w:val="left" w:pos="7537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8144B" w:rsidRPr="00EB4CA1" w:rsidRDefault="0088144B" w:rsidP="0088144B">
      <w:pPr>
        <w:pStyle w:val="Akapitzlist1"/>
        <w:numPr>
          <w:ilvl w:val="0"/>
          <w:numId w:val="23"/>
        </w:numPr>
        <w:tabs>
          <w:tab w:val="left" w:pos="7531"/>
        </w:tabs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Kontakty pracownika z dzieckiem poza godzinami pracy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1"/>
        <w:numPr>
          <w:ilvl w:val="0"/>
          <w:numId w:val="33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Obowiązuje zasada, że kontakt z dziećmi uczęszczającymi do Przedszkola powinien odbywać się wyłącznie w godzinach pracy i dotyczyć celów edukacyjnych lub wychowawczych.</w:t>
      </w:r>
    </w:p>
    <w:p w:rsidR="0088144B" w:rsidRPr="00EB4CA1" w:rsidRDefault="0088144B" w:rsidP="0088144B">
      <w:pPr>
        <w:pStyle w:val="Akapitzlist1"/>
        <w:numPr>
          <w:ilvl w:val="0"/>
          <w:numId w:val="33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Pracownikowi zabrania się zapraszania dzieci do swojego miejsca zamieszkania, spotykania się </w:t>
      </w: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  <w:t xml:space="preserve">z nimi poza godzinami pracy; obejmuje to także kontakty z dziećmi poprzez prywatne kanały komunikacji (prywatny telefon, e-mail, komunikatory, profile w mediach </w:t>
      </w:r>
      <w:proofErr w:type="spellStart"/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społecznościowych</w:t>
      </w:r>
      <w:proofErr w:type="spellEnd"/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).</w:t>
      </w:r>
    </w:p>
    <w:p w:rsidR="0088144B" w:rsidRPr="00EB4CA1" w:rsidRDefault="0088144B" w:rsidP="0088144B">
      <w:pPr>
        <w:pStyle w:val="Akapitzlist1"/>
        <w:numPr>
          <w:ilvl w:val="0"/>
          <w:numId w:val="33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Jeśli zachodzi taka konieczność, właściwą formą komunikacji z dziećmi i ich rodzicami lub opiekunami poza godzinami pracy są kanały służbowe (e-mail, telefon służbowy).</w:t>
      </w:r>
    </w:p>
    <w:p w:rsidR="0088144B" w:rsidRPr="00EB4CA1" w:rsidRDefault="0088144B" w:rsidP="0088144B">
      <w:pPr>
        <w:pStyle w:val="Akapitzlist1"/>
        <w:numPr>
          <w:ilvl w:val="0"/>
          <w:numId w:val="33"/>
        </w:numPr>
        <w:tabs>
          <w:tab w:val="left" w:pos="7174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4CA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tabs>
          <w:tab w:val="left" w:pos="6817"/>
        </w:tabs>
        <w:spacing w:after="0" w:line="276" w:lineRule="auto"/>
        <w:ind w:left="71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B4CA1">
        <w:rPr>
          <w:rFonts w:ascii="Times New Roman" w:hAnsi="Times New Roman" w:cs="Times New Roman"/>
          <w:b/>
          <w:bCs/>
          <w:color w:val="000000" w:themeColor="text1"/>
        </w:rPr>
        <w:t xml:space="preserve">VI. Bezpieczeństwo </w:t>
      </w:r>
      <w:proofErr w:type="spellStart"/>
      <w:r w:rsidRPr="00EB4CA1">
        <w:rPr>
          <w:rFonts w:ascii="Times New Roman" w:hAnsi="Times New Roman" w:cs="Times New Roman"/>
          <w:b/>
          <w:bCs/>
          <w:color w:val="000000" w:themeColor="text1"/>
        </w:rPr>
        <w:t>online</w:t>
      </w:r>
      <w:proofErr w:type="spellEnd"/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pStyle w:val="Akapitzlist"/>
        <w:numPr>
          <w:ilvl w:val="0"/>
          <w:numId w:val="9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t>Pracownik musi być świadomy cyfrowych zagrożeń i ryzyka wynikającego z rejestrowania swojej prywatnej aktywności w sieci przez aplikacje i algorytmy, a także własnych działań w Internecie. Jeśli profil pracownika jest publicznie dostępny, to również dzieci i ich rodzice/opiekunowie mają wgląd w cyfrową aktywność pracownika.</w:t>
      </w:r>
    </w:p>
    <w:p w:rsidR="0088144B" w:rsidRPr="00EB4CA1" w:rsidRDefault="0088144B" w:rsidP="0088144B">
      <w:pPr>
        <w:pStyle w:val="Akapitzlist"/>
        <w:numPr>
          <w:ilvl w:val="0"/>
          <w:numId w:val="9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t>Pracownik zobowiązany jest wyłączać lub wyciszać osobiste urządzenia elektroniczne na terenie Przedszkola.</w:t>
      </w:r>
    </w:p>
    <w:p w:rsidR="0088144B" w:rsidRPr="00EB4CA1" w:rsidRDefault="0088144B" w:rsidP="0088144B">
      <w:pPr>
        <w:pStyle w:val="Akapitzlist"/>
        <w:numPr>
          <w:ilvl w:val="0"/>
          <w:numId w:val="9"/>
        </w:numPr>
        <w:tabs>
          <w:tab w:val="left" w:pos="6817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t xml:space="preserve">Pracownikowi zabrania się nawiązywania kontaktów z dziećmi poprzez przyjmowanie bądź wysyłanie zaproszeń w mediach </w:t>
      </w:r>
      <w:proofErr w:type="spellStart"/>
      <w:r w:rsidRPr="00EB4CA1">
        <w:rPr>
          <w:rFonts w:ascii="Times New Roman" w:hAnsi="Times New Roman" w:cs="Times New Roman"/>
          <w:bCs/>
          <w:color w:val="000000" w:themeColor="text1"/>
        </w:rPr>
        <w:t>społecznościowych</w:t>
      </w:r>
      <w:proofErr w:type="spellEnd"/>
      <w:r w:rsidRPr="00EB4CA1">
        <w:rPr>
          <w:rFonts w:ascii="Times New Roman" w:hAnsi="Times New Roman" w:cs="Times New Roman"/>
          <w:bCs/>
          <w:color w:val="000000" w:themeColor="text1"/>
        </w:rPr>
        <w:t>.</w:t>
      </w:r>
    </w:p>
    <w:p w:rsidR="0088144B" w:rsidRPr="00EB4CA1" w:rsidRDefault="0088144B" w:rsidP="0088144B">
      <w:pPr>
        <w:tabs>
          <w:tab w:val="left" w:pos="6817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EB4CA1">
        <w:rPr>
          <w:rFonts w:ascii="Times New Roman" w:hAnsi="Times New Roman" w:cs="Times New Roman"/>
          <w:bCs/>
          <w:color w:val="000000" w:themeColor="text1"/>
        </w:rPr>
        <w:lastRenderedPageBreak/>
        <w:t>Załącznik nr 7</w:t>
      </w:r>
    </w:p>
    <w:p w:rsidR="0088144B" w:rsidRPr="00EB4CA1" w:rsidRDefault="0088144B" w:rsidP="00881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Zasady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ochrony wizerunku małoletniego i danych osobowych dzieci</w:t>
      </w:r>
    </w:p>
    <w:p w:rsidR="0088144B" w:rsidRPr="00EB4CA1" w:rsidRDefault="0088144B" w:rsidP="0088144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Zasady powstały w oparciu o obowiązujące przepisy prawa. We wszystkich działaniach Przedszkola kierujemy się odpowiedzialnością i rozwagą wobec utrwalania, przetwarzania, używania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publikowania wizerunków dzieci.</w:t>
      </w:r>
    </w:p>
    <w:p w:rsidR="0088144B" w:rsidRPr="00EB4CA1" w:rsidRDefault="0088144B" w:rsidP="0088144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2. Dzielenie się zdjęciami i filmami z naszych aktywności służy celebrowaniu sukcesów dzieci, dokumentowaniu działań i zawsze ma na uwadze bezpieczeństwo dzieci. Wykorzystujemy zdjęcia/nagrania pokazujące szeroki przekrój dzieci i reprezentujące różne grupy wiekowe. </w:t>
      </w:r>
    </w:p>
    <w:p w:rsidR="0088144B" w:rsidRPr="00EB4CA1" w:rsidRDefault="0088144B" w:rsidP="0088144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3. 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:rsidR="0088144B" w:rsidRPr="00EB4CA1" w:rsidRDefault="0088144B" w:rsidP="0088144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4. Dbamy o bezpieczeństwo wizerunków dzieci poprzez:</w:t>
      </w:r>
    </w:p>
    <w:p w:rsidR="0088144B" w:rsidRPr="00EB4CA1" w:rsidRDefault="0088144B" w:rsidP="0088144B">
      <w:pPr>
        <w:pStyle w:val="Akapitzlist"/>
        <w:numPr>
          <w:ilvl w:val="0"/>
          <w:numId w:val="4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prośbę o pisemną zgodę rodziców/opiekunów przed zrobieniem i publikacją zdjęcia/nagrania,</w:t>
      </w:r>
    </w:p>
    <w:p w:rsidR="0088144B" w:rsidRPr="00EB4CA1" w:rsidRDefault="0088144B" w:rsidP="0088144B">
      <w:pPr>
        <w:pStyle w:val="Akapitzlist"/>
        <w:numPr>
          <w:ilvl w:val="0"/>
          <w:numId w:val="4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udzielenie wyjaśnień, do czego wykorzystamy zdjęcia/nagrania i w jakim kontekście, jak będziemy przechowywać te dane i jakie potencjalne ryzyko wiąże się z publikacją zdjęć/nagrań </w:t>
      </w:r>
      <w:proofErr w:type="spellStart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online</w:t>
      </w:r>
      <w:proofErr w:type="spellEnd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88144B" w:rsidRPr="00EB4CA1" w:rsidRDefault="0088144B" w:rsidP="0088144B">
      <w:pPr>
        <w:pStyle w:val="Akapitzlist"/>
        <w:numPr>
          <w:ilvl w:val="0"/>
          <w:numId w:val="4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unikanie podpisywania zdjęć/nagrań informacjami identyfikującymi dziecko z imienia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nazwiska; jeśli konieczne jest podpisanie dziecka, używamy tylko imienia,</w:t>
      </w:r>
    </w:p>
    <w:p w:rsidR="0088144B" w:rsidRPr="00EB4CA1" w:rsidRDefault="0088144B" w:rsidP="0088144B">
      <w:pPr>
        <w:pStyle w:val="Akapitzlist"/>
        <w:numPr>
          <w:ilvl w:val="0"/>
          <w:numId w:val="4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5. Zmniejszamy ryzyko kopiowania i niestosownego wykorzystania zdjęć/nagrań dzieci poprzez przyjęcie następujących zasad:</w:t>
      </w:r>
    </w:p>
    <w:p w:rsidR="0088144B" w:rsidRPr="00EB4CA1" w:rsidRDefault="0088144B" w:rsidP="0088144B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wszystkie dzieci znajdujące się na zdjęciu/nagraniu muszą być ubrane, a sytuacja zdjęcia/nagrania nie jest dla dziecka poniżająca, ośmieszająca ani nie ukazuje go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negatywnym kontekście,</w:t>
      </w:r>
    </w:p>
    <w:p w:rsidR="0088144B" w:rsidRPr="00EB4CA1" w:rsidRDefault="0088144B" w:rsidP="0088144B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zdjęcia/nagrania dzieci koncentrują się na czynnościach wykonywanych przez dzieci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w miarę możliwości przedstawiają dzieci w grupie, a nie pojedyncze osoby,</w:t>
      </w:r>
    </w:p>
    <w:p w:rsidR="0088144B" w:rsidRPr="00EB4CA1" w:rsidRDefault="0088144B" w:rsidP="0088144B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rezygnujemy z publikacji zdjęć dzieci, nad którymi nie sprawujemy już opieki, jeśli one lub ich rodzice/opiekunowie nie wyrazili zgody na wykorzystanie zdjęć po odejściu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Przedszkola,</w:t>
      </w:r>
    </w:p>
    <w:p w:rsidR="0088144B" w:rsidRPr="00EB4CA1" w:rsidRDefault="0088144B" w:rsidP="0088144B">
      <w:pPr>
        <w:pStyle w:val="Akapitzlist"/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6. W sytuacjach, w których Przedszkole rejestruje wizerunki dzieci do własnego użytku, deklarujemy, że:</w:t>
      </w:r>
    </w:p>
    <w:p w:rsidR="0088144B" w:rsidRPr="00EB4CA1" w:rsidRDefault="0088144B" w:rsidP="0088144B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dzieci i rodzice/opiekunowie zawsze będą poinformowani o tym, że dane wydarzenie będzie rejestrowane,</w:t>
      </w:r>
    </w:p>
    <w:p w:rsidR="0088144B" w:rsidRPr="00EB4CA1" w:rsidRDefault="0088144B" w:rsidP="0088144B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zgoda rodziców/opiekunów na rejestrację wydarzenia zostaje przyjęta przez Przedszkole na piśmie,</w:t>
      </w:r>
    </w:p>
    <w:p w:rsidR="0088144B" w:rsidRPr="00EB4CA1" w:rsidRDefault="0088144B" w:rsidP="0088144B">
      <w:pPr>
        <w:pStyle w:val="Akapitzlist"/>
        <w:numPr>
          <w:ilvl w:val="0"/>
          <w:numId w:val="4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rejestracji wydarzenia zleconej osobie zewnętrznej (wynajętemu fotografowi lub kamerzyście) dbamy o bezpieczeństwo dzieci  poprzez:</w:t>
      </w:r>
    </w:p>
    <w:p w:rsidR="0088144B" w:rsidRPr="00EB4CA1" w:rsidRDefault="0088144B" w:rsidP="0088144B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zobowiązanie osoby/firmy rejestrującej wydarzenie do przestrzegania niniejszych wytycznych,</w:t>
      </w:r>
    </w:p>
    <w:p w:rsidR="0088144B" w:rsidRPr="00EB4CA1" w:rsidRDefault="0088144B" w:rsidP="0088144B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zobowiązanie osoby/firmy rejestrującej wydarzenie do noszenia identyfikatora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czasie trwania wydarzenia,</w:t>
      </w:r>
    </w:p>
    <w:p w:rsidR="0088144B" w:rsidRPr="00EB4CA1" w:rsidRDefault="0088144B" w:rsidP="0088144B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niedopuszczanie do sytuacji, w której osoba/firma rejestrująca będzie przebywała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dziećmi bez nadzoru pracownika Przedszkola,</w:t>
      </w:r>
    </w:p>
    <w:p w:rsidR="0088144B" w:rsidRPr="00EB4CA1" w:rsidRDefault="0088144B" w:rsidP="0088144B">
      <w:pPr>
        <w:pStyle w:val="Akapitzlist"/>
        <w:numPr>
          <w:ilvl w:val="0"/>
          <w:numId w:val="4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88144B" w:rsidRPr="00EB4CA1" w:rsidRDefault="0088144B" w:rsidP="0088144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Jeśli wizerunek dziecka stanowi jedynie szczegół całości takiej jak zgromadzenie, krajobraz, impreza publiczna, zgoda rodziców/opiekunów dziecka nie jest wymagana.</w:t>
      </w:r>
    </w:p>
    <w:p w:rsidR="0088144B" w:rsidRPr="00EB4CA1" w:rsidRDefault="0088144B" w:rsidP="0088144B">
      <w:pPr>
        <w:pStyle w:val="Akapitzlist"/>
        <w:shd w:val="clear" w:color="auto" w:fill="FFFFFF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 w:rsidR="0088144B" w:rsidRPr="00EB4CA1" w:rsidRDefault="0088144B" w:rsidP="0088144B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wykorzystanie, przetwarzanie i publikowanie zdjęć/nagrań zawierających wizerunki dzieci i osób dorosłych wymaga udzielenia zgody przez te osoby, w przypadku dzieci – przez ich rodziców/opiekunów,</w:t>
      </w:r>
    </w:p>
    <w:p w:rsidR="0088144B" w:rsidRPr="00EB4CA1" w:rsidRDefault="0088144B" w:rsidP="0088144B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zdjęcia lub nagrania zawierające wizerunki dzieci nie powinny być udostępniane w mediach </w:t>
      </w:r>
      <w:proofErr w:type="spellStart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społecznościowych</w:t>
      </w:r>
      <w:proofErr w:type="spellEnd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ani na serwisach otwartych, chyba że rodzice lub opiekunowie dzieci wyrażą na to zgodę,</w:t>
      </w:r>
    </w:p>
    <w:p w:rsidR="0088144B" w:rsidRPr="00EB4CA1" w:rsidRDefault="0088144B" w:rsidP="0088144B">
      <w:pPr>
        <w:pStyle w:val="Akapitzlist"/>
        <w:numPr>
          <w:ilvl w:val="0"/>
          <w:numId w:val="49"/>
        </w:numPr>
        <w:shd w:val="clear" w:color="auto" w:fill="FFFFFF"/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 publikacją zdjęcia/nagrania </w:t>
      </w:r>
      <w:proofErr w:type="spellStart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online</w:t>
      </w:r>
      <w:proofErr w:type="spellEnd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zawsze sprawdzamy ustawienia prywatności, aby upewnić się, kto będzie mógł uzyskać dostęp do wizerunku dziecka.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9. Przedstawiciele mediów lub dowolna inna osoba, którzy chcą zarejestrować organizowane przez 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nas wydarzenie i opublikować zebrany materiał, muszą zgłosić taką prośbę wcześniej i uzyskać  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zgodę dyrekcji.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10. W powyższej sytuacji upewnimy się wcześniej, że rodzice/opiekunowie udzielili pisemnej zgody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na rejestrowanie wizerunku ich dzieci. Przedstawiciele mediów lub dowolna inna osoba, którzy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chcą zarejestrować organizowane przez nas wydarzenie i opublikować zebrany materiał,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obowiązani są udostępnić:</w:t>
      </w:r>
    </w:p>
    <w:p w:rsidR="0088144B" w:rsidRPr="00EB4CA1" w:rsidRDefault="0088144B" w:rsidP="0088144B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informacje o imieniu, nazwisku i adresie osoby lub redakcji występującej o zgodę,</w:t>
      </w:r>
    </w:p>
    <w:p w:rsidR="0088144B" w:rsidRPr="00EB4CA1" w:rsidRDefault="0088144B" w:rsidP="0088144B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uzasadnienie potrzeby rejestrowania wydarzenia oraz informacje, w jaki sposób i w jakim kontekście zostanie wykorzystany zebrany materiał,</w:t>
      </w:r>
    </w:p>
    <w:p w:rsidR="0088144B" w:rsidRPr="00EB4CA1" w:rsidRDefault="0088144B" w:rsidP="0088144B">
      <w:pPr>
        <w:pStyle w:val="Akapitzlist"/>
        <w:numPr>
          <w:ilvl w:val="0"/>
          <w:numId w:val="5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podpisaną deklarację o zgodności podanych informacji ze stanem faktycznym.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11. Personelowi Przedszkola nie wolno umożliwiać przedstawicielom mediów i osobom 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nieupoważnionym utrwalania wizerunku dziecka na terenie instytucji bez pisemnej zgody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rodzica/opiekuna dziecka oraz bez zgody dyrekcji.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12. Pracownik Przedszkola nie kontaktuje przedstawicieli mediów z dziećmi, nie przekazuje mediom 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kontaktu do rodziców/opiekunów dzieci i nie wypowiada się w kontakcie z przedstawicielami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mediów o sprawie dziecka lub jego rodzica/opiekuna. 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13. W celu realizacji materiału medialnego, dyrekcja może podjąć decyzję o udostępnieniu wybranych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pomieszczeń Przedszkola dla potrzeb nagrania. Podejmując taką decyzję, poleca przygotowanie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pomieszczenia w taki sposób, aby uniemożliwić rejestrowanie przebywających na terenie dzieci.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14. Jeśli dzieci, rodzice lub opiekunowie nie wyrazili zgody na utrwalenie wizerunku dziecka,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respektujemy ich decyzję. Z wyprzedzeniem ustalamy z rodzicami/opiekunami i dziećmi sposób,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w jaki osoba rejestrująca wydarzenie będzie mogła zidentyfikować dziecko, aby nie utrwalać jego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wizerunku na zdjęciach indywidualnych i grupowych.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15. Rozwiązanie, jakie przyjmiemy, nie wyklucza dziecka, którego wizerunek nie powinien być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rejestrowany.</w:t>
      </w:r>
    </w:p>
    <w:p w:rsidR="0088144B" w:rsidRPr="00EB4CA1" w:rsidRDefault="0088144B" w:rsidP="008814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16. Przedszkole przechowuje materiały zawierające wizerunek dzieci w sposób zgodny z prawem i </w:t>
      </w: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bezpieczny dla dzieci:</w:t>
      </w:r>
    </w:p>
    <w:p w:rsidR="0088144B" w:rsidRPr="00EB4CA1" w:rsidRDefault="0088144B" w:rsidP="0088144B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:rsidR="0088144B" w:rsidRPr="00EB4CA1" w:rsidRDefault="0088144B" w:rsidP="0088144B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nośniki będą przechowywane przez okres wymagany przepisami prawa o archiwizacji,</w:t>
      </w:r>
    </w:p>
    <w:p w:rsidR="0088144B" w:rsidRPr="00EB4CA1" w:rsidRDefault="0088144B" w:rsidP="0088144B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przechowujemy w Przedszkolu materiałów elektronicznych zawierających wizerunki dzieci na nośnikach nieszyfrowanych ani mobilnych, takich jak telefony komórkowe i urządzenia z pamięcią przenośną (np. </w:t>
      </w:r>
      <w:proofErr w:type="spellStart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pendrive</w:t>
      </w:r>
      <w:proofErr w:type="spellEnd"/>
      <w:r w:rsidRPr="00EB4CA1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EB4CA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8144B" w:rsidRPr="00EB4CA1" w:rsidRDefault="0088144B" w:rsidP="0088144B">
      <w:pPr>
        <w:tabs>
          <w:tab w:val="left" w:pos="6817"/>
        </w:tabs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sectPr w:rsidR="0088144B" w:rsidRPr="00EB4CA1" w:rsidSect="004040C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998891"/>
      <w:docPartObj>
        <w:docPartGallery w:val="Page Numbers (Bottom of Page)"/>
        <w:docPartUnique/>
      </w:docPartObj>
    </w:sdtPr>
    <w:sdtEndPr/>
    <w:sdtContent>
      <w:p w:rsidR="00EB4CA1" w:rsidRDefault="008814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4CA1" w:rsidRDefault="0088144B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76B114"/>
    <w:name w:val="WWNum4"/>
    <w:lvl w:ilvl="0">
      <w:start w:val="1"/>
      <w:numFmt w:val="upperRoman"/>
      <w:lvlText w:val="%1."/>
      <w:lvlJc w:val="left"/>
      <w:pPr>
        <w:tabs>
          <w:tab w:val="num" w:pos="1200"/>
        </w:tabs>
        <w:ind w:left="22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B4CA1D1C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419C8F5E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ACD2899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85B6F7AE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B9CE9DDE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D650B2"/>
    <w:multiLevelType w:val="hybridMultilevel"/>
    <w:tmpl w:val="08202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8D6362E"/>
    <w:multiLevelType w:val="multilevel"/>
    <w:tmpl w:val="0C58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62002F"/>
    <w:multiLevelType w:val="hybridMultilevel"/>
    <w:tmpl w:val="27403EF6"/>
    <w:lvl w:ilvl="0" w:tplc="EDA46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BE6553"/>
    <w:multiLevelType w:val="hybridMultilevel"/>
    <w:tmpl w:val="EA72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A555C9"/>
    <w:multiLevelType w:val="hybridMultilevel"/>
    <w:tmpl w:val="0C241BC0"/>
    <w:lvl w:ilvl="0" w:tplc="616AABCA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228F8"/>
    <w:multiLevelType w:val="hybridMultilevel"/>
    <w:tmpl w:val="D5106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CF93E30"/>
    <w:multiLevelType w:val="hybridMultilevel"/>
    <w:tmpl w:val="D2F0CF60"/>
    <w:lvl w:ilvl="0" w:tplc="FE640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B4429F"/>
    <w:multiLevelType w:val="hybridMultilevel"/>
    <w:tmpl w:val="8D8C9FB6"/>
    <w:lvl w:ilvl="0" w:tplc="85628C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DE2357"/>
    <w:multiLevelType w:val="hybridMultilevel"/>
    <w:tmpl w:val="AE80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B50A45"/>
    <w:multiLevelType w:val="hybridMultilevel"/>
    <w:tmpl w:val="3E70D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296585"/>
    <w:multiLevelType w:val="multilevel"/>
    <w:tmpl w:val="5D36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A0A57E3"/>
    <w:multiLevelType w:val="hybridMultilevel"/>
    <w:tmpl w:val="D5DAA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901E0"/>
    <w:multiLevelType w:val="multilevel"/>
    <w:tmpl w:val="306E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6D7986"/>
    <w:multiLevelType w:val="hybridMultilevel"/>
    <w:tmpl w:val="B090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1794F"/>
    <w:multiLevelType w:val="hybridMultilevel"/>
    <w:tmpl w:val="C720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32164"/>
    <w:multiLevelType w:val="hybridMultilevel"/>
    <w:tmpl w:val="548E45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AEF072C"/>
    <w:multiLevelType w:val="hybridMultilevel"/>
    <w:tmpl w:val="BDBA1B98"/>
    <w:lvl w:ilvl="0" w:tplc="F7F886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C4EBB"/>
    <w:multiLevelType w:val="hybridMultilevel"/>
    <w:tmpl w:val="707A57FC"/>
    <w:lvl w:ilvl="0" w:tplc="BEF2CC0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A92B64"/>
    <w:multiLevelType w:val="hybridMultilevel"/>
    <w:tmpl w:val="9780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9C6BB8"/>
    <w:multiLevelType w:val="multilevel"/>
    <w:tmpl w:val="644ACD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1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771B6"/>
    <w:multiLevelType w:val="hybridMultilevel"/>
    <w:tmpl w:val="4670A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86DBE"/>
    <w:multiLevelType w:val="multilevel"/>
    <w:tmpl w:val="7D6C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4439AA"/>
    <w:multiLevelType w:val="hybridMultilevel"/>
    <w:tmpl w:val="FA9E1F4E"/>
    <w:lvl w:ilvl="0" w:tplc="04150017">
      <w:start w:val="1"/>
      <w:numFmt w:val="lowerLetter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6">
    <w:nsid w:val="6F3F1311"/>
    <w:multiLevelType w:val="hybridMultilevel"/>
    <w:tmpl w:val="62388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B275B"/>
    <w:multiLevelType w:val="hybridMultilevel"/>
    <w:tmpl w:val="EA86D762"/>
    <w:lvl w:ilvl="0" w:tplc="4E381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0610C1"/>
    <w:multiLevelType w:val="hybridMultilevel"/>
    <w:tmpl w:val="B17EDF92"/>
    <w:lvl w:ilvl="0" w:tplc="FE640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767DEE"/>
    <w:multiLevelType w:val="hybridMultilevel"/>
    <w:tmpl w:val="0CAA378E"/>
    <w:lvl w:ilvl="0" w:tplc="9640BB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C3239D"/>
    <w:multiLevelType w:val="hybridMultilevel"/>
    <w:tmpl w:val="67D25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33"/>
  </w:num>
  <w:num w:numId="5">
    <w:abstractNumId w:val="11"/>
  </w:num>
  <w:num w:numId="6">
    <w:abstractNumId w:val="34"/>
  </w:num>
  <w:num w:numId="7">
    <w:abstractNumId w:val="49"/>
  </w:num>
  <w:num w:numId="8">
    <w:abstractNumId w:val="17"/>
  </w:num>
  <w:num w:numId="9">
    <w:abstractNumId w:val="35"/>
  </w:num>
  <w:num w:numId="10">
    <w:abstractNumId w:val="42"/>
  </w:num>
  <w:num w:numId="11">
    <w:abstractNumId w:val="37"/>
  </w:num>
  <w:num w:numId="12">
    <w:abstractNumId w:val="27"/>
  </w:num>
  <w:num w:numId="13">
    <w:abstractNumId w:val="13"/>
  </w:num>
  <w:num w:numId="14">
    <w:abstractNumId w:val="26"/>
  </w:num>
  <w:num w:numId="15">
    <w:abstractNumId w:val="41"/>
  </w:num>
  <w:num w:numId="16">
    <w:abstractNumId w:val="36"/>
  </w:num>
  <w:num w:numId="17">
    <w:abstractNumId w:val="38"/>
  </w:num>
  <w:num w:numId="18">
    <w:abstractNumId w:val="15"/>
  </w:num>
  <w:num w:numId="19">
    <w:abstractNumId w:val="50"/>
  </w:num>
  <w:num w:numId="20">
    <w:abstractNumId w:val="48"/>
  </w:num>
  <w:num w:numId="21">
    <w:abstractNumId w:val="21"/>
  </w:num>
  <w:num w:numId="22">
    <w:abstractNumId w:val="4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25"/>
  </w:num>
  <w:num w:numId="35">
    <w:abstractNumId w:val="14"/>
  </w:num>
  <w:num w:numId="36">
    <w:abstractNumId w:val="40"/>
  </w:num>
  <w:num w:numId="37">
    <w:abstractNumId w:val="44"/>
  </w:num>
  <w:num w:numId="38">
    <w:abstractNumId w:val="29"/>
  </w:num>
  <w:num w:numId="39">
    <w:abstractNumId w:val="23"/>
  </w:num>
  <w:num w:numId="40">
    <w:abstractNumId w:val="31"/>
  </w:num>
  <w:num w:numId="41">
    <w:abstractNumId w:val="45"/>
  </w:num>
  <w:num w:numId="42">
    <w:abstractNumId w:val="39"/>
  </w:num>
  <w:num w:numId="43">
    <w:abstractNumId w:val="19"/>
  </w:num>
  <w:num w:numId="44">
    <w:abstractNumId w:val="28"/>
  </w:num>
  <w:num w:numId="45">
    <w:abstractNumId w:val="16"/>
  </w:num>
  <w:num w:numId="46">
    <w:abstractNumId w:val="43"/>
  </w:num>
  <w:num w:numId="47">
    <w:abstractNumId w:val="46"/>
  </w:num>
  <w:num w:numId="48">
    <w:abstractNumId w:val="20"/>
  </w:num>
  <w:num w:numId="49">
    <w:abstractNumId w:val="32"/>
  </w:num>
  <w:num w:numId="50">
    <w:abstractNumId w:val="30"/>
  </w:num>
  <w:num w:numId="51">
    <w:abstractNumId w:val="1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44B"/>
    <w:rsid w:val="0088144B"/>
    <w:rsid w:val="009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144B"/>
    <w:pPr>
      <w:ind w:left="720"/>
      <w:contextualSpacing/>
    </w:pPr>
  </w:style>
  <w:style w:type="table" w:styleId="Tabela-Siatka">
    <w:name w:val="Table Grid"/>
    <w:basedOn w:val="Standardowy"/>
    <w:uiPriority w:val="39"/>
    <w:rsid w:val="0088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8144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88144B"/>
  </w:style>
  <w:style w:type="paragraph" w:customStyle="1" w:styleId="Akapitzlist1">
    <w:name w:val="Akapit z listą1"/>
    <w:basedOn w:val="Normalny"/>
    <w:rsid w:val="0088144B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8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dszkole2bochni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Obowi%C4%85zek_szkolny" TargetMode="External"/><Relationship Id="rId5" Type="http://schemas.openxmlformats.org/officeDocument/2006/relationships/hyperlink" Target="https://pl.wikipedia.org/wiki/Dzieck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5996</Words>
  <Characters>35976</Characters>
  <Application>Microsoft Office Word</Application>
  <DocSecurity>0</DocSecurity>
  <Lines>299</Lines>
  <Paragraphs>83</Paragraphs>
  <ScaleCrop>false</ScaleCrop>
  <Company/>
  <LinksUpToDate>false</LinksUpToDate>
  <CharactersWithSpaces>41889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2024-03-11T17:23:00Z</dcterms:created>
  <dcterms:modified xsi:type="dcterms:W3CDTF">2024-03-11T17:26:00Z</dcterms:modified>
</cp:coreProperties>
</file>