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FF" w:rsidRPr="006976FF" w:rsidRDefault="00472EA2" w:rsidP="006976FF">
      <w:pPr>
        <w:spacing w:after="0" w:line="249" w:lineRule="auto"/>
        <w:ind w:left="0" w:right="6" w:firstLine="0"/>
        <w:jc w:val="center"/>
        <w:rPr>
          <w:b/>
          <w:sz w:val="52"/>
          <w:szCs w:val="52"/>
        </w:rPr>
      </w:pPr>
      <w:r w:rsidRPr="006976FF">
        <w:rPr>
          <w:b/>
          <w:sz w:val="52"/>
          <w:szCs w:val="52"/>
        </w:rPr>
        <w:t xml:space="preserve">Regulamin rekrutacji do klas pierwszych </w:t>
      </w:r>
      <w:r w:rsidR="006976FF" w:rsidRPr="006976FF">
        <w:rPr>
          <w:b/>
          <w:sz w:val="52"/>
          <w:szCs w:val="52"/>
        </w:rPr>
        <w:t xml:space="preserve">Zespołu Szkół nr 2 w Międzyrzeczu </w:t>
      </w:r>
    </w:p>
    <w:p w:rsidR="006976FF" w:rsidRPr="006976FF" w:rsidRDefault="006976FF" w:rsidP="006976FF">
      <w:pPr>
        <w:spacing w:after="0" w:line="249" w:lineRule="auto"/>
        <w:ind w:left="0" w:right="6" w:firstLine="0"/>
        <w:jc w:val="center"/>
        <w:rPr>
          <w:b/>
          <w:sz w:val="52"/>
          <w:szCs w:val="52"/>
        </w:rPr>
      </w:pPr>
      <w:r w:rsidRPr="006976FF">
        <w:rPr>
          <w:b/>
          <w:sz w:val="52"/>
          <w:szCs w:val="52"/>
        </w:rPr>
        <w:t>na rok szkolny 2023-2024</w:t>
      </w:r>
    </w:p>
    <w:p w:rsidR="007D1E33" w:rsidRDefault="007D1E33">
      <w:pPr>
        <w:spacing w:after="526" w:line="259" w:lineRule="auto"/>
        <w:ind w:left="-29" w:right="-26" w:firstLine="0"/>
        <w:jc w:val="left"/>
      </w:pPr>
    </w:p>
    <w:p w:rsidR="007D1E33" w:rsidRDefault="00472EA2">
      <w:pPr>
        <w:spacing w:after="94"/>
        <w:ind w:left="353"/>
      </w:pPr>
      <w:r>
        <w:t xml:space="preserve">Zespół Szkół nr </w:t>
      </w:r>
      <w:r w:rsidR="006976FF">
        <w:t>2</w:t>
      </w:r>
      <w:r>
        <w:t xml:space="preserve"> </w:t>
      </w:r>
      <w:r w:rsidR="006976FF">
        <w:t xml:space="preserve">w Międzyrzeczu </w:t>
      </w:r>
      <w:r>
        <w:t xml:space="preserve"> prowadzi nabór do klas pierwszych: </w:t>
      </w:r>
    </w:p>
    <w:p w:rsidR="007D1E33" w:rsidRPr="006976FF" w:rsidRDefault="00472EA2">
      <w:pPr>
        <w:numPr>
          <w:ilvl w:val="0"/>
          <w:numId w:val="1"/>
        </w:numPr>
        <w:spacing w:after="25" w:line="259" w:lineRule="auto"/>
        <w:ind w:hanging="360"/>
        <w:jc w:val="left"/>
      </w:pPr>
      <w:r w:rsidRPr="006976FF">
        <w:t xml:space="preserve">Technikum; </w:t>
      </w:r>
    </w:p>
    <w:p w:rsidR="007D1E33" w:rsidRPr="006976FF" w:rsidRDefault="00472EA2">
      <w:pPr>
        <w:numPr>
          <w:ilvl w:val="0"/>
          <w:numId w:val="1"/>
        </w:numPr>
        <w:spacing w:after="0" w:line="259" w:lineRule="auto"/>
        <w:ind w:hanging="360"/>
        <w:jc w:val="left"/>
      </w:pPr>
      <w:r w:rsidRPr="006976FF">
        <w:t xml:space="preserve">Branżowej szkoły I stopnia;  </w:t>
      </w:r>
    </w:p>
    <w:p w:rsidR="007D1E33" w:rsidRPr="006976FF" w:rsidRDefault="00472EA2">
      <w:pPr>
        <w:numPr>
          <w:ilvl w:val="0"/>
          <w:numId w:val="1"/>
        </w:numPr>
        <w:spacing w:after="0" w:line="259" w:lineRule="auto"/>
        <w:ind w:hanging="360"/>
        <w:jc w:val="left"/>
      </w:pPr>
      <w:r w:rsidRPr="006976FF">
        <w:t xml:space="preserve">Branżowej szkoły II stopnia - na pierwszy semestr  </w:t>
      </w:r>
    </w:p>
    <w:p w:rsidR="007D1E33" w:rsidRDefault="00472EA2">
      <w:pPr>
        <w:spacing w:after="112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7D1E33" w:rsidRDefault="00472EA2">
      <w:pPr>
        <w:spacing w:after="92"/>
        <w:ind w:left="353"/>
      </w:pPr>
      <w:r>
        <w:t xml:space="preserve">na rok szkolny 2023/2024 w następujących zawodach: </w:t>
      </w:r>
    </w:p>
    <w:p w:rsidR="007D1E33" w:rsidRDefault="00472EA2">
      <w:pPr>
        <w:numPr>
          <w:ilvl w:val="0"/>
          <w:numId w:val="2"/>
        </w:numPr>
        <w:spacing w:after="115" w:line="259" w:lineRule="auto"/>
        <w:ind w:hanging="274"/>
        <w:jc w:val="left"/>
      </w:pPr>
      <w:r>
        <w:rPr>
          <w:b/>
        </w:rPr>
        <w:t xml:space="preserve">Technikum (5 - letnie): </w:t>
      </w:r>
    </w:p>
    <w:p w:rsidR="007D1E33" w:rsidRDefault="00472EA2">
      <w:pPr>
        <w:numPr>
          <w:ilvl w:val="1"/>
          <w:numId w:val="2"/>
        </w:numPr>
        <w:ind w:hanging="360"/>
      </w:pPr>
      <w:r>
        <w:t xml:space="preserve">Technik </w:t>
      </w:r>
      <w:r w:rsidR="006976FF">
        <w:t>usług fryzjerskich</w:t>
      </w:r>
      <w:r>
        <w:t xml:space="preserve"> </w:t>
      </w:r>
    </w:p>
    <w:p w:rsidR="007D1E33" w:rsidRDefault="00472EA2">
      <w:pPr>
        <w:numPr>
          <w:ilvl w:val="1"/>
          <w:numId w:val="2"/>
        </w:numPr>
        <w:ind w:hanging="360"/>
      </w:pPr>
      <w:r>
        <w:t xml:space="preserve">Technik żywienia i usług </w:t>
      </w:r>
      <w:r w:rsidR="006976FF">
        <w:t>gastronomicznych</w:t>
      </w:r>
      <w:r>
        <w:t xml:space="preserve">; </w:t>
      </w:r>
    </w:p>
    <w:p w:rsidR="007D1E33" w:rsidRDefault="007D1E33">
      <w:pPr>
        <w:spacing w:after="0" w:line="259" w:lineRule="auto"/>
        <w:ind w:left="0" w:firstLine="0"/>
        <w:jc w:val="left"/>
      </w:pPr>
    </w:p>
    <w:p w:rsidR="007D1E33" w:rsidRDefault="00472EA2">
      <w:pPr>
        <w:numPr>
          <w:ilvl w:val="0"/>
          <w:numId w:val="2"/>
        </w:numPr>
        <w:spacing w:after="118" w:line="259" w:lineRule="auto"/>
        <w:ind w:hanging="274"/>
        <w:jc w:val="left"/>
      </w:pPr>
      <w:r>
        <w:rPr>
          <w:b/>
        </w:rPr>
        <w:t xml:space="preserve">Branżowa szkoła I stopnia (3 - letnia): </w:t>
      </w:r>
    </w:p>
    <w:p w:rsidR="007D1E33" w:rsidRDefault="00472EA2">
      <w:pPr>
        <w:numPr>
          <w:ilvl w:val="1"/>
          <w:numId w:val="2"/>
        </w:numPr>
        <w:ind w:hanging="360"/>
      </w:pPr>
      <w:bookmarkStart w:id="0" w:name="_Hlk131414953"/>
      <w:r>
        <w:t xml:space="preserve">Kucharz; </w:t>
      </w:r>
    </w:p>
    <w:p w:rsidR="007D1E33" w:rsidRDefault="00472EA2">
      <w:pPr>
        <w:numPr>
          <w:ilvl w:val="1"/>
          <w:numId w:val="2"/>
        </w:numPr>
        <w:ind w:hanging="360"/>
      </w:pPr>
      <w:r>
        <w:t xml:space="preserve">Fryzjer; </w:t>
      </w:r>
    </w:p>
    <w:p w:rsidR="007D1E33" w:rsidRDefault="00472EA2">
      <w:pPr>
        <w:numPr>
          <w:ilvl w:val="1"/>
          <w:numId w:val="2"/>
        </w:numPr>
        <w:ind w:hanging="360"/>
      </w:pPr>
      <w:r>
        <w:t xml:space="preserve">Cukiernik; </w:t>
      </w:r>
    </w:p>
    <w:p w:rsidR="007D1E33" w:rsidRDefault="00472EA2" w:rsidP="006976FF">
      <w:pPr>
        <w:numPr>
          <w:ilvl w:val="1"/>
          <w:numId w:val="2"/>
        </w:numPr>
        <w:ind w:hanging="360"/>
      </w:pPr>
      <w:r>
        <w:t xml:space="preserve">Elektryk; </w:t>
      </w:r>
      <w:bookmarkStart w:id="1" w:name="_GoBack"/>
      <w:bookmarkEnd w:id="1"/>
    </w:p>
    <w:p w:rsidR="007D1E33" w:rsidRDefault="00472EA2">
      <w:pPr>
        <w:numPr>
          <w:ilvl w:val="1"/>
          <w:numId w:val="2"/>
        </w:numPr>
        <w:ind w:hanging="360"/>
      </w:pPr>
      <w:r>
        <w:t xml:space="preserve">Ślusarz; </w:t>
      </w:r>
    </w:p>
    <w:p w:rsidR="007D1E33" w:rsidRDefault="006976FF" w:rsidP="006976FF">
      <w:pPr>
        <w:numPr>
          <w:ilvl w:val="1"/>
          <w:numId w:val="2"/>
        </w:numPr>
        <w:ind w:hanging="360"/>
      </w:pPr>
      <w:r>
        <w:t>Klasa wielozawodowa* ( wszystkie</w:t>
      </w:r>
      <w:r w:rsidR="00472EA2">
        <w:t xml:space="preserve"> zawody objęte klasyfikacją zawodów szkolnictwa branżowego</w:t>
      </w:r>
      <w:r>
        <w:t>)</w:t>
      </w:r>
    </w:p>
    <w:bookmarkEnd w:id="0"/>
    <w:p w:rsidR="007D1E33" w:rsidRDefault="00472EA2">
      <w:pPr>
        <w:spacing w:after="0" w:line="255" w:lineRule="auto"/>
        <w:ind w:left="0" w:right="2" w:firstLine="0"/>
      </w:pPr>
      <w:r>
        <w:rPr>
          <w:i/>
        </w:rPr>
        <w:t xml:space="preserve">*Do pierwszej klasy branżowej szkoły I stopnia przyjmowani są młodociani pracownicy, którzy w okresie przyjęć do szkół podpiszą umowę o pracę z pracodawcą w celu przygotowania zawodowego. W okresie rekrutacji wymagane jest pisemne oświadczenie pracodawcy o zamiarze zatrudnienia młodocianego pracownika (deklaracja zgody). </w:t>
      </w:r>
    </w:p>
    <w:p w:rsidR="006976FF" w:rsidRDefault="00472EA2" w:rsidP="006976FF">
      <w:pPr>
        <w:spacing w:after="130" w:line="259" w:lineRule="auto"/>
        <w:ind w:left="0" w:firstLine="0"/>
        <w:jc w:val="left"/>
      </w:pPr>
      <w:r>
        <w:rPr>
          <w:b/>
        </w:rPr>
        <w:t xml:space="preserve"> </w:t>
      </w:r>
    </w:p>
    <w:p w:rsidR="006976FF" w:rsidRPr="006976FF" w:rsidRDefault="006976FF" w:rsidP="006976FF">
      <w:pPr>
        <w:numPr>
          <w:ilvl w:val="0"/>
          <w:numId w:val="2"/>
        </w:numPr>
        <w:spacing w:after="116" w:line="259" w:lineRule="auto"/>
        <w:ind w:hanging="274"/>
        <w:jc w:val="left"/>
      </w:pPr>
      <w:r>
        <w:rPr>
          <w:b/>
        </w:rPr>
        <w:t xml:space="preserve">Branżowa szkoła II stopnia (2 – letnia): </w:t>
      </w:r>
    </w:p>
    <w:p w:rsidR="006976FF" w:rsidRPr="006976FF" w:rsidRDefault="006976FF" w:rsidP="006976FF">
      <w:pPr>
        <w:numPr>
          <w:ilvl w:val="1"/>
          <w:numId w:val="2"/>
        </w:numPr>
        <w:spacing w:after="42"/>
        <w:ind w:hanging="360"/>
      </w:pPr>
      <w:r>
        <w:t xml:space="preserve">Technik żywienia i usług gastronomicznych; </w:t>
      </w:r>
    </w:p>
    <w:p w:rsidR="006976FF" w:rsidRDefault="006976FF" w:rsidP="006976FF">
      <w:pPr>
        <w:numPr>
          <w:ilvl w:val="1"/>
          <w:numId w:val="2"/>
        </w:numPr>
        <w:spacing w:after="42"/>
        <w:ind w:hanging="360"/>
      </w:pPr>
      <w:r>
        <w:t xml:space="preserve">Technik usług fryzjerskich. </w:t>
      </w:r>
    </w:p>
    <w:p w:rsidR="006976FF" w:rsidRDefault="006976FF" w:rsidP="005370CA">
      <w:pPr>
        <w:ind w:left="705" w:firstLine="0"/>
      </w:pPr>
    </w:p>
    <w:p w:rsidR="006976FF" w:rsidRDefault="006976FF" w:rsidP="006976FF">
      <w:pPr>
        <w:spacing w:after="42"/>
      </w:pPr>
    </w:p>
    <w:p w:rsidR="00AB47AF" w:rsidRDefault="00AB47AF" w:rsidP="006976FF">
      <w:pPr>
        <w:spacing w:after="42"/>
      </w:pPr>
    </w:p>
    <w:p w:rsidR="00AB47AF" w:rsidRDefault="00AB47AF" w:rsidP="006976FF">
      <w:pPr>
        <w:spacing w:after="42"/>
      </w:pPr>
    </w:p>
    <w:p w:rsidR="00914A5F" w:rsidRDefault="00914A5F" w:rsidP="006976FF">
      <w:pPr>
        <w:spacing w:after="42"/>
      </w:pPr>
    </w:p>
    <w:p w:rsidR="00AB47AF" w:rsidRDefault="00AB47AF" w:rsidP="006976FF">
      <w:pPr>
        <w:spacing w:after="42"/>
      </w:pPr>
    </w:p>
    <w:p w:rsidR="00AB47AF" w:rsidRDefault="00AB47AF" w:rsidP="006976FF">
      <w:pPr>
        <w:spacing w:after="42"/>
      </w:pPr>
    </w:p>
    <w:p w:rsidR="007D1E33" w:rsidRDefault="00472EA2">
      <w:pPr>
        <w:spacing w:after="136" w:line="259" w:lineRule="auto"/>
        <w:ind w:left="713" w:firstLine="0"/>
        <w:jc w:val="left"/>
      </w:pPr>
      <w:r>
        <w:t xml:space="preserve"> </w:t>
      </w:r>
    </w:p>
    <w:p w:rsidR="007D1E33" w:rsidRDefault="00472EA2">
      <w:pPr>
        <w:numPr>
          <w:ilvl w:val="0"/>
          <w:numId w:val="3"/>
        </w:numPr>
        <w:spacing w:after="0" w:line="259" w:lineRule="auto"/>
        <w:ind w:hanging="10"/>
        <w:jc w:val="left"/>
      </w:pPr>
      <w:r>
        <w:rPr>
          <w:b/>
        </w:rPr>
        <w:lastRenderedPageBreak/>
        <w:t xml:space="preserve">Terminarz składania dokumentów do technikum oraz branżowej szkoły I stopnia w Zespole Szkół nr </w:t>
      </w:r>
      <w:r w:rsidR="005370CA">
        <w:rPr>
          <w:b/>
        </w:rPr>
        <w:t xml:space="preserve">2 w </w:t>
      </w:r>
      <w:r w:rsidR="006E6A5B">
        <w:rPr>
          <w:b/>
        </w:rPr>
        <w:t>Międzyrzeczu</w:t>
      </w:r>
    </w:p>
    <w:tbl>
      <w:tblPr>
        <w:tblStyle w:val="TableGrid"/>
        <w:tblW w:w="9926" w:type="dxa"/>
        <w:tblInd w:w="-142" w:type="dxa"/>
        <w:tblCellMar>
          <w:top w:w="43" w:type="dxa"/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569"/>
        <w:gridCol w:w="4537"/>
        <w:gridCol w:w="2410"/>
        <w:gridCol w:w="2410"/>
      </w:tblGrid>
      <w:tr w:rsidR="007D1E33">
        <w:trPr>
          <w:trHeight w:val="85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D1E33" w:rsidRDefault="00472EA2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2"/>
              </w:rPr>
              <w:t xml:space="preserve">L.p.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D1E33" w:rsidRDefault="00472EA2">
            <w:pPr>
              <w:spacing w:after="0" w:line="259" w:lineRule="auto"/>
              <w:ind w:left="143" w:firstLine="0"/>
              <w:jc w:val="center"/>
            </w:pPr>
            <w:r>
              <w:rPr>
                <w:b/>
                <w:sz w:val="22"/>
              </w:rPr>
              <w:t xml:space="preserve">Rodzaj czynności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2"/>
              </w:rPr>
              <w:t xml:space="preserve">Termin </w:t>
            </w:r>
          </w:p>
          <w:p w:rsidR="007D1E33" w:rsidRDefault="00472E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w postępowaniu rekrutacyjnym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445" w:right="409" w:firstLine="35"/>
              <w:jc w:val="center"/>
            </w:pPr>
            <w:r>
              <w:rPr>
                <w:b/>
                <w:sz w:val="22"/>
              </w:rPr>
              <w:t xml:space="preserve">Termin w postępowaniu uzupełniającym </w:t>
            </w:r>
          </w:p>
        </w:tc>
      </w:tr>
      <w:tr w:rsidR="007D1E33">
        <w:trPr>
          <w:trHeight w:val="114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right="167" w:firstLine="0"/>
              <w:jc w:val="left"/>
            </w:pPr>
            <w:r>
              <w:rPr>
                <w:sz w:val="22"/>
              </w:rPr>
              <w:t xml:space="preserve">Złożenie wniosku, w tym zmiana wniosku o przyjęcie do szkoły ponadpodstawowej wraz z dokumentami (podpisanego przez co najmniej jednego rodzica/prawnego opiekuna)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0" w:lineRule="auto"/>
              <w:ind w:left="106" w:right="228" w:firstLine="0"/>
              <w:jc w:val="left"/>
            </w:pPr>
            <w:r>
              <w:rPr>
                <w:b/>
                <w:sz w:val="22"/>
              </w:rPr>
              <w:t xml:space="preserve">od 15 maja 2023 r. do </w:t>
            </w:r>
            <w:r w:rsidR="0086136B">
              <w:rPr>
                <w:b/>
                <w:sz w:val="22"/>
              </w:rPr>
              <w:t>21 czerwca</w:t>
            </w:r>
            <w:r>
              <w:rPr>
                <w:b/>
                <w:sz w:val="22"/>
              </w:rPr>
              <w:t xml:space="preserve"> 2023 r. </w:t>
            </w:r>
          </w:p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do godz. 15.00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03" w:right="384" w:hanging="103"/>
              <w:jc w:val="left"/>
            </w:pPr>
            <w:r>
              <w:rPr>
                <w:sz w:val="22"/>
              </w:rPr>
              <w:t xml:space="preserve">  od </w:t>
            </w:r>
            <w:r w:rsidR="0086136B">
              <w:rPr>
                <w:sz w:val="22"/>
              </w:rPr>
              <w:t>01 sierpnia</w:t>
            </w:r>
            <w:r>
              <w:rPr>
                <w:sz w:val="22"/>
              </w:rPr>
              <w:t xml:space="preserve"> 2023 r. do </w:t>
            </w:r>
            <w:r w:rsidR="0086136B">
              <w:rPr>
                <w:sz w:val="22"/>
              </w:rPr>
              <w:t>04 sierpnia</w:t>
            </w:r>
            <w:r>
              <w:rPr>
                <w:sz w:val="22"/>
              </w:rPr>
              <w:t xml:space="preserve"> 2023 r do godz. 15.00. </w:t>
            </w:r>
          </w:p>
        </w:tc>
      </w:tr>
      <w:tr w:rsidR="007D1E33">
        <w:trPr>
          <w:trHeight w:val="195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right="224" w:firstLine="0"/>
              <w:jc w:val="left"/>
            </w:pPr>
            <w:r>
              <w:rPr>
                <w:sz w:val="22"/>
              </w:rPr>
              <w:t xml:space="preserve"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45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od 23 czerwca 2023 r. do 10 lipca 2023 r. </w:t>
            </w:r>
          </w:p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do godz. 15.00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31" w:firstLine="0"/>
              <w:jc w:val="center"/>
            </w:pPr>
            <w:r>
              <w:rPr>
                <w:sz w:val="22"/>
              </w:rPr>
              <w:t xml:space="preserve">--- </w:t>
            </w:r>
          </w:p>
        </w:tc>
      </w:tr>
      <w:tr w:rsidR="007D1E33">
        <w:trPr>
          <w:trHeight w:val="215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right="228" w:firstLine="0"/>
              <w:jc w:val="left"/>
            </w:pPr>
            <w:r>
              <w:rPr>
                <w:sz w:val="22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>do 1</w:t>
            </w:r>
            <w:r w:rsidR="005370C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lipca 2023 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D1E33" w:rsidRDefault="00B04FE1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do 8 sierpnia</w:t>
            </w:r>
            <w:r w:rsidR="00472EA2">
              <w:rPr>
                <w:sz w:val="22"/>
              </w:rPr>
              <w:t xml:space="preserve"> 2023 r. </w:t>
            </w:r>
          </w:p>
        </w:tc>
      </w:tr>
      <w:tr w:rsidR="007D1E33">
        <w:trPr>
          <w:trHeight w:val="241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4..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right="399" w:firstLine="0"/>
              <w:jc w:val="left"/>
            </w:pPr>
            <w:r>
              <w:rPr>
                <w:sz w:val="22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>do 1</w:t>
            </w:r>
            <w:r w:rsidR="005370CA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lipca 2023 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B04FE1" w:rsidP="00B04FE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do 10 </w:t>
            </w:r>
            <w:r w:rsidR="00472EA2">
              <w:rPr>
                <w:sz w:val="22"/>
              </w:rPr>
              <w:t xml:space="preserve"> sierpnia 2023 r. </w:t>
            </w:r>
          </w:p>
        </w:tc>
      </w:tr>
      <w:tr w:rsidR="007D1E33">
        <w:trPr>
          <w:trHeight w:val="112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right="28" w:firstLine="0"/>
              <w:jc w:val="left"/>
            </w:pPr>
            <w:r>
              <w:rPr>
                <w:sz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17 lipca 2023 r.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do 1</w:t>
            </w:r>
            <w:r w:rsidR="00B04FE1">
              <w:rPr>
                <w:sz w:val="22"/>
              </w:rPr>
              <w:t>4</w:t>
            </w:r>
            <w:r>
              <w:rPr>
                <w:sz w:val="22"/>
              </w:rPr>
              <w:t xml:space="preserve"> sierpnia 2023 r. </w:t>
            </w:r>
          </w:p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57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106" w:right="244" w:firstLine="0"/>
              <w:jc w:val="left"/>
            </w:pPr>
            <w:r>
              <w:rPr>
                <w:b/>
                <w:sz w:val="22"/>
              </w:rPr>
              <w:t xml:space="preserve">od 15 maja 2023 r. do </w:t>
            </w:r>
            <w:r w:rsidR="005370CA">
              <w:rPr>
                <w:b/>
                <w:sz w:val="22"/>
              </w:rPr>
              <w:t>21</w:t>
            </w:r>
            <w:r>
              <w:rPr>
                <w:b/>
                <w:sz w:val="22"/>
              </w:rPr>
              <w:t xml:space="preserve"> lipca 2023 r.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106" w:right="168" w:firstLine="0"/>
              <w:jc w:val="left"/>
            </w:pPr>
            <w:r>
              <w:rPr>
                <w:sz w:val="22"/>
              </w:rPr>
              <w:t>od 3 sierpnia 2023 r. do 1</w:t>
            </w:r>
            <w:r w:rsidR="00B04FE1">
              <w:rPr>
                <w:sz w:val="22"/>
              </w:rPr>
              <w:t xml:space="preserve">4 </w:t>
            </w:r>
            <w:r>
              <w:rPr>
                <w:sz w:val="22"/>
              </w:rPr>
              <w:t xml:space="preserve"> sierpnia 2023 r. </w:t>
            </w:r>
          </w:p>
        </w:tc>
      </w:tr>
      <w:tr w:rsidR="007D1E33">
        <w:trPr>
          <w:trHeight w:val="397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2"/>
              </w:rPr>
              <w:lastRenderedPageBreak/>
              <w:t xml:space="preserve">7.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2" w:right="188" w:firstLine="0"/>
              <w:jc w:val="left"/>
            </w:pPr>
            <w:r>
              <w:rPr>
                <w:sz w:val="22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39" w:lineRule="auto"/>
              <w:ind w:left="2" w:right="216" w:firstLine="0"/>
              <w:jc w:val="left"/>
            </w:pPr>
            <w:r>
              <w:rPr>
                <w:b/>
                <w:sz w:val="22"/>
              </w:rPr>
              <w:t>od 17 lipca 2023 r.  do 2</w:t>
            </w:r>
            <w:r w:rsidR="005370C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 xml:space="preserve"> lipca 2023 r. </w:t>
            </w:r>
          </w:p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godz. 15.00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144" w:firstLine="0"/>
              <w:jc w:val="left"/>
            </w:pPr>
            <w:r>
              <w:rPr>
                <w:sz w:val="22"/>
              </w:rPr>
              <w:t>od 1</w:t>
            </w:r>
            <w:r w:rsidR="00B04FE1">
              <w:rPr>
                <w:sz w:val="22"/>
              </w:rPr>
              <w:t>2</w:t>
            </w:r>
            <w:r>
              <w:rPr>
                <w:sz w:val="22"/>
              </w:rPr>
              <w:t xml:space="preserve"> sierpnia 2023 r. do 1</w:t>
            </w:r>
            <w:r w:rsidR="00B04FE1">
              <w:rPr>
                <w:sz w:val="22"/>
              </w:rPr>
              <w:t>8</w:t>
            </w:r>
            <w:r>
              <w:rPr>
                <w:sz w:val="22"/>
              </w:rPr>
              <w:t xml:space="preserve"> sierpnia 2023r. do godz. 15.00 </w:t>
            </w:r>
          </w:p>
        </w:tc>
      </w:tr>
      <w:tr w:rsidR="007D1E33">
        <w:trPr>
          <w:trHeight w:val="90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557" w:firstLine="0"/>
              <w:jc w:val="left"/>
            </w:pPr>
            <w:r>
              <w:rPr>
                <w:b/>
                <w:sz w:val="22"/>
              </w:rPr>
              <w:t>2</w:t>
            </w:r>
            <w:r w:rsidR="00B04FE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lipca 2023 r. do godz. 14.00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B04FE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21</w:t>
            </w:r>
            <w:r w:rsidR="00472EA2">
              <w:rPr>
                <w:sz w:val="22"/>
              </w:rPr>
              <w:t xml:space="preserve"> sierpnia 2023 r. </w:t>
            </w:r>
          </w:p>
        </w:tc>
      </w:tr>
      <w:tr w:rsidR="007D1E33">
        <w:trPr>
          <w:trHeight w:val="84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2" w:right="589" w:firstLine="0"/>
            </w:pPr>
            <w:r>
              <w:rPr>
                <w:sz w:val="22"/>
              </w:rPr>
              <w:t xml:space="preserve">Poinformowanie przez dyrektora szkoły ponadpodstawowej </w:t>
            </w:r>
            <w:r w:rsidR="004D2762">
              <w:rPr>
                <w:sz w:val="22"/>
              </w:rPr>
              <w:t>Lubuskiego</w:t>
            </w:r>
            <w:r>
              <w:rPr>
                <w:sz w:val="22"/>
              </w:rPr>
              <w:t xml:space="preserve"> Kuratora Oświaty o liczbie wolnych miejsc w szkole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2</w:t>
            </w:r>
            <w:r w:rsidR="00B04FE1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lipca 2023 r.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</w:t>
            </w:r>
            <w:r w:rsidR="00B04FE1">
              <w:rPr>
                <w:sz w:val="22"/>
              </w:rPr>
              <w:t>2</w:t>
            </w:r>
            <w:r>
              <w:rPr>
                <w:sz w:val="22"/>
              </w:rPr>
              <w:t xml:space="preserve"> sierpnia 2023 r. </w:t>
            </w:r>
          </w:p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84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Opublikowanie przez </w:t>
            </w:r>
            <w:r w:rsidR="004D2762">
              <w:rPr>
                <w:sz w:val="22"/>
              </w:rPr>
              <w:t>Lubuskiego</w:t>
            </w:r>
            <w:r>
              <w:rPr>
                <w:sz w:val="22"/>
              </w:rPr>
              <w:t xml:space="preserve"> Kuratora </w:t>
            </w:r>
          </w:p>
          <w:p w:rsidR="007D1E33" w:rsidRDefault="00472EA2">
            <w:pPr>
              <w:spacing w:after="0" w:line="259" w:lineRule="auto"/>
              <w:ind w:left="2" w:right="232" w:firstLine="0"/>
              <w:jc w:val="left"/>
            </w:pPr>
            <w:r>
              <w:rPr>
                <w:sz w:val="22"/>
              </w:rPr>
              <w:t xml:space="preserve">Oświaty informacji o liczbie wolnych miejsc w szkołach ponadpodstawowych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do 2</w:t>
            </w:r>
            <w:r w:rsidR="00B04FE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 lipca 2023 r.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</w:t>
            </w:r>
            <w:r w:rsidR="00B04FE1">
              <w:rPr>
                <w:sz w:val="22"/>
              </w:rPr>
              <w:t>3</w:t>
            </w:r>
            <w:r>
              <w:rPr>
                <w:sz w:val="22"/>
              </w:rPr>
              <w:t xml:space="preserve"> sierpnia 2023 r. </w:t>
            </w:r>
          </w:p>
        </w:tc>
      </w:tr>
      <w:tr w:rsidR="007D1E33">
        <w:trPr>
          <w:trHeight w:val="71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211" w:firstLine="0"/>
              <w:jc w:val="left"/>
            </w:pPr>
            <w:r>
              <w:rPr>
                <w:sz w:val="22"/>
              </w:rPr>
              <w:t xml:space="preserve">Wystąpienie do komisji rekrutacyjnej o sporządzenie uzasadnienia odmowy przyjęcia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do 2</w:t>
            </w:r>
            <w:r w:rsidR="00B04FE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 lipca 2023 r.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do 2</w:t>
            </w:r>
            <w:r w:rsidR="00B04FE1">
              <w:rPr>
                <w:sz w:val="22"/>
              </w:rPr>
              <w:t>4</w:t>
            </w:r>
            <w:r>
              <w:rPr>
                <w:sz w:val="22"/>
              </w:rPr>
              <w:t xml:space="preserve"> sierpnia 2023 r. </w:t>
            </w:r>
          </w:p>
        </w:tc>
      </w:tr>
      <w:tr w:rsidR="007D1E33">
        <w:trPr>
          <w:trHeight w:val="63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Sporządzenie przez komisję rekrutacyjną uzasadnienia odmowy przyjęcia 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do 3 dni od dnia wystąpienia o sporządzenie uzasadnienia odmowy przyjęcia </w:t>
            </w:r>
          </w:p>
        </w:tc>
      </w:tr>
      <w:tr w:rsidR="007D1E33">
        <w:trPr>
          <w:trHeight w:val="56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Wniesienie do dyrektora szkoły odwołania od rozstrzygnięcia komisji rekrutacyjnej 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do 3 dni od dnia złożenia odwołania do dyrektora szkoły </w:t>
            </w:r>
          </w:p>
        </w:tc>
      </w:tr>
      <w:tr w:rsidR="007D1E33">
        <w:trPr>
          <w:trHeight w:val="55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Dyrektor szkoły rozpatruje odwołanie od rozstrzygnięcia komisji rekrutacyjnej 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do 3 dni od dnia złożenia odwołania do dyrektora szkoły </w:t>
            </w:r>
          </w:p>
        </w:tc>
      </w:tr>
    </w:tbl>
    <w:p w:rsidR="007D1E33" w:rsidRDefault="00472EA2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7D1E33" w:rsidRDefault="00472EA2">
      <w:pPr>
        <w:numPr>
          <w:ilvl w:val="0"/>
          <w:numId w:val="3"/>
        </w:numPr>
        <w:spacing w:after="118"/>
        <w:ind w:hanging="10"/>
        <w:jc w:val="left"/>
      </w:pPr>
      <w:r>
        <w:t xml:space="preserve">W trakcie rekrutacji kandydatów do szkół ponadpodstawowych (technikum, branżowa szkoła I stopnia) przyjmuje się następujący sposób przeliczania na punkty: </w:t>
      </w:r>
    </w:p>
    <w:p w:rsidR="007D1E33" w:rsidRDefault="00472EA2">
      <w:pPr>
        <w:spacing w:after="108"/>
        <w:ind w:left="8"/>
      </w:pPr>
      <w:r>
        <w:t xml:space="preserve">Kandydat może uzyskać maksymalnie </w:t>
      </w:r>
      <w:r>
        <w:rPr>
          <w:b/>
        </w:rPr>
        <w:t>200 pkt</w:t>
      </w:r>
      <w:r>
        <w:t xml:space="preserve">, w tym:   </w:t>
      </w:r>
    </w:p>
    <w:p w:rsidR="007D1E33" w:rsidRDefault="00472EA2">
      <w:pPr>
        <w:numPr>
          <w:ilvl w:val="1"/>
          <w:numId w:val="3"/>
        </w:numPr>
        <w:spacing w:after="91"/>
        <w:ind w:left="700" w:hanging="355"/>
      </w:pPr>
      <w:r>
        <w:t xml:space="preserve">100 pkt za egzamin ósmoklasisty: </w:t>
      </w:r>
    </w:p>
    <w:p w:rsidR="007D1E33" w:rsidRDefault="00472EA2">
      <w:pPr>
        <w:numPr>
          <w:ilvl w:val="2"/>
          <w:numId w:val="3"/>
        </w:numPr>
        <w:ind w:hanging="360"/>
      </w:pPr>
      <w:r>
        <w:t xml:space="preserve">wynik przedstawiony w procentach z: </w:t>
      </w:r>
    </w:p>
    <w:p w:rsidR="007D1E33" w:rsidRDefault="00472EA2">
      <w:pPr>
        <w:numPr>
          <w:ilvl w:val="3"/>
          <w:numId w:val="3"/>
        </w:numPr>
        <w:ind w:right="6129" w:hanging="360"/>
      </w:pPr>
      <w:r>
        <w:t xml:space="preserve">języka polskiego,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matematyki </w:t>
      </w:r>
    </w:p>
    <w:p w:rsidR="007D1E33" w:rsidRDefault="00472EA2">
      <w:pPr>
        <w:ind w:left="1852"/>
      </w:pPr>
      <w:r>
        <w:t xml:space="preserve">- mnoży się przez 0,35; </w:t>
      </w:r>
    </w:p>
    <w:p w:rsidR="007D1E33" w:rsidRDefault="00472EA2">
      <w:pPr>
        <w:numPr>
          <w:ilvl w:val="2"/>
          <w:numId w:val="3"/>
        </w:numPr>
        <w:ind w:hanging="360"/>
      </w:pPr>
      <w:r>
        <w:t xml:space="preserve">wynik przedstawiony w procentach z: </w:t>
      </w:r>
    </w:p>
    <w:p w:rsidR="007D1E33" w:rsidRDefault="00472EA2">
      <w:pPr>
        <w:numPr>
          <w:ilvl w:val="3"/>
          <w:numId w:val="3"/>
        </w:numPr>
        <w:spacing w:after="129"/>
        <w:ind w:right="6129" w:hanging="360"/>
      </w:pPr>
      <w:r>
        <w:t xml:space="preserve">języka obcego nowożytnego - mnoży się przez 0,3. </w:t>
      </w:r>
    </w:p>
    <w:p w:rsidR="007D1E33" w:rsidRDefault="00472EA2">
      <w:pPr>
        <w:numPr>
          <w:ilvl w:val="1"/>
          <w:numId w:val="3"/>
        </w:numPr>
        <w:spacing w:after="136"/>
        <w:ind w:left="700" w:hanging="355"/>
      </w:pPr>
      <w:r>
        <w:t xml:space="preserve">100 pkt za świadectwo w tym konkursy: </w:t>
      </w:r>
    </w:p>
    <w:p w:rsidR="007D1E33" w:rsidRDefault="00472EA2">
      <w:pPr>
        <w:numPr>
          <w:ilvl w:val="2"/>
          <w:numId w:val="4"/>
        </w:numPr>
        <w:spacing w:after="117" w:line="290" w:lineRule="auto"/>
        <w:ind w:right="2011" w:firstLine="0"/>
        <w:jc w:val="left"/>
      </w:pPr>
      <w:r>
        <w:lastRenderedPageBreak/>
        <w:t xml:space="preserve">celującym - przyznaje się po 18 punktów;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bardzo dobrym - przyznaje się po 17 punktów;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dobrym - przyznaje się po 14 punktów;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dostatecznym - przyznaje się po 8 punktów; </w:t>
      </w:r>
    </w:p>
    <w:p w:rsidR="007D1E33" w:rsidRDefault="00472EA2">
      <w:pPr>
        <w:numPr>
          <w:ilvl w:val="2"/>
          <w:numId w:val="4"/>
        </w:numPr>
        <w:spacing w:after="151"/>
        <w:ind w:right="2011" w:firstLine="0"/>
        <w:jc w:val="left"/>
      </w:pPr>
      <w:r>
        <w:t xml:space="preserve">dopuszczającym - przyznaje się po 2 punkty. </w:t>
      </w:r>
    </w:p>
    <w:p w:rsidR="007D1E33" w:rsidRDefault="00472EA2">
      <w:pPr>
        <w:numPr>
          <w:ilvl w:val="0"/>
          <w:numId w:val="5"/>
        </w:numPr>
        <w:spacing w:after="151"/>
        <w:ind w:left="700" w:hanging="355"/>
      </w:pPr>
      <w:r>
        <w:t>W trakcie postępowania rekrutacyjnego są brane pod uwagę wymienione na świadectwie ukończenia szkoły podstawowej oceny z języka polskiego i matematyki oraz z dwóch obowiązkowych zajęć edukacyjnych ustalonych przez dyrektora danej</w:t>
      </w:r>
      <w:hyperlink r:id="rId7" w:anchor="P4186A7">
        <w:r>
          <w:t xml:space="preserve"> </w:t>
        </w:r>
      </w:hyperlink>
      <w:hyperlink r:id="rId8" w:anchor="P4186A7">
        <w:r>
          <w:t>szkoły</w:t>
        </w:r>
      </w:hyperlink>
      <w:hyperlink r:id="rId9" w:anchor="P4186A7">
        <w:r>
          <w:t xml:space="preserve"> </w:t>
        </w:r>
      </w:hyperlink>
      <w:r>
        <w:t>jako brane pod uwagę w postępowaniu rekrutacyjnym do danego oddziału tej</w:t>
      </w:r>
      <w:hyperlink r:id="rId10" w:anchor="P4186A7">
        <w:r>
          <w:t xml:space="preserve"> </w:t>
        </w:r>
      </w:hyperlink>
      <w:hyperlink r:id="rId11" w:anchor="P4186A7">
        <w:r>
          <w:t>szkoły</w:t>
        </w:r>
      </w:hyperlink>
      <w:hyperlink r:id="rId12" w:anchor="P4186A7">
        <w:r>
          <w:t>:</w:t>
        </w:r>
      </w:hyperlink>
      <w:r>
        <w:t xml:space="preserve"> </w:t>
      </w:r>
    </w:p>
    <w:p w:rsidR="007D1E33" w:rsidRDefault="00472EA2">
      <w:pPr>
        <w:numPr>
          <w:ilvl w:val="1"/>
          <w:numId w:val="5"/>
        </w:numPr>
        <w:spacing w:after="0" w:line="259" w:lineRule="auto"/>
        <w:ind w:hanging="360"/>
        <w:jc w:val="left"/>
      </w:pPr>
      <w:r>
        <w:rPr>
          <w:b/>
        </w:rPr>
        <w:t xml:space="preserve">Technikum (dwa punktowane dodatkowe zajęcia):  </w:t>
      </w:r>
    </w:p>
    <w:p w:rsidR="007D1E33" w:rsidRDefault="00472EA2">
      <w:pPr>
        <w:numPr>
          <w:ilvl w:val="1"/>
          <w:numId w:val="7"/>
        </w:numPr>
        <w:ind w:hanging="360"/>
      </w:pPr>
      <w:r>
        <w:t xml:space="preserve">1 przedmiot z najwyższą oceną spośród (fizyki, biologii, chemii, informatyki, geografii, </w:t>
      </w:r>
      <w:r w:rsidR="004D2762">
        <w:t>plastyka, zajęcia artystyczne</w:t>
      </w:r>
      <w:r>
        <w:t xml:space="preserve">); </w:t>
      </w:r>
    </w:p>
    <w:p w:rsidR="007D1E33" w:rsidRDefault="00472EA2">
      <w:pPr>
        <w:numPr>
          <w:ilvl w:val="1"/>
          <w:numId w:val="7"/>
        </w:numPr>
        <w:spacing w:after="39"/>
        <w:ind w:hanging="360"/>
      </w:pPr>
      <w:r>
        <w:t xml:space="preserve">2 przedmiot z drugą najwyższą oceną spośród </w:t>
      </w:r>
      <w:bookmarkStart w:id="2" w:name="_Hlk131418499"/>
      <w:r>
        <w:t xml:space="preserve">(fizyki, biologii, chemii, informatyki, geografii, </w:t>
      </w:r>
      <w:r w:rsidR="004D2762">
        <w:t>zajęcia artystyczne, plastyka</w:t>
      </w:r>
      <w:r>
        <w:t xml:space="preserve">). </w:t>
      </w:r>
    </w:p>
    <w:bookmarkEnd w:id="2"/>
    <w:p w:rsidR="007D1E33" w:rsidRDefault="00472EA2">
      <w:pPr>
        <w:numPr>
          <w:ilvl w:val="1"/>
          <w:numId w:val="5"/>
        </w:numPr>
        <w:spacing w:after="0" w:line="259" w:lineRule="auto"/>
        <w:ind w:hanging="360"/>
        <w:jc w:val="left"/>
      </w:pPr>
      <w:r>
        <w:rPr>
          <w:b/>
        </w:rPr>
        <w:t xml:space="preserve">Branżowa szkoła I stopnia (dwa punktowane dodatkowe zajęcia): </w:t>
      </w:r>
    </w:p>
    <w:p w:rsidR="004D2762" w:rsidRDefault="00472EA2" w:rsidP="004D2762">
      <w:pPr>
        <w:numPr>
          <w:ilvl w:val="1"/>
          <w:numId w:val="7"/>
        </w:numPr>
        <w:spacing w:after="39"/>
        <w:ind w:hanging="360"/>
      </w:pPr>
      <w:r>
        <w:t xml:space="preserve">1 przedmiot z najwyższą oceną spośród </w:t>
      </w:r>
      <w:r w:rsidR="004D2762">
        <w:t xml:space="preserve">(fizyki, biologii, chemii, informatyki, geografii, zajęcia artystyczne, plastyka). </w:t>
      </w:r>
    </w:p>
    <w:p w:rsidR="004D2762" w:rsidRDefault="00472EA2" w:rsidP="004D2762">
      <w:pPr>
        <w:numPr>
          <w:ilvl w:val="1"/>
          <w:numId w:val="7"/>
        </w:numPr>
        <w:spacing w:after="39"/>
        <w:ind w:hanging="360"/>
      </w:pPr>
      <w:r>
        <w:t xml:space="preserve">2 przedmiot z drugą najwyższą oceną spośród </w:t>
      </w:r>
      <w:r w:rsidR="004D2762">
        <w:t xml:space="preserve">(fizyki, biologii, chemii, informatyki, geografii, zajęcia artystyczne, plastyka). </w:t>
      </w:r>
    </w:p>
    <w:p w:rsidR="007D1E33" w:rsidRDefault="00472EA2" w:rsidP="004D2762">
      <w:pPr>
        <w:numPr>
          <w:ilvl w:val="0"/>
          <w:numId w:val="5"/>
        </w:numPr>
        <w:spacing w:after="129"/>
        <w:ind w:left="700" w:hanging="355"/>
      </w:pPr>
      <w:r>
        <w:t>Za świadectwo ukończenia szkoły podstawowej z wyróżnieniem przyznaje się 7 pkt;</w:t>
      </w:r>
      <w:r>
        <w:tab/>
        <w:t xml:space="preserve"> </w:t>
      </w:r>
    </w:p>
    <w:p w:rsidR="007D1E33" w:rsidRDefault="00472EA2">
      <w:pPr>
        <w:numPr>
          <w:ilvl w:val="0"/>
          <w:numId w:val="5"/>
        </w:numPr>
        <w:ind w:left="700" w:hanging="355"/>
      </w:pPr>
      <w:r>
        <w:t>W przypadku przeliczania na punkty kryterium, o którym mowa w</w:t>
      </w:r>
      <w:hyperlink r:id="rId13" w:anchor="P4186A142">
        <w:r>
          <w:t xml:space="preserve"> </w:t>
        </w:r>
      </w:hyperlink>
      <w:hyperlink r:id="rId14" w:anchor="P4186A142">
        <w:r>
          <w:t>art. 134</w:t>
        </w:r>
      </w:hyperlink>
      <w:hyperlink r:id="rId15" w:anchor="P4186A142">
        <w:r>
          <w:t xml:space="preserve"> </w:t>
        </w:r>
      </w:hyperlink>
      <w:r>
        <w:t xml:space="preserve">ust. 2 pkt 4 lit. </w:t>
      </w:r>
    </w:p>
    <w:p w:rsidR="007D1E33" w:rsidRDefault="00472EA2">
      <w:pPr>
        <w:spacing w:after="150"/>
        <w:ind w:left="721"/>
      </w:pPr>
      <w:r>
        <w:t>a,</w:t>
      </w:r>
      <w:hyperlink r:id="rId16" w:anchor="P4186A145">
        <w:r>
          <w:t xml:space="preserve"> </w:t>
        </w:r>
      </w:hyperlink>
      <w:hyperlink r:id="rId17" w:anchor="P4186A145">
        <w:r>
          <w:t>art. 137</w:t>
        </w:r>
      </w:hyperlink>
      <w:hyperlink r:id="rId18" w:anchor="P4186A145">
        <w:r>
          <w:t xml:space="preserve"> </w:t>
        </w:r>
      </w:hyperlink>
      <w:r>
        <w:t>ust. 6 pkt 4 lit. a,</w:t>
      </w:r>
      <w:hyperlink r:id="rId19" w:anchor="P4186A148">
        <w:r>
          <w:t xml:space="preserve"> </w:t>
        </w:r>
      </w:hyperlink>
      <w:hyperlink r:id="rId20" w:anchor="P4186A148">
        <w:r>
          <w:t>art. 140</w:t>
        </w:r>
      </w:hyperlink>
      <w:hyperlink r:id="rId21" w:anchor="P4186A148">
        <w:r>
          <w:t xml:space="preserve"> </w:t>
        </w:r>
      </w:hyperlink>
      <w:r>
        <w:t>ust. 3 pkt 5 lit. a i</w:t>
      </w:r>
      <w:hyperlink r:id="rId22" w:anchor="P4186A151">
        <w:r>
          <w:t xml:space="preserve"> </w:t>
        </w:r>
      </w:hyperlink>
      <w:hyperlink r:id="rId23" w:anchor="P4186A151">
        <w:r>
          <w:t>art. 143</w:t>
        </w:r>
      </w:hyperlink>
      <w:hyperlink r:id="rId24" w:anchor="P4186A151">
        <w:r>
          <w:t xml:space="preserve"> </w:t>
        </w:r>
      </w:hyperlink>
      <w:r>
        <w:t>ust. 3 pkt 4 lit. a</w:t>
      </w:r>
      <w:hyperlink r:id="rId25" w:anchor="P5106A4">
        <w:r>
          <w:t xml:space="preserve"> </w:t>
        </w:r>
      </w:hyperlink>
      <w:hyperlink r:id="rId26" w:anchor="P5106A4">
        <w:r>
          <w:t xml:space="preserve">ustawy </w:t>
        </w:r>
      </w:hyperlink>
      <w:hyperlink r:id="rId27" w:anchor="P5106A4">
        <w:r>
          <w:t xml:space="preserve">- </w:t>
        </w:r>
      </w:hyperlink>
      <w:hyperlink r:id="rId28" w:anchor="P5106A4">
        <w:r>
          <w:t>Prawo oświatowe,</w:t>
        </w:r>
      </w:hyperlink>
      <w:r>
        <w:t xml:space="preserve"> za:  </w:t>
      </w:r>
    </w:p>
    <w:p w:rsidR="007D1E33" w:rsidRDefault="00472EA2">
      <w:pPr>
        <w:numPr>
          <w:ilvl w:val="0"/>
          <w:numId w:val="8"/>
        </w:numPr>
        <w:spacing w:after="132"/>
        <w:ind w:hanging="360"/>
      </w:pPr>
      <w:r>
        <w:t xml:space="preserve">uzyskanie w zawodach wiedzy będących konkursem o zasięgu </w:t>
      </w:r>
      <w:proofErr w:type="spellStart"/>
      <w:r>
        <w:t>ponadwojewódzkim</w:t>
      </w:r>
      <w:proofErr w:type="spellEnd"/>
      <w:r>
        <w:t xml:space="preserve"> organizowanym przez kuratorów oświaty na podstawie zawartych porozumień: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tytułu finalisty konkursu przedmiotowego - przyznaje się 10 punktów,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tytułu laureata konkursu tematycznego lub interdyscyplinarnego - przyznaje się 7 punktów, </w:t>
      </w:r>
    </w:p>
    <w:p w:rsidR="007D1E33" w:rsidRDefault="00472EA2">
      <w:pPr>
        <w:numPr>
          <w:ilvl w:val="1"/>
          <w:numId w:val="8"/>
        </w:numPr>
        <w:spacing w:after="154"/>
        <w:ind w:hanging="360"/>
      </w:pPr>
      <w:r>
        <w:t xml:space="preserve">tytułu finalisty konkursu tematycznego lub interdyscyplinarnego - przyznaje się 5 punktów; </w:t>
      </w:r>
    </w:p>
    <w:p w:rsidR="007D1E33" w:rsidRDefault="00472EA2">
      <w:pPr>
        <w:numPr>
          <w:ilvl w:val="0"/>
          <w:numId w:val="8"/>
        </w:numPr>
        <w:spacing w:after="117" w:line="290" w:lineRule="auto"/>
        <w:ind w:hanging="360"/>
      </w:pPr>
      <w:r>
        <w:t>uzyskanie w zawodach wiedzy będących konkursem o zasięgu międzynarodowym lub ogólnopolskim albo turniejem o zasięgu ogólnopolskim, przeprowadzanymi zgodnie z przepisami wydanymi na podstawie</w:t>
      </w:r>
      <w:hyperlink r:id="rId29" w:anchor="P1A29">
        <w:r>
          <w:t xml:space="preserve"> </w:t>
        </w:r>
      </w:hyperlink>
      <w:hyperlink r:id="rId30" w:anchor="P1A29">
        <w:r>
          <w:t>art. 22</w:t>
        </w:r>
      </w:hyperlink>
      <w:hyperlink r:id="rId31" w:anchor="P1A29">
        <w:r>
          <w:t xml:space="preserve"> </w:t>
        </w:r>
      </w:hyperlink>
      <w:r>
        <w:t>ust. 6</w:t>
      </w:r>
      <w:hyperlink r:id="rId32" w:anchor="P5106A4">
        <w:r>
          <w:t xml:space="preserve"> </w:t>
        </w:r>
      </w:hyperlink>
      <w:hyperlink r:id="rId33" w:anchor="P5106A4">
        <w:r>
          <w:t>ustawy o systemie oświaty</w:t>
        </w:r>
      </w:hyperlink>
      <w:hyperlink r:id="rId34" w:anchor="P5106A4">
        <w:r>
          <w:t>:</w:t>
        </w:r>
      </w:hyperlink>
      <w:r>
        <w:t xml:space="preserve">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tytułu finalisty konkursu z przedmiotu lub przedmiotów artystycznych objętych ramowym planem nauczania szkoły artystycznej - przyznaje się 10 punktów,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tytułu laureata turnieju z przedmiotu lub przedmiotów artystycznych nieobjętych ramowym planem nauczania szkoły artystycznej - przyznaje się 4 punkty, </w:t>
      </w:r>
    </w:p>
    <w:p w:rsidR="007D1E33" w:rsidRDefault="00472EA2">
      <w:pPr>
        <w:numPr>
          <w:ilvl w:val="1"/>
          <w:numId w:val="8"/>
        </w:numPr>
        <w:spacing w:after="99"/>
        <w:ind w:hanging="360"/>
      </w:pPr>
      <w:r>
        <w:t xml:space="preserve">tytułu finalisty turnieju z przedmiotu lub przedmiotów artystycznych nieobjętych ramowym planem nauczania szkoły artystycznej - przyznaje się 3 punkty; </w:t>
      </w:r>
    </w:p>
    <w:p w:rsidR="007D1E33" w:rsidRDefault="00472EA2">
      <w:pPr>
        <w:numPr>
          <w:ilvl w:val="0"/>
          <w:numId w:val="8"/>
        </w:numPr>
        <w:spacing w:after="138"/>
        <w:ind w:hanging="360"/>
      </w:pPr>
      <w:r>
        <w:t>uzyskanie w zawodach wiedzy będących konkursem o zasięgu wojewódzkim organizowanym przez kuratora oświaty</w:t>
      </w:r>
      <w:r>
        <w:rPr>
          <w:rFonts w:ascii="Arial" w:eastAsia="Arial" w:hAnsi="Arial" w:cs="Arial"/>
          <w:color w:val="586C81"/>
          <w:sz w:val="20"/>
        </w:rPr>
        <w:t xml:space="preserve">: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dwóch lub więcej tytułów finalisty konkursu przedmiotowego - przyznaje się 10 punktów,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dwóch lub więcej tytułów laureata konkursu tematycznego lub interdyscyplinarnego - przyznaje się 7 punktów, </w:t>
      </w:r>
    </w:p>
    <w:p w:rsidR="007D1E33" w:rsidRDefault="00472EA2">
      <w:pPr>
        <w:numPr>
          <w:ilvl w:val="1"/>
          <w:numId w:val="8"/>
        </w:numPr>
        <w:ind w:hanging="360"/>
      </w:pPr>
      <w:r>
        <w:lastRenderedPageBreak/>
        <w:t xml:space="preserve">dwóch lub więcej tytułów finalisty konkursu tematycznego lub interdyscyplinarnego - przyznaje się 5 punktów,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tytułu finalisty konkursu przedmiotowego - przyznaje się 7 punktów,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tytułu laureata konkursu tematycznego lub interdyscyplinarnego - przyznaje się 5 punktów, </w:t>
      </w:r>
    </w:p>
    <w:p w:rsidR="007D1E33" w:rsidRDefault="00472EA2">
      <w:pPr>
        <w:numPr>
          <w:ilvl w:val="1"/>
          <w:numId w:val="8"/>
        </w:numPr>
        <w:spacing w:after="117" w:line="290" w:lineRule="auto"/>
        <w:ind w:hanging="360"/>
      </w:pPr>
      <w:r>
        <w:t xml:space="preserve">tytułu finalisty konkursu tematycznego lub interdyscyplinarnego - przyznaje się 3 punkty;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uzyskanie w zawodach wiedzy będących konkursem albo turniejem, o zasięgu </w:t>
      </w:r>
      <w:proofErr w:type="spellStart"/>
      <w:r>
        <w:t>ponadwojewódzkim</w:t>
      </w:r>
      <w:proofErr w:type="spellEnd"/>
      <w:r>
        <w:t xml:space="preserve"> lub wojewódzkim, przeprowadzanymi zgodnie z przepisami wydanymi na podstawie</w:t>
      </w:r>
      <w:hyperlink r:id="rId35" w:anchor="P1A29">
        <w:r>
          <w:t xml:space="preserve"> </w:t>
        </w:r>
      </w:hyperlink>
      <w:hyperlink r:id="rId36" w:anchor="P1A29">
        <w:r>
          <w:t>art. 22</w:t>
        </w:r>
      </w:hyperlink>
      <w:hyperlink r:id="rId37" w:anchor="P1A29">
        <w:r>
          <w:t xml:space="preserve"> </w:t>
        </w:r>
      </w:hyperlink>
      <w:r>
        <w:t>ust. 6</w:t>
      </w:r>
      <w:hyperlink r:id="rId38" w:anchor="P5106A4">
        <w:r>
          <w:t xml:space="preserve"> </w:t>
        </w:r>
      </w:hyperlink>
      <w:hyperlink r:id="rId39" w:anchor="P5106A4">
        <w:r>
          <w:t>ustawy o systemie oświaty</w:t>
        </w:r>
      </w:hyperlink>
      <w:hyperlink r:id="rId40" w:anchor="P5106A4">
        <w:r>
          <w:t>:</w:t>
        </w:r>
      </w:hyperlink>
      <w:r>
        <w:t xml:space="preserve"> </w:t>
      </w:r>
    </w:p>
    <w:p w:rsidR="007D1E33" w:rsidRDefault="00472EA2">
      <w:pPr>
        <w:numPr>
          <w:ilvl w:val="1"/>
          <w:numId w:val="9"/>
        </w:numPr>
        <w:spacing w:after="10" w:line="273" w:lineRule="auto"/>
        <w:ind w:hanging="360"/>
      </w:pPr>
      <w:r>
        <w:t xml:space="preserve">dwóch lub więcej tytułów finalisty konkursu z przedmiotu lub przedmiotów artystycznych objętych ramowym planem nauczania szkoły artystycznej - przyznaje się 10 punktów, </w:t>
      </w:r>
    </w:p>
    <w:p w:rsidR="007D1E33" w:rsidRDefault="00472EA2">
      <w:pPr>
        <w:numPr>
          <w:ilvl w:val="1"/>
          <w:numId w:val="9"/>
        </w:numPr>
        <w:ind w:hanging="360"/>
      </w:pPr>
      <w:r>
        <w:t xml:space="preserve">dwóch lub więcej tytułów laureata turnieju z przedmiotu lub przedmiotów artystycznych nieobjętych ramowym planem nauczania szkoły artystycznej - przyznaje się 7 punktów, </w:t>
      </w:r>
    </w:p>
    <w:p w:rsidR="007D1E33" w:rsidRDefault="00472EA2">
      <w:pPr>
        <w:numPr>
          <w:ilvl w:val="1"/>
          <w:numId w:val="9"/>
        </w:numPr>
        <w:ind w:hanging="360"/>
      </w:pPr>
      <w:r>
        <w:t xml:space="preserve">dwóch lub więcej tytułów finalisty turnieju z przedmiotu lub przedmiotów artystycznych nieobjętych ramowym planem nauczania szkoły artystycznej - przyznaje się 5 punktów, </w:t>
      </w:r>
    </w:p>
    <w:p w:rsidR="007D1E33" w:rsidRDefault="00472EA2">
      <w:pPr>
        <w:numPr>
          <w:ilvl w:val="1"/>
          <w:numId w:val="9"/>
        </w:numPr>
        <w:ind w:hanging="360"/>
      </w:pPr>
      <w:r>
        <w:t xml:space="preserve">tytułu finalisty konkursu z przedmiotu lub przedmiotów artystycznych objętych ramowym planem nauczania szkoły artystycznej - przyznaje się 7 punktów, </w:t>
      </w:r>
    </w:p>
    <w:p w:rsidR="007D1E33" w:rsidRDefault="00472EA2">
      <w:pPr>
        <w:numPr>
          <w:ilvl w:val="1"/>
          <w:numId w:val="9"/>
        </w:numPr>
        <w:ind w:hanging="360"/>
      </w:pPr>
      <w:r>
        <w:t xml:space="preserve">tytułu laureata turnieju z przedmiotu lub przedmiotów artystycznych nieobjętych ramowym planem nauczania szkoły artystycznej - przyznaje się 3 punkty, </w:t>
      </w:r>
    </w:p>
    <w:p w:rsidR="007D1E33" w:rsidRDefault="00472EA2">
      <w:pPr>
        <w:numPr>
          <w:ilvl w:val="1"/>
          <w:numId w:val="9"/>
        </w:numPr>
        <w:spacing w:after="120"/>
        <w:ind w:hanging="360"/>
      </w:pPr>
      <w:r>
        <w:t xml:space="preserve">tytułu finalisty turnieju z przedmiotu lub przedmiotów artystycznych nieobjętych ramowym planem nauczania szkoły artystycznej - przyznaje się 2 punkty; </w:t>
      </w:r>
    </w:p>
    <w:p w:rsidR="007D1E33" w:rsidRDefault="00472EA2">
      <w:pPr>
        <w:numPr>
          <w:ilvl w:val="0"/>
          <w:numId w:val="8"/>
        </w:numPr>
        <w:spacing w:after="136"/>
        <w:ind w:hanging="360"/>
      </w:pPr>
      <w:r>
        <w:t>uzyskanie wysokiego miejsca w zawodach wiedzy innych niż wymienione, artystycznych lub sportowych, organizowanych przez kuratora oświaty lub inne podmioty działające na terenie</w:t>
      </w:r>
      <w:hyperlink r:id="rId41" w:anchor="P5106A4">
        <w:r>
          <w:t xml:space="preserve"> </w:t>
        </w:r>
      </w:hyperlink>
      <w:hyperlink r:id="rId42" w:anchor="P5106A4">
        <w:r>
          <w:t>szkoły,</w:t>
        </w:r>
      </w:hyperlink>
      <w:r>
        <w:t xml:space="preserve"> na szczeblu: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międzynarodowym - przyznaje się 4 punkty,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krajowym - przyznaje się 3 punkty, </w:t>
      </w:r>
    </w:p>
    <w:p w:rsidR="007D1E33" w:rsidRDefault="00472EA2">
      <w:pPr>
        <w:numPr>
          <w:ilvl w:val="1"/>
          <w:numId w:val="8"/>
        </w:numPr>
        <w:ind w:hanging="360"/>
      </w:pPr>
      <w:r>
        <w:t xml:space="preserve">wojewódzkim - przyznaje się 2 punkty, </w:t>
      </w:r>
    </w:p>
    <w:p w:rsidR="007D1E33" w:rsidRDefault="00472EA2">
      <w:pPr>
        <w:numPr>
          <w:ilvl w:val="1"/>
          <w:numId w:val="8"/>
        </w:numPr>
        <w:spacing w:after="137"/>
        <w:ind w:hanging="360"/>
      </w:pPr>
      <w:r>
        <w:t xml:space="preserve">powiatowym - przyznaje się 1 punkt. </w:t>
      </w:r>
    </w:p>
    <w:p w:rsidR="007D1E33" w:rsidRDefault="00472EA2">
      <w:pPr>
        <w:numPr>
          <w:ilvl w:val="0"/>
          <w:numId w:val="10"/>
        </w:numPr>
        <w:spacing w:after="137"/>
        <w:ind w:left="700" w:hanging="355"/>
      </w:pPr>
      <w:r>
        <w:t>W przypadku gdy kandydat ma więcej niż jedno szczególne osiągnięcie z takich samych zawodów wiedzy, artystycznych i sportowych, na tym samym szczeblu oraz z tego samego zakresu, wymienione na</w:t>
      </w:r>
      <w:hyperlink r:id="rId43" w:anchor="P5106A4">
        <w:r>
          <w:t xml:space="preserve"> </w:t>
        </w:r>
      </w:hyperlink>
      <w:hyperlink r:id="rId44" w:anchor="P5106A4">
        <w:r>
          <w:t>świadectwie ukończenia szkoły podstawowej,</w:t>
        </w:r>
      </w:hyperlink>
      <w:r>
        <w:t xml:space="preserve"> przyznaje się jednorazowo punkty za najwyższe osiągnięcie tego ucznia w tych zawodach, z tym że maksymalna liczba punktów możliwych do uzyskania za wszystkie osiągnięcia wynosi 18 punktów. </w:t>
      </w:r>
    </w:p>
    <w:p w:rsidR="007D1E33" w:rsidRDefault="00472EA2">
      <w:pPr>
        <w:numPr>
          <w:ilvl w:val="0"/>
          <w:numId w:val="10"/>
        </w:numPr>
        <w:spacing w:after="131"/>
        <w:ind w:left="700" w:hanging="355"/>
      </w:pPr>
      <w:r>
        <w:t>W przypadku przeliczania na punkty kryterium za osiągnięcia w zakresie aktywności społecznej, w tym na rzecz środowiska szkolnego, w szczególności w formie wolontariatu, o których mowa w</w:t>
      </w:r>
      <w:hyperlink r:id="rId45" w:anchor="P4186A142">
        <w:r>
          <w:t xml:space="preserve"> </w:t>
        </w:r>
      </w:hyperlink>
      <w:hyperlink r:id="rId46" w:anchor="P4186A142">
        <w:r>
          <w:t>art. 134</w:t>
        </w:r>
      </w:hyperlink>
      <w:hyperlink r:id="rId47" w:anchor="P4186A142">
        <w:r>
          <w:t xml:space="preserve"> </w:t>
        </w:r>
      </w:hyperlink>
      <w:r>
        <w:t>ust. 2 pkt 4 lit. b,</w:t>
      </w:r>
      <w:hyperlink r:id="rId48" w:anchor="P4186A145">
        <w:r>
          <w:t xml:space="preserve"> </w:t>
        </w:r>
      </w:hyperlink>
      <w:hyperlink r:id="rId49" w:anchor="P4186A145">
        <w:r>
          <w:t>art. 137</w:t>
        </w:r>
      </w:hyperlink>
      <w:hyperlink r:id="rId50" w:anchor="P4186A145">
        <w:r>
          <w:t xml:space="preserve"> </w:t>
        </w:r>
      </w:hyperlink>
      <w:r>
        <w:t>ust. 6 pkt 4 lit. b,</w:t>
      </w:r>
      <w:hyperlink r:id="rId51" w:anchor="P4186A148">
        <w:r>
          <w:t xml:space="preserve"> </w:t>
        </w:r>
      </w:hyperlink>
      <w:hyperlink r:id="rId52" w:anchor="P4186A148">
        <w:r>
          <w:t>art. 140</w:t>
        </w:r>
      </w:hyperlink>
      <w:hyperlink r:id="rId53" w:anchor="P4186A148">
        <w:r>
          <w:t xml:space="preserve"> </w:t>
        </w:r>
      </w:hyperlink>
      <w:r>
        <w:t>ust. 3 pkt 5 lit. b i</w:t>
      </w:r>
      <w:hyperlink r:id="rId54" w:anchor="P4186A151">
        <w:r>
          <w:t xml:space="preserve"> </w:t>
        </w:r>
      </w:hyperlink>
      <w:hyperlink r:id="rId55" w:anchor="P4186A151">
        <w:r>
          <w:t>art. 143</w:t>
        </w:r>
      </w:hyperlink>
      <w:hyperlink r:id="rId56" w:anchor="P4186A151">
        <w:r>
          <w:t xml:space="preserve"> </w:t>
        </w:r>
      </w:hyperlink>
      <w:r>
        <w:t>ust. 3 pkt 4 lit. b</w:t>
      </w:r>
      <w:hyperlink r:id="rId57" w:anchor="P5106A4">
        <w:r>
          <w:t xml:space="preserve"> </w:t>
        </w:r>
      </w:hyperlink>
      <w:hyperlink r:id="rId58" w:anchor="P5106A4">
        <w:r>
          <w:t xml:space="preserve">ustawy </w:t>
        </w:r>
      </w:hyperlink>
      <w:hyperlink r:id="rId59" w:anchor="P5106A4">
        <w:r>
          <w:t xml:space="preserve">- </w:t>
        </w:r>
      </w:hyperlink>
      <w:hyperlink r:id="rId60" w:anchor="P5106A4">
        <w:r>
          <w:t>Prawo oświatowe,</w:t>
        </w:r>
      </w:hyperlink>
      <w:r>
        <w:t xml:space="preserve"> przyznaje się 3 punkty. </w:t>
      </w:r>
    </w:p>
    <w:p w:rsidR="007D1E33" w:rsidRDefault="00472EA2">
      <w:pPr>
        <w:numPr>
          <w:ilvl w:val="0"/>
          <w:numId w:val="11"/>
        </w:numPr>
        <w:ind w:hanging="240"/>
      </w:pPr>
      <w:r>
        <w:t xml:space="preserve">Schemat podziału maksymalnej liczby punktów w postępowaniu rekrutacyjnym do szkoły ponadpodstawowej na lata szkolne 2023/2024: </w:t>
      </w:r>
    </w:p>
    <w:tbl>
      <w:tblPr>
        <w:tblStyle w:val="TableGrid"/>
        <w:tblW w:w="9503" w:type="dxa"/>
        <w:tblInd w:w="286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820"/>
        <w:gridCol w:w="2128"/>
        <w:gridCol w:w="2555"/>
      </w:tblGrid>
      <w:tr w:rsidR="007D1E33">
        <w:trPr>
          <w:trHeight w:val="5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Kryteria - świadectwo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747" w:right="801" w:firstLine="0"/>
              <w:jc w:val="center"/>
            </w:pPr>
            <w:r>
              <w:rPr>
                <w:b/>
                <w:sz w:val="22"/>
              </w:rPr>
              <w:t>Maksymalna liczba punktów w postępowaniu rekrutacyjnym</w:t>
            </w: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aktywność na rzecz innych ludzi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3 pkt </w:t>
            </w:r>
          </w:p>
        </w:tc>
      </w:tr>
      <w:tr w:rsidR="007D1E33">
        <w:trPr>
          <w:trHeight w:val="5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świadectwo ukończenia szkoły podstawowej z wyróżnieniem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7 pkt </w:t>
            </w:r>
          </w:p>
        </w:tc>
      </w:tr>
      <w:tr w:rsidR="007D1E33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szczególne osiągnięcia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18 pkt </w:t>
            </w:r>
          </w:p>
        </w:tc>
      </w:tr>
      <w:tr w:rsidR="007D1E33">
        <w:trPr>
          <w:trHeight w:val="2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języka polskiego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18 pkt </w:t>
            </w:r>
          </w:p>
        </w:tc>
      </w:tr>
      <w:tr w:rsidR="007D1E33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matematyki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18 pkt </w:t>
            </w:r>
          </w:p>
        </w:tc>
      </w:tr>
      <w:tr w:rsidR="007D1E33">
        <w:trPr>
          <w:trHeight w:val="2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I przedmiotu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18 pkt </w:t>
            </w:r>
          </w:p>
        </w:tc>
      </w:tr>
      <w:tr w:rsidR="007D1E33">
        <w:trPr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II przedmiotu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18 pkt </w:t>
            </w:r>
          </w:p>
        </w:tc>
      </w:tr>
      <w:tr w:rsidR="007D1E33">
        <w:trPr>
          <w:trHeight w:val="2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  <w:sz w:val="22"/>
              </w:rPr>
              <w:t>max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>100 pkt</w:t>
            </w: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7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Kryteria – egzamin ósmoklasisty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24" w:line="259" w:lineRule="auto"/>
              <w:ind w:left="80" w:firstLine="0"/>
              <w:jc w:val="left"/>
            </w:pPr>
            <w:r>
              <w:rPr>
                <w:b/>
                <w:sz w:val="22"/>
              </w:rPr>
              <w:t xml:space="preserve">wyniki z egzaminu </w:t>
            </w:r>
          </w:p>
          <w:p w:rsidR="007D1E33" w:rsidRDefault="00472EA2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2"/>
              </w:rPr>
              <w:t>ósmoklasisty w %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2"/>
              </w:rPr>
              <w:t xml:space="preserve">punkty </w:t>
            </w:r>
          </w:p>
          <w:p w:rsidR="007D1E33" w:rsidRDefault="00472E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w postępowaniu rekrutacyjnym</w:t>
            </w: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2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języka polskiego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2"/>
              </w:rPr>
              <w:t xml:space="preserve">x 0,35 = 35 pkt </w:t>
            </w:r>
          </w:p>
        </w:tc>
      </w:tr>
      <w:tr w:rsidR="007D1E33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matematyki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2"/>
              </w:rPr>
              <w:t xml:space="preserve">x 0,35 = 35 pkt </w:t>
            </w:r>
          </w:p>
        </w:tc>
      </w:tr>
      <w:tr w:rsidR="007D1E33">
        <w:trPr>
          <w:trHeight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wynik z języka obcego nowożytnego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22"/>
              </w:rPr>
              <w:t xml:space="preserve">x 0,3 = 30 pkt </w:t>
            </w:r>
          </w:p>
        </w:tc>
      </w:tr>
      <w:tr w:rsidR="007D1E33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  <w:sz w:val="22"/>
              </w:rPr>
              <w:t>max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11" w:firstLine="0"/>
              <w:jc w:val="righ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68" w:firstLine="0"/>
              <w:jc w:val="right"/>
            </w:pPr>
            <w:r>
              <w:rPr>
                <w:b/>
                <w:sz w:val="22"/>
              </w:rPr>
              <w:t>100 pkt</w:t>
            </w: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2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22"/>
              </w:rPr>
              <w:t>Razem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E33" w:rsidRDefault="00472EA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>200 pkt</w:t>
            </w:r>
            <w:r>
              <w:rPr>
                <w:sz w:val="22"/>
              </w:rPr>
              <w:t xml:space="preserve"> </w:t>
            </w:r>
          </w:p>
        </w:tc>
      </w:tr>
    </w:tbl>
    <w:p w:rsidR="001638EA" w:rsidRDefault="001638EA" w:rsidP="00FA4739">
      <w:pPr>
        <w:spacing w:after="126"/>
        <w:ind w:left="0" w:firstLine="0"/>
      </w:pPr>
      <w:bookmarkStart w:id="3" w:name="_Hlk131419016"/>
    </w:p>
    <w:bookmarkEnd w:id="3"/>
    <w:p w:rsidR="001638EA" w:rsidRDefault="001638EA" w:rsidP="001638EA">
      <w:pPr>
        <w:numPr>
          <w:ilvl w:val="0"/>
          <w:numId w:val="11"/>
        </w:numPr>
        <w:ind w:hanging="240"/>
      </w:pPr>
      <w:r>
        <w:t xml:space="preserve">Na semestr pierwszy klasy I publicznej branżowej szkoły II stopnia przyjmuje się kandydatów, którzy: </w:t>
      </w:r>
    </w:p>
    <w:p w:rsidR="001638EA" w:rsidRDefault="001638EA" w:rsidP="001638EA">
      <w:pPr>
        <w:numPr>
          <w:ilvl w:val="1"/>
          <w:numId w:val="11"/>
        </w:numPr>
        <w:spacing w:after="32"/>
        <w:ind w:hanging="360"/>
      </w:pPr>
      <w:r>
        <w:t xml:space="preserve">posiadają świadectwo ukończenia branżowej szkoły I stopnia; </w:t>
      </w:r>
    </w:p>
    <w:p w:rsidR="001638EA" w:rsidRDefault="001638EA" w:rsidP="001638EA">
      <w:pPr>
        <w:numPr>
          <w:ilvl w:val="1"/>
          <w:numId w:val="11"/>
        </w:numPr>
        <w:ind w:hanging="360"/>
      </w:pPr>
      <w:r>
        <w:t xml:space="preserve">posiadają zaświadczenie o zawodzie nauczanym w branżowej szkole I stopnia, którego zakres odpowiada pierwszej kwalifikacji wyodrębnionej w zawodzie nauczanym w branżowej szkole </w:t>
      </w:r>
    </w:p>
    <w:p w:rsidR="001638EA" w:rsidRDefault="001638EA" w:rsidP="001638EA">
      <w:pPr>
        <w:ind w:left="721"/>
      </w:pPr>
      <w:r>
        <w:t xml:space="preserve">II stopnia, do której ubiegają się o przyjęcie; </w:t>
      </w:r>
    </w:p>
    <w:p w:rsidR="001638EA" w:rsidRDefault="001638EA" w:rsidP="001638EA">
      <w:pPr>
        <w:numPr>
          <w:ilvl w:val="1"/>
          <w:numId w:val="11"/>
        </w:numPr>
        <w:spacing w:after="135"/>
        <w:ind w:hanging="360"/>
      </w:pPr>
      <w:r>
        <w:t xml:space="preserve">posiadają zaświadczenie lekarskie; </w:t>
      </w:r>
    </w:p>
    <w:p w:rsidR="001638EA" w:rsidRDefault="001638EA" w:rsidP="00FA4739">
      <w:pPr>
        <w:numPr>
          <w:ilvl w:val="0"/>
          <w:numId w:val="11"/>
        </w:numPr>
        <w:spacing w:after="126"/>
        <w:ind w:hanging="240"/>
      </w:pPr>
      <w:r>
        <w:t xml:space="preserve">Na semestr pierwszy publicznej branżowej szkoły II stopnia przyjmuje się kandydatów, którzy ukończyli branżową szkołę I stopnia w okresie 5 lat szkolnych poprzedzających rok szkolny, na który ubiegają się o przyjęcie do publicznej branżowej szkoły II stopnia. </w:t>
      </w:r>
    </w:p>
    <w:p w:rsidR="007D1E33" w:rsidRDefault="00472EA2">
      <w:pPr>
        <w:numPr>
          <w:ilvl w:val="0"/>
          <w:numId w:val="11"/>
        </w:numPr>
        <w:spacing w:after="157"/>
        <w:ind w:hanging="240"/>
      </w:pPr>
      <w:bookmarkStart w:id="4" w:name="_Hlk131419050"/>
      <w:r>
        <w:t xml:space="preserve">W przypadku większej liczby kandydatów spełniających warunek, o którym mowa w pkt. 5 i 6 niż liczba wolnych miejsc w szkole, na pierwszym etapie postępowania rekrutacyjnego są brane pod uwagę łącznie następujące kryteria: </w:t>
      </w:r>
    </w:p>
    <w:p w:rsidR="007D1E33" w:rsidRDefault="00472EA2">
      <w:pPr>
        <w:numPr>
          <w:ilvl w:val="1"/>
          <w:numId w:val="11"/>
        </w:numPr>
        <w:spacing w:after="34"/>
        <w:ind w:hanging="360"/>
      </w:pPr>
      <w:r>
        <w:t xml:space="preserve">wymienione na świadectwie ukończenia branżowej szkoły I stopnia oceny z języka polskiego i matematyki oraz z dwóch obowiązkowych zajęć edukacyjnych ogólnokształcących ustalonych przez dyrektora danej szkoły jako brane pod uwagę w postępowaniu rekrutacyjnym do danego oddziału tej szkoły; </w:t>
      </w:r>
    </w:p>
    <w:p w:rsidR="007D1E33" w:rsidRDefault="00472EA2">
      <w:pPr>
        <w:numPr>
          <w:ilvl w:val="1"/>
          <w:numId w:val="11"/>
        </w:numPr>
        <w:spacing w:after="249"/>
        <w:ind w:hanging="360"/>
      </w:pPr>
      <w:r>
        <w:t xml:space="preserve">świadectwo ukończenia branżowej szkoły I stopnia z wyróżnieniem; </w:t>
      </w:r>
    </w:p>
    <w:bookmarkEnd w:id="4"/>
    <w:p w:rsidR="007D1E33" w:rsidRDefault="00472EA2">
      <w:pPr>
        <w:numPr>
          <w:ilvl w:val="0"/>
          <w:numId w:val="11"/>
        </w:numPr>
        <w:spacing w:after="0" w:line="259" w:lineRule="auto"/>
        <w:ind w:hanging="240"/>
      </w:pPr>
      <w:r>
        <w:rPr>
          <w:b/>
        </w:rPr>
        <w:t xml:space="preserve">Terminarz składania dokumentów do branżowej szkoły II stopnia: </w:t>
      </w:r>
    </w:p>
    <w:tbl>
      <w:tblPr>
        <w:tblStyle w:val="TableGrid"/>
        <w:tblW w:w="9784" w:type="dxa"/>
        <w:tblInd w:w="142" w:type="dxa"/>
        <w:tblCellMar>
          <w:top w:w="36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682"/>
        <w:gridCol w:w="3713"/>
        <w:gridCol w:w="2837"/>
        <w:gridCol w:w="2552"/>
      </w:tblGrid>
      <w:tr w:rsidR="007D1E33">
        <w:trPr>
          <w:trHeight w:val="8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Rodzaj czynności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Terminy w postępowaniu rekrutacyjnym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6"/>
              <w:jc w:val="center"/>
            </w:pPr>
            <w:r>
              <w:rPr>
                <w:b/>
                <w:sz w:val="22"/>
              </w:rPr>
              <w:t xml:space="preserve">Terminy w postępowaniu uzupełniającym </w:t>
            </w:r>
          </w:p>
        </w:tc>
      </w:tr>
      <w:tr w:rsidR="007D1E33">
        <w:trPr>
          <w:trHeight w:val="203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Podanie do publicznej wiadomości przez dyrektora branżowej szkoły II stopnia obowiązkowych zajęć edukacyjnych, z których oceny wymienione na świadectwie ukończenia branżowej szkoły I stopnia będą brane pod uwagę w postępowaniu rekrutacyjnym.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końca września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do końca września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D1E33">
        <w:trPr>
          <w:trHeight w:val="15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160" w:firstLine="0"/>
              <w:jc w:val="left"/>
            </w:pPr>
            <w:r>
              <w:rPr>
                <w:sz w:val="22"/>
              </w:rPr>
              <w:t xml:space="preserve">Złożenie wniosku o przyjęcie do branżowej szkoły II stopnia wraz z dokumentami potwierdzającymi spełnianie przez kandydata warunków lub kryteriów branych pod uwagę w postępowaniu rekrutacyjnym.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618" w:firstLine="0"/>
              <w:jc w:val="left"/>
            </w:pPr>
            <w:r>
              <w:rPr>
                <w:b/>
                <w:sz w:val="22"/>
              </w:rPr>
              <w:t xml:space="preserve">od 15 maja 2023 r. do 23 czerwca 2023 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488" w:firstLine="0"/>
              <w:jc w:val="left"/>
            </w:pPr>
            <w:r>
              <w:rPr>
                <w:sz w:val="22"/>
              </w:rPr>
              <w:t xml:space="preserve">od 26 lipca 2023r. do 31 lipca 2023 r. </w:t>
            </w:r>
          </w:p>
        </w:tc>
      </w:tr>
      <w:tr w:rsidR="007D1E33">
        <w:trPr>
          <w:trHeight w:val="27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19" w:line="261" w:lineRule="auto"/>
              <w:ind w:left="0" w:right="51" w:firstLine="0"/>
            </w:pPr>
            <w:r>
              <w:rPr>
                <w:sz w:val="22"/>
              </w:rPr>
              <w:t xml:space="preserve">Uzupełnienie wniosku o przyjęcie do branżowej szkoły II stopnia o świadectwo ukończenia branżowej szkoły I stopnia i zaświadczenie o zawodzie nauczanym w branżowej szkole I stopnia, którego zakres odpowiada  pierwszej kwalifikacji wyodrębnionej w zawodzie nauczanym w branżowej szkole II stopnia, do </w:t>
            </w:r>
          </w:p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której kandydat ubiega się o przyjęcie; </w:t>
            </w:r>
          </w:p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337" w:firstLine="0"/>
              <w:jc w:val="left"/>
            </w:pPr>
            <w:r>
              <w:rPr>
                <w:b/>
                <w:sz w:val="22"/>
              </w:rPr>
              <w:t xml:space="preserve">od 23 czerwca 2023 r. do 30 czerwca 2023 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2"/>
              </w:rPr>
              <w:t xml:space="preserve">--- </w:t>
            </w:r>
          </w:p>
        </w:tc>
      </w:tr>
      <w:tr w:rsidR="007D1E33">
        <w:trPr>
          <w:trHeight w:val="12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2"/>
              </w:rPr>
              <w:t xml:space="preserve">Weryfikacja przez komisję rekrutacyjną wniosków o przyjęcie do szkoły i dokumentów potwierdzających spełnianie przez kandydata warunków poświadczonych </w:t>
            </w:r>
            <w:r w:rsidR="00FA4739">
              <w:rPr>
                <w:sz w:val="22"/>
              </w:rPr>
              <w:t>w oświadczeniach, w tym dokonanie przez przewodniczącego komisji rekrutacyjnej czynności związanych z ustaleniem tych okoliczności.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3 lipca 2023 r.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 31 lipca 2023 r. </w:t>
            </w:r>
          </w:p>
        </w:tc>
      </w:tr>
    </w:tbl>
    <w:p w:rsidR="007D1E33" w:rsidRDefault="007D1E33">
      <w:pPr>
        <w:spacing w:after="0" w:line="259" w:lineRule="auto"/>
        <w:ind w:left="-1133" w:right="10917" w:firstLine="0"/>
        <w:jc w:val="left"/>
      </w:pPr>
    </w:p>
    <w:tbl>
      <w:tblPr>
        <w:tblStyle w:val="TableGrid"/>
        <w:tblW w:w="9784" w:type="dxa"/>
        <w:tblInd w:w="142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713"/>
        <w:gridCol w:w="2837"/>
        <w:gridCol w:w="2552"/>
      </w:tblGrid>
      <w:tr w:rsidR="007D1E33">
        <w:trPr>
          <w:trHeight w:val="25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Weryfikacja przez komisję </w:t>
            </w:r>
          </w:p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10 lipca 2023 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sierpnia 2023 r. </w:t>
            </w:r>
          </w:p>
        </w:tc>
      </w:tr>
      <w:tr w:rsidR="007D1E33">
        <w:trPr>
          <w:trHeight w:val="10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945" w:firstLine="0"/>
              <w:jc w:val="left"/>
            </w:pPr>
            <w:r>
              <w:rPr>
                <w:b/>
                <w:sz w:val="22"/>
              </w:rPr>
              <w:t xml:space="preserve">11 lipca 2023 r. do godz. 12.00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564" w:firstLine="0"/>
              <w:jc w:val="left"/>
            </w:pPr>
            <w:r>
              <w:rPr>
                <w:sz w:val="22"/>
              </w:rPr>
              <w:t xml:space="preserve">8 sierpnia 2023 r. do godz. 12.00 </w:t>
            </w:r>
          </w:p>
        </w:tc>
      </w:tr>
      <w:tr w:rsidR="007D1E33">
        <w:trPr>
          <w:trHeight w:val="5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Wydanie przez szkołę skierowania na badania lekarskie.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right="633" w:firstLine="0"/>
              <w:jc w:val="left"/>
            </w:pPr>
            <w:r>
              <w:rPr>
                <w:b/>
                <w:sz w:val="22"/>
              </w:rPr>
              <w:t xml:space="preserve">od 16 maja 2023 r. do 12 lipca 2023 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449" w:firstLine="0"/>
              <w:jc w:val="left"/>
            </w:pPr>
            <w:r>
              <w:rPr>
                <w:sz w:val="22"/>
              </w:rPr>
              <w:t>od 26 lipca 2023 r. do 8 sierpnia 2023 r.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7D1E33">
        <w:trPr>
          <w:trHeight w:val="38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8.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Potwierdzenie przez kandydata rodzica lub opiekuna prawnego kandydata niepełnoletniego woli przyjęcia do branżowej szkoły II stopnia w postaci przedłożenia świadectwa ukończenia branżowej szkoły I stopnia, zaświadczenia o zawodzie nauczanym w branżowej szkoły I stopnia , którego zakres odpowiada pierwszej kwalifikacji wyodrębnionej w zawodzie nauczanym w branżowej szkle II stopnia oraz zaświadczenia lekarskiego zawierającego orzeczenie o braku przeciwskazań zdrowotnych do podjęcia praktycznej nauki zawodu;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657" w:firstLine="0"/>
              <w:jc w:val="left"/>
            </w:pPr>
            <w:r>
              <w:rPr>
                <w:b/>
                <w:sz w:val="22"/>
              </w:rPr>
              <w:t xml:space="preserve">od 12 lipca 2023 r. do 19 lipca 2023 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right="290" w:firstLine="0"/>
              <w:jc w:val="left"/>
            </w:pPr>
            <w:r>
              <w:rPr>
                <w:sz w:val="22"/>
              </w:rPr>
              <w:t xml:space="preserve">od 8 sierpnia 2023 r. do 14 sierpnia 2023 r. </w:t>
            </w:r>
          </w:p>
        </w:tc>
      </w:tr>
      <w:tr w:rsidR="007D1E3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Podanie do publicznej wiadomości przez komisję rekrutacyjną listy kandydatów przyjętych i kandydatów nieprzyjętych.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2" w:right="945" w:firstLine="0"/>
              <w:jc w:val="left"/>
            </w:pPr>
            <w:r>
              <w:rPr>
                <w:b/>
                <w:sz w:val="22"/>
              </w:rPr>
              <w:t xml:space="preserve">20 lipca 2023 r. do godz. 14.00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 sierpnia 2023 r. </w:t>
            </w:r>
          </w:p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 godz. 12.00 </w:t>
            </w:r>
          </w:p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1E33">
        <w:trPr>
          <w:trHeight w:val="9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Wystąpienie do komisji rekrutacyjnej o sporządzenie uzasadnienia odmowy przyjęcia.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26 lipca 2023 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 24 sierpnia 2023 r. </w:t>
            </w:r>
          </w:p>
        </w:tc>
      </w:tr>
      <w:tr w:rsidR="007D1E33">
        <w:trPr>
          <w:trHeight w:val="15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Sporządzenie przez komisję rekrutacyjną uzasadnienia odmowy przyjęcia. rekrutacyjnej.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3 dni od dnia </w:t>
            </w:r>
          </w:p>
          <w:p w:rsidR="007D1E33" w:rsidRDefault="00472EA2">
            <w:pPr>
              <w:spacing w:after="45" w:line="257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wystąpienia o sporządzenie uzasadnienia odmowy </w:t>
            </w:r>
          </w:p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przyjęcia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2"/>
              </w:rPr>
              <w:t xml:space="preserve">do 3 dni od dnia wystąpienia o sporządzenie uzasadnienia odmowy przyjęcia </w:t>
            </w:r>
          </w:p>
        </w:tc>
      </w:tr>
      <w:tr w:rsidR="007D1E33">
        <w:trPr>
          <w:trHeight w:val="9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Wniesienie do dyrektor szkoły odwołania od rozstrzygnięcia komisji rekrutacyjnej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right="536" w:firstLine="0"/>
            </w:pPr>
            <w:r>
              <w:rPr>
                <w:b/>
                <w:sz w:val="22"/>
              </w:rPr>
              <w:t xml:space="preserve">do 3 dni od dnia uzasadnienia  odmowy przyjęcia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right="366" w:firstLine="0"/>
            </w:pPr>
            <w:r>
              <w:rPr>
                <w:sz w:val="22"/>
              </w:rPr>
              <w:t xml:space="preserve">do 3 dni od dnia uzasadnienia  odmowy przyjęcia </w:t>
            </w:r>
          </w:p>
        </w:tc>
      </w:tr>
      <w:tr w:rsidR="007D1E33">
        <w:trPr>
          <w:trHeight w:val="9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Dyrektor szkoły rozpatruje odwołanie od rozstrzygnięcia komisji rekrutacyjnej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 3 dni od dnia złożenia odwołania do dyrektora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3" w:rsidRDefault="00472E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 3 dni od dnia złożenia odwołania do dyrektora </w:t>
            </w:r>
          </w:p>
        </w:tc>
      </w:tr>
    </w:tbl>
    <w:p w:rsidR="007D1E33" w:rsidRDefault="00472EA2">
      <w:pPr>
        <w:spacing w:after="20" w:line="259" w:lineRule="auto"/>
        <w:ind w:left="428" w:firstLine="0"/>
        <w:jc w:val="left"/>
      </w:pPr>
      <w:r>
        <w:rPr>
          <w:sz w:val="20"/>
        </w:rPr>
        <w:t xml:space="preserve"> </w:t>
      </w:r>
    </w:p>
    <w:p w:rsidR="007D1E33" w:rsidRDefault="00472EA2">
      <w:pPr>
        <w:spacing w:after="0" w:line="259" w:lineRule="auto"/>
        <w:ind w:left="438" w:hanging="10"/>
        <w:jc w:val="left"/>
      </w:pPr>
      <w:r>
        <w:rPr>
          <w:b/>
        </w:rPr>
        <w:t xml:space="preserve">Uwaga: </w:t>
      </w:r>
    </w:p>
    <w:p w:rsidR="007D1E33" w:rsidRDefault="00472EA2">
      <w:pPr>
        <w:spacing w:after="86"/>
        <w:ind w:left="436"/>
      </w:pPr>
      <w:r>
        <w:t xml:space="preserve">Zgodnie z art. 154 ust. 9 ustawy z dnia 14 grudnia 2016 r. Prawo oświatowe (tekst jednolity: Dz. U. z 2021 r. poz. 1082 z późn. zm.), w przypadku publicznych branżowych szkół II stopnia, publicznych szkół policealnych oraz publicznych szkół dla dorosłych komisja rekrutacyjna, w uzgodnieniu z dyrektorem szkoły, rozpatruje w postępowaniu uzupełniającym wniosek kandydata złożony po terminie, jeżeli szkoła nadal dysponuje wolnymi miejscami. </w:t>
      </w:r>
    </w:p>
    <w:p w:rsidR="007D1E33" w:rsidRDefault="00472EA2">
      <w:pPr>
        <w:numPr>
          <w:ilvl w:val="0"/>
          <w:numId w:val="11"/>
        </w:numPr>
        <w:ind w:hanging="240"/>
      </w:pPr>
      <w:r>
        <w:t xml:space="preserve">W sprawach nieuregulowanych niniejszym regulaminem mają zastosowanie aktualne przepisy prawa oświatowego. </w:t>
      </w:r>
    </w:p>
    <w:sectPr w:rsidR="007D1E33">
      <w:footerReference w:type="even" r:id="rId61"/>
      <w:footerReference w:type="default" r:id="rId62"/>
      <w:footerReference w:type="first" r:id="rId63"/>
      <w:pgSz w:w="11906" w:h="16838"/>
      <w:pgMar w:top="855" w:right="989" w:bottom="1306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87" w:rsidRDefault="00184187">
      <w:pPr>
        <w:spacing w:after="0" w:line="240" w:lineRule="auto"/>
      </w:pPr>
      <w:r>
        <w:separator/>
      </w:r>
    </w:p>
  </w:endnote>
  <w:endnote w:type="continuationSeparator" w:id="0">
    <w:p w:rsidR="00184187" w:rsidRDefault="0018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33" w:rsidRDefault="00472EA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D1E33" w:rsidRDefault="00472EA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33" w:rsidRDefault="00472EA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D1E33" w:rsidRDefault="00472EA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33" w:rsidRDefault="00472EA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D1E33" w:rsidRDefault="00472EA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87" w:rsidRDefault="00184187">
      <w:pPr>
        <w:spacing w:after="0" w:line="240" w:lineRule="auto"/>
      </w:pPr>
      <w:r>
        <w:separator/>
      </w:r>
    </w:p>
  </w:footnote>
  <w:footnote w:type="continuationSeparator" w:id="0">
    <w:p w:rsidR="00184187" w:rsidRDefault="0018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CBD"/>
    <w:multiLevelType w:val="hybridMultilevel"/>
    <w:tmpl w:val="BABC3776"/>
    <w:lvl w:ilvl="0" w:tplc="398C3E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A6664">
      <w:start w:val="1"/>
      <w:numFmt w:val="bullet"/>
      <w:lvlText w:val="o"/>
      <w:lvlJc w:val="left"/>
      <w:pPr>
        <w:ind w:left="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6C08">
      <w:start w:val="1"/>
      <w:numFmt w:val="bullet"/>
      <w:lvlText w:val="o"/>
      <w:lvlJc w:val="left"/>
      <w:pPr>
        <w:ind w:left="9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0E648">
      <w:start w:val="1"/>
      <w:numFmt w:val="bullet"/>
      <w:lvlText w:val="•"/>
      <w:lvlJc w:val="left"/>
      <w:pPr>
        <w:ind w:left="1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4AD0">
      <w:start w:val="1"/>
      <w:numFmt w:val="bullet"/>
      <w:lvlText w:val="o"/>
      <w:lvlJc w:val="left"/>
      <w:pPr>
        <w:ind w:left="2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3220">
      <w:start w:val="1"/>
      <w:numFmt w:val="bullet"/>
      <w:lvlText w:val="▪"/>
      <w:lvlJc w:val="left"/>
      <w:pPr>
        <w:ind w:left="3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440FC">
      <w:start w:val="1"/>
      <w:numFmt w:val="bullet"/>
      <w:lvlText w:val="•"/>
      <w:lvlJc w:val="left"/>
      <w:pPr>
        <w:ind w:left="3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663CE">
      <w:start w:val="1"/>
      <w:numFmt w:val="bullet"/>
      <w:lvlText w:val="o"/>
      <w:lvlJc w:val="left"/>
      <w:pPr>
        <w:ind w:left="4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69F00">
      <w:start w:val="1"/>
      <w:numFmt w:val="bullet"/>
      <w:lvlText w:val="▪"/>
      <w:lvlJc w:val="left"/>
      <w:pPr>
        <w:ind w:left="54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41D92"/>
    <w:multiLevelType w:val="hybridMultilevel"/>
    <w:tmpl w:val="26BE8FB4"/>
    <w:lvl w:ilvl="0" w:tplc="9230AF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EC01E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27A7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ABDA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09E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834BC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618B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6E5A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CB7A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62ED6"/>
    <w:multiLevelType w:val="hybridMultilevel"/>
    <w:tmpl w:val="0A1E63BC"/>
    <w:lvl w:ilvl="0" w:tplc="A7AE2C4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4F0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5C98">
      <w:start w:val="1"/>
      <w:numFmt w:val="bullet"/>
      <w:lvlText w:val="▪"/>
      <w:lvlJc w:val="left"/>
      <w:pPr>
        <w:ind w:left="1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0AD2">
      <w:start w:val="1"/>
      <w:numFmt w:val="bullet"/>
      <w:lvlText w:val="•"/>
      <w:lvlJc w:val="left"/>
      <w:pPr>
        <w:ind w:left="2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0B696">
      <w:start w:val="1"/>
      <w:numFmt w:val="bullet"/>
      <w:lvlText w:val="o"/>
      <w:lvlJc w:val="left"/>
      <w:pPr>
        <w:ind w:left="3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C292">
      <w:start w:val="1"/>
      <w:numFmt w:val="bullet"/>
      <w:lvlText w:val="▪"/>
      <w:lvlJc w:val="left"/>
      <w:pPr>
        <w:ind w:left="3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62C22">
      <w:start w:val="1"/>
      <w:numFmt w:val="bullet"/>
      <w:lvlText w:val="•"/>
      <w:lvlJc w:val="left"/>
      <w:pPr>
        <w:ind w:left="4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5234">
      <w:start w:val="1"/>
      <w:numFmt w:val="bullet"/>
      <w:lvlText w:val="o"/>
      <w:lvlJc w:val="left"/>
      <w:pPr>
        <w:ind w:left="5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65368">
      <w:start w:val="1"/>
      <w:numFmt w:val="bullet"/>
      <w:lvlText w:val="▪"/>
      <w:lvlJc w:val="left"/>
      <w:pPr>
        <w:ind w:left="61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2653AD"/>
    <w:multiLevelType w:val="hybridMultilevel"/>
    <w:tmpl w:val="CFE03A9C"/>
    <w:lvl w:ilvl="0" w:tplc="A20064C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284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CD2DC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EA234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CCBD6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AAC92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E8C896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EFA5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6236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93B5F"/>
    <w:multiLevelType w:val="hybridMultilevel"/>
    <w:tmpl w:val="F20AF988"/>
    <w:lvl w:ilvl="0" w:tplc="5C0214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CD682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C94B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A2430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497A8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4E36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8E68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DC1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222F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1135A"/>
    <w:multiLevelType w:val="hybridMultilevel"/>
    <w:tmpl w:val="1296708C"/>
    <w:lvl w:ilvl="0" w:tplc="0DFA82CE">
      <w:start w:val="3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6756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42422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E54A0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B27A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05B9E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592E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84698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24C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31423"/>
    <w:multiLevelType w:val="hybridMultilevel"/>
    <w:tmpl w:val="7B0878D0"/>
    <w:lvl w:ilvl="0" w:tplc="49D86FF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03E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ADF6">
      <w:start w:val="1"/>
      <w:numFmt w:val="bullet"/>
      <w:lvlText w:val="▪"/>
      <w:lvlJc w:val="left"/>
      <w:pPr>
        <w:ind w:left="1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4478A">
      <w:start w:val="1"/>
      <w:numFmt w:val="bullet"/>
      <w:lvlText w:val="•"/>
      <w:lvlJc w:val="left"/>
      <w:pPr>
        <w:ind w:left="2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69BC">
      <w:start w:val="1"/>
      <w:numFmt w:val="bullet"/>
      <w:lvlText w:val="o"/>
      <w:lvlJc w:val="left"/>
      <w:pPr>
        <w:ind w:left="3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ABA60">
      <w:start w:val="1"/>
      <w:numFmt w:val="bullet"/>
      <w:lvlText w:val="▪"/>
      <w:lvlJc w:val="left"/>
      <w:pPr>
        <w:ind w:left="3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F190">
      <w:start w:val="1"/>
      <w:numFmt w:val="bullet"/>
      <w:lvlText w:val="•"/>
      <w:lvlJc w:val="left"/>
      <w:pPr>
        <w:ind w:left="4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A838E">
      <w:start w:val="1"/>
      <w:numFmt w:val="bullet"/>
      <w:lvlText w:val="o"/>
      <w:lvlJc w:val="left"/>
      <w:pPr>
        <w:ind w:left="5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4DFC">
      <w:start w:val="1"/>
      <w:numFmt w:val="bullet"/>
      <w:lvlText w:val="▪"/>
      <w:lvlJc w:val="left"/>
      <w:pPr>
        <w:ind w:left="61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F4D8A"/>
    <w:multiLevelType w:val="hybridMultilevel"/>
    <w:tmpl w:val="BD68B1BE"/>
    <w:lvl w:ilvl="0" w:tplc="65C21EA2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CF3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E5C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837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442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262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EC41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027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12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5C6A84"/>
    <w:multiLevelType w:val="hybridMultilevel"/>
    <w:tmpl w:val="32567152"/>
    <w:lvl w:ilvl="0" w:tplc="D0F02E6A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21BDC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22CB2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5E4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2D62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A7B5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A34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EC66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AF480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672329"/>
    <w:multiLevelType w:val="hybridMultilevel"/>
    <w:tmpl w:val="1A9AE2FE"/>
    <w:lvl w:ilvl="0" w:tplc="EF7AE5A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4E1AE">
      <w:start w:val="1"/>
      <w:numFmt w:val="decimal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05562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CC896">
      <w:start w:val="1"/>
      <w:numFmt w:val="bullet"/>
      <w:lvlText w:val="o"/>
      <w:lvlJc w:val="left"/>
      <w:pPr>
        <w:ind w:left="1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C245C">
      <w:start w:val="1"/>
      <w:numFmt w:val="bullet"/>
      <w:lvlText w:val="o"/>
      <w:lvlJc w:val="left"/>
      <w:pPr>
        <w:ind w:left="1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4F59E">
      <w:start w:val="1"/>
      <w:numFmt w:val="bullet"/>
      <w:lvlText w:val="▪"/>
      <w:lvlJc w:val="left"/>
      <w:pPr>
        <w:ind w:left="2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8A370">
      <w:start w:val="1"/>
      <w:numFmt w:val="bullet"/>
      <w:lvlText w:val="•"/>
      <w:lvlJc w:val="left"/>
      <w:pPr>
        <w:ind w:left="3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E348E">
      <w:start w:val="1"/>
      <w:numFmt w:val="bullet"/>
      <w:lvlText w:val="o"/>
      <w:lvlJc w:val="left"/>
      <w:pPr>
        <w:ind w:left="4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4FA76">
      <w:start w:val="1"/>
      <w:numFmt w:val="bullet"/>
      <w:lvlText w:val="▪"/>
      <w:lvlJc w:val="left"/>
      <w:pPr>
        <w:ind w:left="4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CE4D71"/>
    <w:multiLevelType w:val="hybridMultilevel"/>
    <w:tmpl w:val="5588BFCC"/>
    <w:lvl w:ilvl="0" w:tplc="64F452DE">
      <w:start w:val="6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43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AF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551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CC6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6517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0ED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A4D7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84E1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33"/>
    <w:rsid w:val="00083025"/>
    <w:rsid w:val="001638EA"/>
    <w:rsid w:val="00184187"/>
    <w:rsid w:val="00472EA2"/>
    <w:rsid w:val="004D2762"/>
    <w:rsid w:val="005370CA"/>
    <w:rsid w:val="006976FF"/>
    <w:rsid w:val="006D47B2"/>
    <w:rsid w:val="006E6A5B"/>
    <w:rsid w:val="007D1E33"/>
    <w:rsid w:val="0086136B"/>
    <w:rsid w:val="00914A5F"/>
    <w:rsid w:val="00AB47AF"/>
    <w:rsid w:val="00B04FE1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BAAB"/>
  <w15:docId w15:val="{945ADD80-86DA-46C3-9A78-F277867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7" w:lineRule="auto"/>
      <w:ind w:left="36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7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wo.vulcan.edu.pl/przegdok.asp?qdatprz=17-02-2022&amp;qplikid=5106" TargetMode="External"/><Relationship Id="rId21" Type="http://schemas.openxmlformats.org/officeDocument/2006/relationships/hyperlink" Target="https://prawo.vulcan.edu.pl/przegdok.asp?qdatprz=17-02-2022&amp;qplikid=4186" TargetMode="External"/><Relationship Id="rId34" Type="http://schemas.openxmlformats.org/officeDocument/2006/relationships/hyperlink" Target="https://prawo.vulcan.edu.pl/przegdok.asp?qdatprz=17-02-2022&amp;qplikid=5106" TargetMode="External"/><Relationship Id="rId42" Type="http://schemas.openxmlformats.org/officeDocument/2006/relationships/hyperlink" Target="https://prawo.vulcan.edu.pl/przegdok.asp?qdatprz=17-02-2022&amp;qplikid=5106" TargetMode="External"/><Relationship Id="rId47" Type="http://schemas.openxmlformats.org/officeDocument/2006/relationships/hyperlink" Target="https://prawo.vulcan.edu.pl/przegdok.asp?qdatprz=17-02-2022&amp;qplikid=4186" TargetMode="External"/><Relationship Id="rId50" Type="http://schemas.openxmlformats.org/officeDocument/2006/relationships/hyperlink" Target="https://prawo.vulcan.edu.pl/przegdok.asp?qdatprz=17-02-2022&amp;qplikid=4186" TargetMode="External"/><Relationship Id="rId55" Type="http://schemas.openxmlformats.org/officeDocument/2006/relationships/hyperlink" Target="https://prawo.vulcan.edu.pl/przegdok.asp?qdatprz=17-02-2022&amp;qplikid=4186" TargetMode="External"/><Relationship Id="rId63" Type="http://schemas.openxmlformats.org/officeDocument/2006/relationships/footer" Target="footer3.xml"/><Relationship Id="rId7" Type="http://schemas.openxmlformats.org/officeDocument/2006/relationships/hyperlink" Target="https://prawo.vulcan.edu.pl/przegdok.asp?qdatprz=17-02-2022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wo.vulcan.edu.pl/przegdok.asp?qdatprz=17-02-2022&amp;qplikid=4186" TargetMode="External"/><Relationship Id="rId29" Type="http://schemas.openxmlformats.org/officeDocument/2006/relationships/hyperlink" Target="https://prawo.vulcan.edu.pl/przegdok.asp?qdatprz=17-02-2022&amp;qplikid=1" TargetMode="External"/><Relationship Id="rId11" Type="http://schemas.openxmlformats.org/officeDocument/2006/relationships/hyperlink" Target="https://prawo.vulcan.edu.pl/przegdok.asp?qdatprz=17-02-2022&amp;qplikid=4186" TargetMode="External"/><Relationship Id="rId24" Type="http://schemas.openxmlformats.org/officeDocument/2006/relationships/hyperlink" Target="https://prawo.vulcan.edu.pl/przegdok.asp?qdatprz=17-02-2022&amp;qplikid=4186" TargetMode="External"/><Relationship Id="rId32" Type="http://schemas.openxmlformats.org/officeDocument/2006/relationships/hyperlink" Target="https://prawo.vulcan.edu.pl/przegdok.asp?qdatprz=17-02-2022&amp;qplikid=5106" TargetMode="External"/><Relationship Id="rId37" Type="http://schemas.openxmlformats.org/officeDocument/2006/relationships/hyperlink" Target="https://prawo.vulcan.edu.pl/przegdok.asp?qdatprz=17-02-2022&amp;qplikid=1" TargetMode="External"/><Relationship Id="rId40" Type="http://schemas.openxmlformats.org/officeDocument/2006/relationships/hyperlink" Target="https://prawo.vulcan.edu.pl/przegdok.asp?qdatprz=17-02-2022&amp;qplikid=5106" TargetMode="External"/><Relationship Id="rId45" Type="http://schemas.openxmlformats.org/officeDocument/2006/relationships/hyperlink" Target="https://prawo.vulcan.edu.pl/przegdok.asp?qdatprz=17-02-2022&amp;qplikid=4186" TargetMode="External"/><Relationship Id="rId53" Type="http://schemas.openxmlformats.org/officeDocument/2006/relationships/hyperlink" Target="https://prawo.vulcan.edu.pl/przegdok.asp?qdatprz=17-02-2022&amp;qplikid=4186" TargetMode="External"/><Relationship Id="rId58" Type="http://schemas.openxmlformats.org/officeDocument/2006/relationships/hyperlink" Target="https://prawo.vulcan.edu.pl/przegdok.asp?qdatprz=17-02-2022&amp;qplikid=5106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prawo.vulcan.edu.pl/przegdok.asp?qdatprz=17-02-2022&amp;qplikid=4186" TargetMode="External"/><Relationship Id="rId14" Type="http://schemas.openxmlformats.org/officeDocument/2006/relationships/hyperlink" Target="https://prawo.vulcan.edu.pl/przegdok.asp?qdatprz=17-02-2022&amp;qplikid=4186" TargetMode="External"/><Relationship Id="rId22" Type="http://schemas.openxmlformats.org/officeDocument/2006/relationships/hyperlink" Target="https://prawo.vulcan.edu.pl/przegdok.asp?qdatprz=17-02-2022&amp;qplikid=4186" TargetMode="External"/><Relationship Id="rId27" Type="http://schemas.openxmlformats.org/officeDocument/2006/relationships/hyperlink" Target="https://prawo.vulcan.edu.pl/przegdok.asp?qdatprz=17-02-2022&amp;qplikid=5106" TargetMode="External"/><Relationship Id="rId30" Type="http://schemas.openxmlformats.org/officeDocument/2006/relationships/hyperlink" Target="https://prawo.vulcan.edu.pl/przegdok.asp?qdatprz=17-02-2022&amp;qplikid=1" TargetMode="External"/><Relationship Id="rId35" Type="http://schemas.openxmlformats.org/officeDocument/2006/relationships/hyperlink" Target="https://prawo.vulcan.edu.pl/przegdok.asp?qdatprz=17-02-2022&amp;qplikid=1" TargetMode="External"/><Relationship Id="rId43" Type="http://schemas.openxmlformats.org/officeDocument/2006/relationships/hyperlink" Target="https://prawo.vulcan.edu.pl/przegdok.asp?qdatprz=17-02-2022&amp;qplikid=5106" TargetMode="External"/><Relationship Id="rId48" Type="http://schemas.openxmlformats.org/officeDocument/2006/relationships/hyperlink" Target="https://prawo.vulcan.edu.pl/przegdok.asp?qdatprz=17-02-2022&amp;qplikid=4186" TargetMode="External"/><Relationship Id="rId56" Type="http://schemas.openxmlformats.org/officeDocument/2006/relationships/hyperlink" Target="https://prawo.vulcan.edu.pl/przegdok.asp?qdatprz=17-02-2022&amp;qplikid=418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rawo.vulcan.edu.pl/przegdok.asp?qdatprz=17-02-2022&amp;qplikid=4186" TargetMode="External"/><Relationship Id="rId51" Type="http://schemas.openxmlformats.org/officeDocument/2006/relationships/hyperlink" Target="https://prawo.vulcan.edu.pl/przegdok.asp?qdatprz=17-02-2022&amp;qplikid=41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awo.vulcan.edu.pl/przegdok.asp?qdatprz=17-02-2022&amp;qplikid=4186" TargetMode="External"/><Relationship Id="rId17" Type="http://schemas.openxmlformats.org/officeDocument/2006/relationships/hyperlink" Target="https://prawo.vulcan.edu.pl/przegdok.asp?qdatprz=17-02-2022&amp;qplikid=4186" TargetMode="External"/><Relationship Id="rId25" Type="http://schemas.openxmlformats.org/officeDocument/2006/relationships/hyperlink" Target="https://prawo.vulcan.edu.pl/przegdok.asp?qdatprz=17-02-2022&amp;qplikid=5106" TargetMode="External"/><Relationship Id="rId33" Type="http://schemas.openxmlformats.org/officeDocument/2006/relationships/hyperlink" Target="https://prawo.vulcan.edu.pl/przegdok.asp?qdatprz=17-02-2022&amp;qplikid=5106" TargetMode="External"/><Relationship Id="rId38" Type="http://schemas.openxmlformats.org/officeDocument/2006/relationships/hyperlink" Target="https://prawo.vulcan.edu.pl/przegdok.asp?qdatprz=17-02-2022&amp;qplikid=5106" TargetMode="External"/><Relationship Id="rId46" Type="http://schemas.openxmlformats.org/officeDocument/2006/relationships/hyperlink" Target="https://prawo.vulcan.edu.pl/przegdok.asp?qdatprz=17-02-2022&amp;qplikid=4186" TargetMode="External"/><Relationship Id="rId59" Type="http://schemas.openxmlformats.org/officeDocument/2006/relationships/hyperlink" Target="https://prawo.vulcan.edu.pl/przegdok.asp?qdatprz=17-02-2022&amp;qplikid=5106" TargetMode="External"/><Relationship Id="rId20" Type="http://schemas.openxmlformats.org/officeDocument/2006/relationships/hyperlink" Target="https://prawo.vulcan.edu.pl/przegdok.asp?qdatprz=17-02-2022&amp;qplikid=4186" TargetMode="External"/><Relationship Id="rId41" Type="http://schemas.openxmlformats.org/officeDocument/2006/relationships/hyperlink" Target="https://prawo.vulcan.edu.pl/przegdok.asp?qdatprz=17-02-2022&amp;qplikid=5106" TargetMode="External"/><Relationship Id="rId54" Type="http://schemas.openxmlformats.org/officeDocument/2006/relationships/hyperlink" Target="https://prawo.vulcan.edu.pl/przegdok.asp?qdatprz=17-02-2022&amp;qplikid=4186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awo.vulcan.edu.pl/przegdok.asp?qdatprz=17-02-2022&amp;qplikid=4186" TargetMode="External"/><Relationship Id="rId23" Type="http://schemas.openxmlformats.org/officeDocument/2006/relationships/hyperlink" Target="https://prawo.vulcan.edu.pl/przegdok.asp?qdatprz=17-02-2022&amp;qplikid=4186" TargetMode="External"/><Relationship Id="rId28" Type="http://schemas.openxmlformats.org/officeDocument/2006/relationships/hyperlink" Target="https://prawo.vulcan.edu.pl/przegdok.asp?qdatprz=17-02-2022&amp;qplikid=5106" TargetMode="External"/><Relationship Id="rId36" Type="http://schemas.openxmlformats.org/officeDocument/2006/relationships/hyperlink" Target="https://prawo.vulcan.edu.pl/przegdok.asp?qdatprz=17-02-2022&amp;qplikid=1" TargetMode="External"/><Relationship Id="rId49" Type="http://schemas.openxmlformats.org/officeDocument/2006/relationships/hyperlink" Target="https://prawo.vulcan.edu.pl/przegdok.asp?qdatprz=17-02-2022&amp;qplikid=4186" TargetMode="External"/><Relationship Id="rId57" Type="http://schemas.openxmlformats.org/officeDocument/2006/relationships/hyperlink" Target="https://prawo.vulcan.edu.pl/przegdok.asp?qdatprz=17-02-2022&amp;qplikid=5106" TargetMode="External"/><Relationship Id="rId10" Type="http://schemas.openxmlformats.org/officeDocument/2006/relationships/hyperlink" Target="https://prawo.vulcan.edu.pl/przegdok.asp?qdatprz=17-02-2022&amp;qplikid=4186" TargetMode="External"/><Relationship Id="rId31" Type="http://schemas.openxmlformats.org/officeDocument/2006/relationships/hyperlink" Target="https://prawo.vulcan.edu.pl/przegdok.asp?qdatprz=17-02-2022&amp;qplikid=1" TargetMode="External"/><Relationship Id="rId44" Type="http://schemas.openxmlformats.org/officeDocument/2006/relationships/hyperlink" Target="https://prawo.vulcan.edu.pl/przegdok.asp?qdatprz=17-02-2022&amp;qplikid=5106" TargetMode="External"/><Relationship Id="rId52" Type="http://schemas.openxmlformats.org/officeDocument/2006/relationships/hyperlink" Target="https://prawo.vulcan.edu.pl/przegdok.asp?qdatprz=17-02-2022&amp;qplikid=4186" TargetMode="External"/><Relationship Id="rId60" Type="http://schemas.openxmlformats.org/officeDocument/2006/relationships/hyperlink" Target="https://prawo.vulcan.edu.pl/przegdok.asp?qdatprz=17-02-2022&amp;qplikid=510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17-02-2022&amp;qplikid=4186" TargetMode="External"/><Relationship Id="rId13" Type="http://schemas.openxmlformats.org/officeDocument/2006/relationships/hyperlink" Target="https://prawo.vulcan.edu.pl/przegdok.asp?qdatprz=17-02-2022&amp;qplikid=4186" TargetMode="External"/><Relationship Id="rId18" Type="http://schemas.openxmlformats.org/officeDocument/2006/relationships/hyperlink" Target="https://prawo.vulcan.edu.pl/przegdok.asp?qdatprz=17-02-2022&amp;qplikid=4186" TargetMode="External"/><Relationship Id="rId39" Type="http://schemas.openxmlformats.org/officeDocument/2006/relationships/hyperlink" Target="https://prawo.vulcan.edu.pl/przegdok.asp?qdatprz=17-02-2022&amp;qplikid=51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3259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Krebs</dc:creator>
  <cp:keywords/>
  <cp:lastModifiedBy>Aneta Bierezińska</cp:lastModifiedBy>
  <cp:revision>5</cp:revision>
  <cp:lastPrinted>2023-04-04T07:51:00Z</cp:lastPrinted>
  <dcterms:created xsi:type="dcterms:W3CDTF">2023-04-03T11:04:00Z</dcterms:created>
  <dcterms:modified xsi:type="dcterms:W3CDTF">2023-04-04T07:55:00Z</dcterms:modified>
</cp:coreProperties>
</file>