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 plastycznego</w:t>
        <w:br/>
        <w:t>zorganizowanego z okazji Międzynarodowego Dnia Rodziny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Organizatorzy konkursu:</w:t>
        <w:br/>
      </w:r>
      <w:r>
        <w:rPr>
          <w:sz w:val="24"/>
          <w:szCs w:val="24"/>
        </w:rPr>
        <w:t>1. Wójt Gminy Niedźwiedź</w:t>
        <w:br/>
        <w:t>2. Gminny Ośrodek Pomocy Społecznej w Niedźwiedziu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Temat</w:t>
      </w:r>
      <w:r>
        <w:rPr>
          <w:b/>
          <w:sz w:val="28"/>
          <w:szCs w:val="28"/>
        </w:rPr>
        <w:t xml:space="preserve">: „ Rodzina </w:t>
      </w:r>
      <w:r>
        <w:rPr>
          <w:b/>
          <w:sz w:val="28"/>
          <w:szCs w:val="28"/>
        </w:rPr>
        <w:t>moim skarbem</w:t>
      </w:r>
      <w:r>
        <w:rPr>
          <w:b/>
          <w:sz w:val="28"/>
          <w:szCs w:val="28"/>
        </w:rPr>
        <w:t>”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 konkursu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Promowanie wartości i roli rodziny w życiu każdego człowieka.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Kształcenie prawidłowego wizerunku rodziny poprzez wykorzystanie własnej wyobraźni.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Wzbogacanie wrażliwości i kreatywności, pobudzanie do twórczej pracy.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Rozwijanie talentów plastycznych dzieci.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Kategorie wiekowe Uczestników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Dzieci w wieku przedszkolnym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Dzieci z klas I- IV szkół podstawowych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Dzieci i młodzież z klas V- VIII szkół podstawowych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Warunki uczestnictwa w konkursie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 xml:space="preserve">Konkurs skierowany jest do dzieci i młodzieży przedszkoli i szkół podstawowych </w:t>
      </w:r>
    </w:p>
    <w:p>
      <w:pPr>
        <w:pStyle w:val="ListParagraph"/>
        <w:jc w:val="both"/>
        <w:rPr/>
      </w:pPr>
      <w:r>
        <w:rPr>
          <w:sz w:val="24"/>
          <w:szCs w:val="24"/>
        </w:rPr>
        <w:t>z terenu Gminy Niedźwiedź zwanych dalej Uczestnikami.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Uczestnicy wykonują pracę dowolną techniką płaską (rysowanie, malowanie, wyklejanie, wydzieranie, collage) w formacie A4 lub A3.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Każdy Uczestnik może przekazać jedną pracę.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Każdy uczestnik konkursu powinien opatrzyć pracę tytułem oraz swoimi danymi: imię i nazwisko, klasa i nazwa szkoły. Do pracy należy dołączyć formularz zgłoszeniowy wypełniony przez rodziców/ opiekunów. Dane te będą służyć do kontaktu organizatora z uczestnikami konkursu. Prace nie podpisane, anonimowe nie będą zakwalifikowane do konkursu.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 xml:space="preserve">Prace na konkurs należy składać w Gminnym Ośrodku Pomocy Społecznej </w:t>
        <w:br/>
        <w:t xml:space="preserve">w Niedźwiedziu do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maja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roku.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Wyniki konkursu i nagrody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Oceny prac dokona komisja powołana przez organizatora konkursu. Komisja będzie oceniać prace w trzech kategoriach wiekowych.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Przedmiotem oceny będą: zgodność z tematyką, estetyka pracy i oryginalność.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W każdej kategorii wiekowej przyznane zostanie I miejsce.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Jury ma prawo do wytypowania dodatkowych wyróżnień.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 xml:space="preserve">Rozstrzygnięcie konkursu nastąpi poprzez ogłoszenie nagrodzonych prac wraz </w:t>
        <w:br/>
        <w:t>z podaniem imienia i nazwiska zwycięzców, co zostanie zamieszczone na stronie internetowej Gminy Niedźwiedź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 xml:space="preserve">Wręczenie nagród nastąpi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roku w </w:t>
      </w:r>
      <w:r>
        <w:rPr>
          <w:sz w:val="24"/>
          <w:szCs w:val="24"/>
        </w:rPr>
        <w:t>czasie  Gminnego Dnia Dziecka/ Pikniku Rodzinnego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niekorzystnych warunków atmosferycznych </w:t>
      </w:r>
      <w:r>
        <w:rPr>
          <w:sz w:val="24"/>
          <w:szCs w:val="24"/>
        </w:rPr>
        <w:t xml:space="preserve">- wręczenie nagród nastąpi </w:t>
        <w:br/>
        <w:t>w inny dzień, o czym nagrodzeni i wyróżnieni w konkursie zostaną powiadomieni telefonicznie.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 xml:space="preserve">Uczestnictwo w konkursie jest równoznaczne z akceptacją warunków określonych </w:t>
        <w:br/>
        <w:t>w niniejszym regulaminie.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Informacji na temat szczegółów konkursu udziela GOPS w Niedźwiedziu pod numerem telefonu 18 3312776 lub 533 411 271.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Niedźwiedź dnia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.05</w:t>
      </w:r>
      <w:bookmarkStart w:id="0" w:name="_GoBack"/>
      <w:bookmarkEnd w:id="0"/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7a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LibreOffice/7.1.5.2$Windows_x86 LibreOffice_project/85f04e9f809797b8199d13c421bd8a2b025d52b5</Application>
  <AppVersion>15.0000</AppVersion>
  <Pages>2</Pages>
  <Words>353</Words>
  <Characters>2214</Characters>
  <CharactersWithSpaces>2516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2021-04-28T08:46:00Z</dcterms:created>
  <dc:creator>Marzena Burkowicz</dc:creator>
  <dc:description/>
  <dc:language>pl-PL</dc:language>
  <cp:lastModifiedBy/>
  <cp:lastPrinted>2023-05-10T11:55:24Z</cp:lastPrinted>
  <dcterms:modified xsi:type="dcterms:W3CDTF">2023-05-10T12:09:41Z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