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D74" w:rsidRPr="00E80E94" w:rsidRDefault="00180CC4" w:rsidP="00CC606E">
      <w:pPr>
        <w:autoSpaceDE w:val="0"/>
        <w:autoSpaceDN w:val="0"/>
        <w:adjustRightInd w:val="0"/>
        <w:jc w:val="center"/>
        <w:rPr>
          <w:rFonts w:eastAsiaTheme="minorEastAsia"/>
          <w:b/>
          <w:bCs/>
          <w:spacing w:val="-10"/>
          <w:sz w:val="36"/>
          <w:szCs w:val="36"/>
        </w:rPr>
      </w:pPr>
      <w:bookmarkStart w:id="0" w:name="_GoBack"/>
      <w:bookmarkEnd w:id="0"/>
      <w:r w:rsidRPr="00E80E94">
        <w:rPr>
          <w:rFonts w:eastAsiaTheme="minorEastAsia"/>
          <w:b/>
          <w:bCs/>
          <w:spacing w:val="-10"/>
          <w:sz w:val="36"/>
          <w:szCs w:val="36"/>
        </w:rPr>
        <w:t>Servisná zmluva</w:t>
      </w:r>
    </w:p>
    <w:p w:rsidR="00180CC4" w:rsidRPr="0026212F" w:rsidRDefault="00180CC4" w:rsidP="00180CC4">
      <w:pPr>
        <w:tabs>
          <w:tab w:val="left" w:pos="720"/>
          <w:tab w:val="left" w:pos="1440"/>
          <w:tab w:val="left" w:pos="2160"/>
          <w:tab w:val="left" w:pos="2880"/>
          <w:tab w:val="left" w:pos="4320"/>
          <w:tab w:val="left" w:pos="4464"/>
        </w:tabs>
        <w:ind w:right="-1"/>
        <w:jc w:val="center"/>
        <w:rPr>
          <w:rFonts w:ascii="Arial" w:hAnsi="Arial" w:cs="Arial"/>
          <w:sz w:val="22"/>
          <w:szCs w:val="22"/>
        </w:rPr>
      </w:pPr>
      <w:r w:rsidRPr="0026212F">
        <w:rPr>
          <w:rFonts w:ascii="Arial" w:hAnsi="Arial" w:cs="Arial"/>
          <w:sz w:val="22"/>
          <w:szCs w:val="22"/>
        </w:rPr>
        <w:t xml:space="preserve">uzavretá </w:t>
      </w:r>
      <w:r>
        <w:rPr>
          <w:rFonts w:ascii="Arial" w:hAnsi="Arial" w:cs="Arial"/>
          <w:sz w:val="22"/>
          <w:szCs w:val="22"/>
        </w:rPr>
        <w:t xml:space="preserve">v súlade so znením </w:t>
      </w:r>
      <w:r w:rsidRPr="0026212F">
        <w:rPr>
          <w:rFonts w:ascii="Arial" w:hAnsi="Arial" w:cs="Arial"/>
          <w:sz w:val="22"/>
          <w:szCs w:val="22"/>
        </w:rPr>
        <w:t xml:space="preserve"> § </w:t>
      </w:r>
      <w:r>
        <w:rPr>
          <w:rFonts w:ascii="Arial" w:hAnsi="Arial" w:cs="Arial"/>
          <w:sz w:val="22"/>
          <w:szCs w:val="22"/>
        </w:rPr>
        <w:t>269 ods. 2 a</w:t>
      </w:r>
      <w:r w:rsidRPr="0026212F">
        <w:rPr>
          <w:rFonts w:ascii="Arial" w:hAnsi="Arial" w:cs="Arial"/>
          <w:sz w:val="22"/>
          <w:szCs w:val="22"/>
        </w:rPr>
        <w:t xml:space="preserve"> z</w:t>
      </w:r>
      <w:r>
        <w:rPr>
          <w:rFonts w:ascii="Arial" w:hAnsi="Arial" w:cs="Arial"/>
          <w:sz w:val="22"/>
          <w:szCs w:val="22"/>
        </w:rPr>
        <w:t>.</w:t>
      </w:r>
      <w:r w:rsidRPr="0026212F">
        <w:rPr>
          <w:rFonts w:ascii="Arial" w:hAnsi="Arial" w:cs="Arial"/>
          <w:sz w:val="22"/>
          <w:szCs w:val="22"/>
        </w:rPr>
        <w:t xml:space="preserve"> č. 513/1991 Zb.</w:t>
      </w:r>
      <w:r>
        <w:rPr>
          <w:rFonts w:ascii="Arial" w:hAnsi="Arial" w:cs="Arial"/>
          <w:sz w:val="22"/>
          <w:szCs w:val="22"/>
        </w:rPr>
        <w:t xml:space="preserve"> Obchodný zákonník v znení neskorších predpisov medzi zmluvnými stranami</w:t>
      </w:r>
      <w:r w:rsidRPr="0026212F">
        <w:rPr>
          <w:rFonts w:ascii="Arial" w:hAnsi="Arial" w:cs="Arial"/>
          <w:sz w:val="22"/>
          <w:szCs w:val="22"/>
        </w:rPr>
        <w:t xml:space="preserve"> </w:t>
      </w:r>
    </w:p>
    <w:p w:rsidR="00064D74" w:rsidRPr="001F1DD4" w:rsidRDefault="00064D74" w:rsidP="00CC606E">
      <w:pPr>
        <w:autoSpaceDE w:val="0"/>
        <w:autoSpaceDN w:val="0"/>
        <w:adjustRightInd w:val="0"/>
        <w:spacing w:line="240" w:lineRule="exact"/>
        <w:jc w:val="center"/>
        <w:rPr>
          <w:rFonts w:eastAsiaTheme="minorEastAsia"/>
        </w:rPr>
      </w:pPr>
    </w:p>
    <w:p w:rsidR="006114B4" w:rsidRPr="001F1DD4" w:rsidRDefault="006114B4" w:rsidP="00CC606E">
      <w:pPr>
        <w:autoSpaceDE w:val="0"/>
        <w:autoSpaceDN w:val="0"/>
        <w:adjustRightInd w:val="0"/>
        <w:spacing w:line="252" w:lineRule="exact"/>
        <w:rPr>
          <w:rFonts w:eastAsiaTheme="minorEastAsia"/>
          <w:b/>
          <w:bCs/>
          <w:u w:val="single"/>
        </w:rPr>
      </w:pPr>
    </w:p>
    <w:p w:rsidR="006114B4" w:rsidRPr="001F1DD4" w:rsidRDefault="006114B4" w:rsidP="00CC606E">
      <w:pPr>
        <w:autoSpaceDE w:val="0"/>
        <w:autoSpaceDN w:val="0"/>
        <w:adjustRightInd w:val="0"/>
        <w:spacing w:line="252" w:lineRule="exact"/>
        <w:rPr>
          <w:rFonts w:eastAsiaTheme="minorEastAsia"/>
          <w:b/>
          <w:bCs/>
          <w:u w:val="single"/>
        </w:rPr>
      </w:pPr>
      <w:r w:rsidRPr="001F1DD4">
        <w:rPr>
          <w:rFonts w:eastAsiaTheme="minorEastAsia"/>
          <w:b/>
          <w:bCs/>
          <w:u w:val="single"/>
        </w:rPr>
        <w:t>Zmluvné strany:</w:t>
      </w:r>
    </w:p>
    <w:p w:rsidR="006114B4" w:rsidRPr="001F1DD4" w:rsidRDefault="006114B4" w:rsidP="00CC606E">
      <w:pPr>
        <w:autoSpaceDE w:val="0"/>
        <w:autoSpaceDN w:val="0"/>
        <w:adjustRightInd w:val="0"/>
        <w:spacing w:line="252" w:lineRule="exact"/>
        <w:rPr>
          <w:rFonts w:eastAsiaTheme="minorEastAsia"/>
          <w:b/>
          <w:bCs/>
          <w:u w:val="single"/>
        </w:rPr>
      </w:pPr>
    </w:p>
    <w:p w:rsidR="00064D74" w:rsidRPr="001F1DD4" w:rsidRDefault="00D453B0" w:rsidP="00CC606E">
      <w:pPr>
        <w:autoSpaceDE w:val="0"/>
        <w:autoSpaceDN w:val="0"/>
        <w:adjustRightInd w:val="0"/>
        <w:spacing w:line="252" w:lineRule="exact"/>
        <w:rPr>
          <w:rFonts w:eastAsiaTheme="minorEastAsia"/>
          <w:b/>
          <w:bCs/>
          <w:u w:val="single"/>
        </w:rPr>
      </w:pPr>
      <w:r w:rsidRPr="001F1DD4">
        <w:rPr>
          <w:rFonts w:eastAsiaTheme="minorEastAsia"/>
          <w:b/>
          <w:bCs/>
          <w:u w:val="single"/>
        </w:rPr>
        <w:t>Objednávateľ</w:t>
      </w:r>
    </w:p>
    <w:p w:rsidR="006114B4" w:rsidRPr="001F1DD4" w:rsidRDefault="006114B4" w:rsidP="00CC606E">
      <w:pPr>
        <w:autoSpaceDE w:val="0"/>
        <w:autoSpaceDN w:val="0"/>
        <w:adjustRightInd w:val="0"/>
        <w:spacing w:line="252" w:lineRule="exact"/>
        <w:rPr>
          <w:rFonts w:eastAsiaTheme="minorEastAsia"/>
          <w:b/>
          <w:bCs/>
        </w:rPr>
      </w:pPr>
    </w:p>
    <w:p w:rsidR="006114B4" w:rsidRPr="001F1DD4" w:rsidRDefault="006114B4" w:rsidP="006114B4">
      <w:pPr>
        <w:jc w:val="both"/>
      </w:pPr>
      <w:r w:rsidRPr="001F1DD4">
        <w:t>Názov:</w:t>
      </w:r>
      <w:r w:rsidRPr="001F1DD4">
        <w:tab/>
      </w:r>
      <w:r w:rsidRPr="001F1DD4">
        <w:tab/>
      </w:r>
      <w:r w:rsidRPr="001F1DD4">
        <w:tab/>
      </w:r>
      <w:r w:rsidR="00982989">
        <w:t>Základná škola Krosnianska 2, Košice</w:t>
      </w:r>
      <w:r w:rsidRPr="001F1DD4">
        <w:rPr>
          <w:b/>
        </w:rPr>
        <w:t xml:space="preserve"> </w:t>
      </w:r>
    </w:p>
    <w:p w:rsidR="006114B4" w:rsidRPr="001F1DD4" w:rsidRDefault="006114B4" w:rsidP="006114B4">
      <w:pPr>
        <w:jc w:val="both"/>
      </w:pPr>
      <w:r w:rsidRPr="001F1DD4">
        <w:t>Štatutárny orgán:</w:t>
      </w:r>
      <w:r w:rsidRPr="001F1DD4">
        <w:tab/>
      </w:r>
      <w:r w:rsidR="00982989">
        <w:t>Mgr.Júlia  Špilárová, riaditeľka školy</w:t>
      </w:r>
    </w:p>
    <w:p w:rsidR="004C6492" w:rsidRDefault="006114B4" w:rsidP="006114B4">
      <w:pPr>
        <w:jc w:val="both"/>
      </w:pPr>
      <w:r w:rsidRPr="001F1DD4">
        <w:t>Sídlo:</w:t>
      </w:r>
      <w:r w:rsidRPr="001F1DD4">
        <w:tab/>
      </w:r>
      <w:r w:rsidRPr="001F1DD4">
        <w:tab/>
      </w:r>
      <w:r w:rsidRPr="001F1DD4">
        <w:tab/>
      </w:r>
      <w:r w:rsidR="00982989">
        <w:t>Krosnianska 2, 04022 Košice</w:t>
      </w:r>
    </w:p>
    <w:p w:rsidR="006114B4" w:rsidRPr="001F1DD4" w:rsidRDefault="006114B4" w:rsidP="006114B4">
      <w:pPr>
        <w:jc w:val="both"/>
        <w:rPr>
          <w:b/>
          <w:bCs/>
        </w:rPr>
      </w:pPr>
      <w:r w:rsidRPr="001F1DD4">
        <w:t xml:space="preserve">IČO: </w:t>
      </w:r>
      <w:r w:rsidRPr="001F1DD4">
        <w:tab/>
      </w:r>
      <w:r w:rsidRPr="001F1DD4">
        <w:tab/>
      </w:r>
      <w:r w:rsidRPr="001F1DD4">
        <w:tab/>
      </w:r>
      <w:r w:rsidR="00982989">
        <w:t>35546867</w:t>
      </w:r>
    </w:p>
    <w:p w:rsidR="006114B4" w:rsidRPr="001F1DD4" w:rsidRDefault="006114B4" w:rsidP="006114B4">
      <w:pPr>
        <w:jc w:val="both"/>
      </w:pPr>
      <w:r w:rsidRPr="001F1DD4">
        <w:t>DIČ:</w:t>
      </w:r>
      <w:r w:rsidRPr="001F1DD4">
        <w:tab/>
      </w:r>
      <w:r w:rsidRPr="001F1DD4">
        <w:tab/>
      </w:r>
      <w:r w:rsidRPr="001F1DD4">
        <w:tab/>
      </w:r>
      <w:r w:rsidR="004C6492">
        <w:t>2021675106</w:t>
      </w:r>
    </w:p>
    <w:p w:rsidR="006114B4" w:rsidRPr="001F1DD4" w:rsidRDefault="006114B4" w:rsidP="006114B4">
      <w:pPr>
        <w:jc w:val="both"/>
      </w:pPr>
      <w:r w:rsidRPr="001F1DD4">
        <w:t>(ďalej ako „</w:t>
      </w:r>
      <w:r w:rsidR="004C6492">
        <w:t xml:space="preserve"> objednávateľ</w:t>
      </w:r>
      <w:r w:rsidRPr="001F1DD4">
        <w:t>“)</w:t>
      </w:r>
    </w:p>
    <w:p w:rsidR="006114B4" w:rsidRPr="001F1DD4" w:rsidRDefault="006114B4" w:rsidP="006114B4">
      <w:pPr>
        <w:jc w:val="both"/>
      </w:pPr>
    </w:p>
    <w:p w:rsidR="00D453B0" w:rsidRPr="001F1DD4" w:rsidRDefault="00D453B0" w:rsidP="00CC606E">
      <w:pPr>
        <w:autoSpaceDE w:val="0"/>
        <w:autoSpaceDN w:val="0"/>
        <w:adjustRightInd w:val="0"/>
        <w:rPr>
          <w:rFonts w:eastAsiaTheme="minorEastAsia"/>
        </w:rPr>
      </w:pPr>
    </w:p>
    <w:p w:rsidR="00064D74" w:rsidRPr="001F1DD4" w:rsidRDefault="00064D74" w:rsidP="00CC606E">
      <w:pPr>
        <w:autoSpaceDE w:val="0"/>
        <w:autoSpaceDN w:val="0"/>
        <w:adjustRightInd w:val="0"/>
        <w:spacing w:line="240" w:lineRule="exact"/>
        <w:rPr>
          <w:rFonts w:eastAsiaTheme="minorEastAsia"/>
        </w:rPr>
      </w:pPr>
    </w:p>
    <w:p w:rsidR="00BB2746" w:rsidRPr="001F1DD4" w:rsidRDefault="00064D74" w:rsidP="00CC606E">
      <w:pPr>
        <w:autoSpaceDE w:val="0"/>
        <w:autoSpaceDN w:val="0"/>
        <w:adjustRightInd w:val="0"/>
        <w:spacing w:line="245" w:lineRule="exact"/>
        <w:rPr>
          <w:rFonts w:eastAsiaTheme="minorEastAsia"/>
          <w:b/>
          <w:bCs/>
        </w:rPr>
      </w:pPr>
      <w:r w:rsidRPr="001F1DD4">
        <w:rPr>
          <w:rFonts w:eastAsiaTheme="minorEastAsia"/>
          <w:b/>
          <w:bCs/>
          <w:u w:val="single"/>
        </w:rPr>
        <w:t>Poskytovateľ</w:t>
      </w:r>
      <w:r w:rsidRPr="001F1DD4">
        <w:rPr>
          <w:rFonts w:eastAsiaTheme="minorEastAsia"/>
          <w:b/>
          <w:bCs/>
          <w:u w:val="single"/>
        </w:rPr>
        <w:br/>
      </w:r>
      <w:r w:rsidRPr="001F1DD4">
        <w:rPr>
          <w:rFonts w:eastAsiaTheme="minorEastAsia"/>
          <w:b/>
          <w:bCs/>
        </w:rPr>
        <w:t>Obchodné meno:</w:t>
      </w:r>
      <w:r w:rsidRPr="001F1DD4">
        <w:rPr>
          <w:rFonts w:eastAsiaTheme="minorEastAsia"/>
          <w:b/>
          <w:bCs/>
        </w:rPr>
        <w:tab/>
      </w:r>
      <w:r w:rsidRPr="001F1DD4">
        <w:rPr>
          <w:rFonts w:eastAsiaTheme="minorEastAsia"/>
          <w:b/>
          <w:bCs/>
        </w:rPr>
        <w:tab/>
      </w:r>
      <w:r w:rsidR="00BB2746" w:rsidRPr="001F1DD4">
        <w:rPr>
          <w:rFonts w:eastAsiaTheme="minorEastAsia"/>
          <w:b/>
          <w:bCs/>
        </w:rPr>
        <w:t>Lomtec.com a.s.</w:t>
      </w:r>
      <w:r w:rsidR="00BB2746" w:rsidRPr="001F1DD4">
        <w:rPr>
          <w:rFonts w:eastAsiaTheme="minorEastAsia"/>
          <w:b/>
          <w:bCs/>
        </w:rPr>
        <w:tab/>
      </w:r>
    </w:p>
    <w:p w:rsidR="00BB2746" w:rsidRPr="001F1DD4" w:rsidRDefault="00BB2746" w:rsidP="00CC606E">
      <w:pPr>
        <w:autoSpaceDE w:val="0"/>
        <w:autoSpaceDN w:val="0"/>
        <w:adjustRightInd w:val="0"/>
        <w:spacing w:line="252" w:lineRule="exact"/>
        <w:rPr>
          <w:rFonts w:eastAsiaTheme="minorEastAsia"/>
        </w:rPr>
      </w:pPr>
      <w:r w:rsidRPr="001F1DD4">
        <w:rPr>
          <w:rFonts w:eastAsiaTheme="minorEastAsia"/>
        </w:rPr>
        <w:t>Sídlo:</w:t>
      </w:r>
      <w:r w:rsidRPr="001F1DD4">
        <w:rPr>
          <w:rFonts w:eastAsiaTheme="minorEastAsia"/>
        </w:rPr>
        <w:tab/>
      </w:r>
      <w:r w:rsidRPr="001F1DD4">
        <w:rPr>
          <w:rFonts w:eastAsiaTheme="minorEastAsia"/>
        </w:rPr>
        <w:tab/>
      </w:r>
      <w:r w:rsidRPr="001F1DD4">
        <w:rPr>
          <w:rFonts w:eastAsiaTheme="minorEastAsia"/>
        </w:rPr>
        <w:tab/>
      </w:r>
      <w:r w:rsidRPr="001F1DD4">
        <w:rPr>
          <w:rFonts w:eastAsiaTheme="minorEastAsia"/>
        </w:rPr>
        <w:tab/>
        <w:t>Líščie údolie 5, 841 04 Bratislava</w:t>
      </w:r>
    </w:p>
    <w:p w:rsidR="00BB2746" w:rsidRPr="001F1DD4" w:rsidRDefault="00BB2746" w:rsidP="00CC606E">
      <w:pPr>
        <w:autoSpaceDE w:val="0"/>
        <w:autoSpaceDN w:val="0"/>
        <w:adjustRightInd w:val="0"/>
        <w:spacing w:line="252" w:lineRule="exact"/>
        <w:rPr>
          <w:rFonts w:eastAsiaTheme="minorEastAsia"/>
        </w:rPr>
      </w:pPr>
      <w:r w:rsidRPr="001F1DD4">
        <w:rPr>
          <w:rFonts w:eastAsiaTheme="minorEastAsia"/>
        </w:rPr>
        <w:t>IČO:</w:t>
      </w:r>
      <w:r w:rsidRPr="001F1DD4">
        <w:rPr>
          <w:rFonts w:eastAsiaTheme="minorEastAsia"/>
        </w:rPr>
        <w:tab/>
      </w:r>
      <w:r w:rsidRPr="001F1DD4">
        <w:rPr>
          <w:rFonts w:eastAsiaTheme="minorEastAsia"/>
        </w:rPr>
        <w:tab/>
      </w:r>
      <w:r w:rsidRPr="001F1DD4">
        <w:rPr>
          <w:rFonts w:eastAsiaTheme="minorEastAsia"/>
        </w:rPr>
        <w:tab/>
      </w:r>
      <w:r w:rsidRPr="001F1DD4">
        <w:rPr>
          <w:rFonts w:eastAsiaTheme="minorEastAsia"/>
        </w:rPr>
        <w:tab/>
        <w:t>35795174</w:t>
      </w:r>
    </w:p>
    <w:p w:rsidR="00BB2746" w:rsidRPr="001F1DD4" w:rsidRDefault="00BB2746" w:rsidP="00CC606E">
      <w:pPr>
        <w:autoSpaceDE w:val="0"/>
        <w:autoSpaceDN w:val="0"/>
        <w:adjustRightInd w:val="0"/>
        <w:spacing w:line="252" w:lineRule="exact"/>
        <w:rPr>
          <w:rFonts w:eastAsiaTheme="minorEastAsia"/>
        </w:rPr>
      </w:pPr>
      <w:r w:rsidRPr="001F1DD4">
        <w:rPr>
          <w:rFonts w:eastAsiaTheme="minorEastAsia"/>
        </w:rPr>
        <w:t>DIČ:</w:t>
      </w:r>
      <w:r w:rsidRPr="001F1DD4">
        <w:rPr>
          <w:rFonts w:eastAsiaTheme="minorEastAsia"/>
        </w:rPr>
        <w:tab/>
      </w:r>
      <w:r w:rsidRPr="001F1DD4">
        <w:rPr>
          <w:rFonts w:eastAsiaTheme="minorEastAsia"/>
        </w:rPr>
        <w:tab/>
      </w:r>
      <w:r w:rsidRPr="001F1DD4">
        <w:rPr>
          <w:rFonts w:eastAsiaTheme="minorEastAsia"/>
        </w:rPr>
        <w:tab/>
      </w:r>
      <w:r w:rsidRPr="001F1DD4">
        <w:rPr>
          <w:rFonts w:eastAsiaTheme="minorEastAsia"/>
        </w:rPr>
        <w:tab/>
        <w:t>2020279745</w:t>
      </w:r>
    </w:p>
    <w:p w:rsidR="00BB2746" w:rsidRPr="001F1DD4" w:rsidRDefault="00BB2746" w:rsidP="00CC606E">
      <w:pPr>
        <w:autoSpaceDE w:val="0"/>
        <w:autoSpaceDN w:val="0"/>
        <w:adjustRightInd w:val="0"/>
        <w:spacing w:line="252" w:lineRule="exact"/>
        <w:rPr>
          <w:rFonts w:eastAsiaTheme="minorEastAsia"/>
        </w:rPr>
      </w:pPr>
      <w:r w:rsidRPr="001F1DD4">
        <w:rPr>
          <w:rFonts w:eastAsiaTheme="minorEastAsia"/>
        </w:rPr>
        <w:t>IČ DPH:</w:t>
      </w:r>
      <w:r w:rsidRPr="001F1DD4">
        <w:rPr>
          <w:rFonts w:eastAsiaTheme="minorEastAsia"/>
        </w:rPr>
        <w:tab/>
      </w:r>
      <w:r w:rsidRPr="001F1DD4">
        <w:rPr>
          <w:rFonts w:eastAsiaTheme="minorEastAsia"/>
        </w:rPr>
        <w:tab/>
      </w:r>
      <w:r w:rsidRPr="001F1DD4">
        <w:rPr>
          <w:rFonts w:eastAsiaTheme="minorEastAsia"/>
        </w:rPr>
        <w:tab/>
        <w:t>SK2020279745</w:t>
      </w:r>
    </w:p>
    <w:p w:rsidR="00BB2746" w:rsidRPr="001F1DD4" w:rsidRDefault="00BB2746" w:rsidP="00CC606E">
      <w:pPr>
        <w:autoSpaceDE w:val="0"/>
        <w:autoSpaceDN w:val="0"/>
        <w:adjustRightInd w:val="0"/>
        <w:spacing w:line="252" w:lineRule="exact"/>
        <w:rPr>
          <w:rFonts w:eastAsiaTheme="minorEastAsia"/>
        </w:rPr>
      </w:pPr>
      <w:r w:rsidRPr="001F1DD4">
        <w:rPr>
          <w:rFonts w:eastAsiaTheme="minorEastAsia"/>
        </w:rPr>
        <w:t>Zastúpený:</w:t>
      </w:r>
      <w:r w:rsidRPr="001F1DD4">
        <w:rPr>
          <w:rFonts w:eastAsiaTheme="minorEastAsia"/>
        </w:rPr>
        <w:tab/>
      </w:r>
      <w:r w:rsidRPr="001F1DD4">
        <w:rPr>
          <w:rFonts w:eastAsiaTheme="minorEastAsia"/>
        </w:rPr>
        <w:tab/>
      </w:r>
      <w:r w:rsidRPr="001F1DD4">
        <w:rPr>
          <w:rFonts w:eastAsiaTheme="minorEastAsia"/>
        </w:rPr>
        <w:tab/>
        <w:t xml:space="preserve">Mgr. Miroslav Ličko- </w:t>
      </w:r>
      <w:r w:rsidR="00287BF2" w:rsidRPr="001F1DD4">
        <w:rPr>
          <w:rFonts w:eastAsiaTheme="minorEastAsia"/>
        </w:rPr>
        <w:t>p</w:t>
      </w:r>
      <w:r w:rsidRPr="001F1DD4">
        <w:rPr>
          <w:rFonts w:eastAsiaTheme="minorEastAsia"/>
        </w:rPr>
        <w:t>redseda predstavenstva</w:t>
      </w:r>
    </w:p>
    <w:p w:rsidR="00BB2746" w:rsidRPr="001F1DD4" w:rsidRDefault="00BB2746" w:rsidP="00CC606E">
      <w:pPr>
        <w:autoSpaceDE w:val="0"/>
        <w:autoSpaceDN w:val="0"/>
        <w:adjustRightInd w:val="0"/>
        <w:spacing w:line="240" w:lineRule="exact"/>
        <w:rPr>
          <w:rFonts w:eastAsiaTheme="minorEastAsia"/>
        </w:rPr>
      </w:pPr>
      <w:r w:rsidRPr="001F1DD4">
        <w:rPr>
          <w:rFonts w:eastAsiaTheme="minorEastAsia"/>
        </w:rPr>
        <w:tab/>
      </w:r>
      <w:r w:rsidRPr="001F1DD4">
        <w:rPr>
          <w:rFonts w:eastAsiaTheme="minorEastAsia"/>
        </w:rPr>
        <w:tab/>
      </w:r>
      <w:r w:rsidRPr="001F1DD4">
        <w:rPr>
          <w:rFonts w:eastAsiaTheme="minorEastAsia"/>
        </w:rPr>
        <w:tab/>
      </w:r>
      <w:r w:rsidRPr="001F1DD4">
        <w:rPr>
          <w:rFonts w:eastAsiaTheme="minorEastAsia"/>
        </w:rPr>
        <w:tab/>
        <w:t xml:space="preserve">Mgr. Miroslav Sedlák- </w:t>
      </w:r>
      <w:r w:rsidR="00287BF2" w:rsidRPr="001F1DD4">
        <w:rPr>
          <w:rFonts w:eastAsiaTheme="minorEastAsia"/>
        </w:rPr>
        <w:t>p</w:t>
      </w:r>
      <w:r w:rsidRPr="001F1DD4">
        <w:rPr>
          <w:rFonts w:eastAsiaTheme="minorEastAsia"/>
        </w:rPr>
        <w:t>od</w:t>
      </w:r>
      <w:r w:rsidR="00287BF2" w:rsidRPr="001F1DD4">
        <w:rPr>
          <w:rFonts w:eastAsiaTheme="minorEastAsia"/>
        </w:rPr>
        <w:t>p</w:t>
      </w:r>
      <w:r w:rsidRPr="001F1DD4">
        <w:rPr>
          <w:rFonts w:eastAsiaTheme="minorEastAsia"/>
        </w:rPr>
        <w:t>redseda predstavenstva</w:t>
      </w:r>
    </w:p>
    <w:p w:rsidR="00BB2746" w:rsidRPr="001F1DD4" w:rsidRDefault="00BB2746" w:rsidP="00CC606E">
      <w:pPr>
        <w:autoSpaceDE w:val="0"/>
        <w:autoSpaceDN w:val="0"/>
        <w:adjustRightInd w:val="0"/>
        <w:spacing w:line="240" w:lineRule="exact"/>
        <w:rPr>
          <w:rFonts w:eastAsiaTheme="minorEastAsia"/>
        </w:rPr>
      </w:pPr>
      <w:r w:rsidRPr="001F1DD4">
        <w:rPr>
          <w:rFonts w:eastAsiaTheme="minorEastAsia"/>
        </w:rPr>
        <w:t>Bankové spojenie:</w:t>
      </w:r>
      <w:r w:rsidRPr="001F1DD4">
        <w:rPr>
          <w:rFonts w:eastAsiaTheme="minorEastAsia"/>
        </w:rPr>
        <w:tab/>
      </w:r>
      <w:r w:rsidRPr="001F1DD4">
        <w:rPr>
          <w:rFonts w:eastAsiaTheme="minorEastAsia"/>
        </w:rPr>
        <w:tab/>
        <w:t>Tatra banka a. s., Bratislava</w:t>
      </w:r>
    </w:p>
    <w:p w:rsidR="00BB2746" w:rsidRPr="001F1DD4" w:rsidRDefault="00BB2746" w:rsidP="00CC606E">
      <w:pPr>
        <w:autoSpaceDE w:val="0"/>
        <w:autoSpaceDN w:val="0"/>
        <w:adjustRightInd w:val="0"/>
        <w:spacing w:line="240" w:lineRule="exact"/>
        <w:rPr>
          <w:rFonts w:eastAsiaTheme="minorEastAsia"/>
        </w:rPr>
      </w:pPr>
      <w:r w:rsidRPr="001F1DD4">
        <w:rPr>
          <w:rFonts w:eastAsiaTheme="minorEastAsia"/>
        </w:rPr>
        <w:t>IBAN:</w:t>
      </w:r>
      <w:r w:rsidRPr="001F1DD4">
        <w:rPr>
          <w:rFonts w:eastAsiaTheme="minorEastAsia"/>
        </w:rPr>
        <w:tab/>
      </w:r>
      <w:r w:rsidRPr="001F1DD4">
        <w:rPr>
          <w:rFonts w:eastAsiaTheme="minorEastAsia"/>
        </w:rPr>
        <w:tab/>
      </w:r>
      <w:r w:rsidRPr="001F1DD4">
        <w:rPr>
          <w:rFonts w:eastAsiaTheme="minorEastAsia"/>
        </w:rPr>
        <w:tab/>
      </w:r>
      <w:r w:rsidRPr="001F1DD4">
        <w:rPr>
          <w:rFonts w:eastAsiaTheme="minorEastAsia"/>
        </w:rPr>
        <w:tab/>
        <w:t>SK17 1100 0000 0026 2943 1093</w:t>
      </w:r>
    </w:p>
    <w:p w:rsidR="00BB2746" w:rsidRPr="001F1DD4" w:rsidRDefault="00BB2746" w:rsidP="00CC606E">
      <w:pPr>
        <w:autoSpaceDE w:val="0"/>
        <w:autoSpaceDN w:val="0"/>
        <w:adjustRightInd w:val="0"/>
        <w:spacing w:line="240" w:lineRule="exact"/>
        <w:rPr>
          <w:rFonts w:eastAsiaTheme="minorEastAsia"/>
        </w:rPr>
      </w:pPr>
      <w:r w:rsidRPr="001F1DD4">
        <w:rPr>
          <w:rFonts w:eastAsiaTheme="minorEastAsia"/>
        </w:rPr>
        <w:t>Spoločnosť je zapísaná</w:t>
      </w:r>
    </w:p>
    <w:p w:rsidR="00064D74" w:rsidRPr="001F1DD4" w:rsidRDefault="00BB2746" w:rsidP="00CC606E">
      <w:pPr>
        <w:autoSpaceDE w:val="0"/>
        <w:autoSpaceDN w:val="0"/>
        <w:adjustRightInd w:val="0"/>
        <w:spacing w:line="245" w:lineRule="exact"/>
        <w:rPr>
          <w:rFonts w:eastAsiaTheme="minorEastAsia"/>
          <w:b/>
          <w:bCs/>
        </w:rPr>
      </w:pPr>
      <w:r w:rsidRPr="001F1DD4">
        <w:rPr>
          <w:rFonts w:eastAsiaTheme="minorEastAsia"/>
        </w:rPr>
        <w:t xml:space="preserve">v obchodnom registri : </w:t>
      </w:r>
      <w:r w:rsidRPr="001F1DD4">
        <w:rPr>
          <w:rFonts w:eastAsiaTheme="minorEastAsia"/>
        </w:rPr>
        <w:tab/>
        <w:t xml:space="preserve">oddiel Sa, č. 5024/B, Okresný súd Bratislava I </w:t>
      </w:r>
    </w:p>
    <w:p w:rsidR="00064D74" w:rsidRPr="001F1DD4" w:rsidRDefault="00064D74" w:rsidP="00CC606E">
      <w:pPr>
        <w:autoSpaceDE w:val="0"/>
        <w:autoSpaceDN w:val="0"/>
        <w:adjustRightInd w:val="0"/>
        <w:rPr>
          <w:rFonts w:eastAsiaTheme="minorEastAsia"/>
          <w:b/>
          <w:bCs/>
        </w:rPr>
      </w:pPr>
    </w:p>
    <w:p w:rsidR="00064D74" w:rsidRPr="001F1DD4" w:rsidRDefault="00064D74" w:rsidP="00D453B0">
      <w:pPr>
        <w:autoSpaceDE w:val="0"/>
        <w:autoSpaceDN w:val="0"/>
        <w:adjustRightInd w:val="0"/>
        <w:spacing w:line="252" w:lineRule="exact"/>
        <w:jc w:val="both"/>
        <w:rPr>
          <w:rFonts w:eastAsiaTheme="minorEastAsia"/>
        </w:rPr>
      </w:pPr>
      <w:r w:rsidRPr="001F1DD4">
        <w:rPr>
          <w:rFonts w:eastAsiaTheme="minorEastAsia"/>
        </w:rPr>
        <w:t xml:space="preserve">uzatvárajú túto </w:t>
      </w:r>
      <w:r w:rsidR="00180CC4">
        <w:rPr>
          <w:rFonts w:eastAsiaTheme="minorEastAsia"/>
        </w:rPr>
        <w:t>Servisnú zmluvu</w:t>
      </w:r>
      <w:r w:rsidRPr="001F1DD4">
        <w:rPr>
          <w:rFonts w:eastAsiaTheme="minorEastAsia"/>
        </w:rPr>
        <w:t xml:space="preserve"> (ďalej aj ako „zmluva"):</w:t>
      </w:r>
    </w:p>
    <w:p w:rsidR="00064D74" w:rsidRPr="001F1DD4" w:rsidRDefault="00064D74" w:rsidP="00CC606E">
      <w:pPr>
        <w:autoSpaceDE w:val="0"/>
        <w:autoSpaceDN w:val="0"/>
        <w:adjustRightInd w:val="0"/>
        <w:spacing w:line="240" w:lineRule="exact"/>
        <w:jc w:val="both"/>
        <w:rPr>
          <w:rFonts w:eastAsiaTheme="minorEastAsia"/>
        </w:rPr>
      </w:pPr>
    </w:p>
    <w:p w:rsidR="00072944" w:rsidRPr="001F1DD4" w:rsidRDefault="00072944" w:rsidP="00CC606E">
      <w:pPr>
        <w:autoSpaceDE w:val="0"/>
        <w:autoSpaceDN w:val="0"/>
        <w:adjustRightInd w:val="0"/>
        <w:spacing w:line="240" w:lineRule="exact"/>
        <w:jc w:val="both"/>
        <w:rPr>
          <w:rFonts w:eastAsiaTheme="minorEastAsia"/>
        </w:rPr>
      </w:pPr>
    </w:p>
    <w:p w:rsidR="006579C2" w:rsidRPr="001F1DD4" w:rsidRDefault="006579C2" w:rsidP="00CC606E">
      <w:pPr>
        <w:autoSpaceDE w:val="0"/>
        <w:autoSpaceDN w:val="0"/>
        <w:adjustRightInd w:val="0"/>
        <w:spacing w:line="240" w:lineRule="exact"/>
        <w:jc w:val="both"/>
        <w:rPr>
          <w:rFonts w:eastAsiaTheme="minorEastAsia"/>
        </w:rPr>
      </w:pPr>
    </w:p>
    <w:p w:rsidR="00064D74" w:rsidRPr="001F1DD4" w:rsidRDefault="00064D74" w:rsidP="00CC606E">
      <w:pPr>
        <w:autoSpaceDE w:val="0"/>
        <w:autoSpaceDN w:val="0"/>
        <w:adjustRightInd w:val="0"/>
        <w:spacing w:line="245" w:lineRule="exact"/>
        <w:jc w:val="center"/>
        <w:rPr>
          <w:rFonts w:eastAsiaTheme="minorEastAsia"/>
          <w:b/>
          <w:bCs/>
        </w:rPr>
      </w:pPr>
      <w:r w:rsidRPr="001F1DD4">
        <w:rPr>
          <w:rFonts w:eastAsiaTheme="minorEastAsia"/>
          <w:b/>
          <w:bCs/>
        </w:rPr>
        <w:t>Čl. I.</w:t>
      </w:r>
      <w:r w:rsidRPr="001F1DD4">
        <w:rPr>
          <w:rFonts w:eastAsiaTheme="minorEastAsia"/>
          <w:b/>
          <w:bCs/>
        </w:rPr>
        <w:br/>
        <w:t>Predmet zmluvy</w:t>
      </w:r>
    </w:p>
    <w:p w:rsidR="00064D74" w:rsidRPr="001F1DD4" w:rsidRDefault="00064D74" w:rsidP="00CC606E">
      <w:pPr>
        <w:autoSpaceDE w:val="0"/>
        <w:autoSpaceDN w:val="0"/>
        <w:adjustRightInd w:val="0"/>
        <w:spacing w:line="252" w:lineRule="exact"/>
        <w:jc w:val="both"/>
        <w:rPr>
          <w:rFonts w:eastAsiaTheme="minorEastAsia"/>
        </w:rPr>
      </w:pPr>
    </w:p>
    <w:p w:rsidR="00CC606E" w:rsidRDefault="00A87D84" w:rsidP="009F6F74">
      <w:pPr>
        <w:pStyle w:val="Odsekzoznamu"/>
        <w:numPr>
          <w:ilvl w:val="0"/>
          <w:numId w:val="33"/>
        </w:numPr>
        <w:jc w:val="both"/>
        <w:rPr>
          <w:rFonts w:eastAsiaTheme="minorEastAsia"/>
        </w:rPr>
      </w:pPr>
      <w:r w:rsidRPr="001F1DD4">
        <w:rPr>
          <w:rFonts w:eastAsiaTheme="minorEastAsia"/>
        </w:rPr>
        <w:t xml:space="preserve">Predmetom </w:t>
      </w:r>
      <w:r w:rsidR="001E5D70" w:rsidRPr="001F1DD4">
        <w:rPr>
          <w:rFonts w:eastAsiaTheme="minorEastAsia"/>
        </w:rPr>
        <w:t>zmluvy</w:t>
      </w:r>
      <w:r w:rsidRPr="001F1DD4">
        <w:rPr>
          <w:rFonts w:eastAsiaTheme="minorEastAsia"/>
        </w:rPr>
        <w:t xml:space="preserve"> je </w:t>
      </w:r>
      <w:r w:rsidR="001E5D70" w:rsidRPr="001F1DD4">
        <w:rPr>
          <w:rFonts w:eastAsiaTheme="minorEastAsia"/>
        </w:rPr>
        <w:t xml:space="preserve">záväzok poskytovateľa </w:t>
      </w:r>
      <w:r w:rsidR="00102EF0" w:rsidRPr="001F1DD4">
        <w:rPr>
          <w:rFonts w:eastAsiaTheme="minorEastAsia"/>
        </w:rPr>
        <w:t>poskytnúť</w:t>
      </w:r>
      <w:r w:rsidR="005442D6" w:rsidRPr="001F1DD4">
        <w:rPr>
          <w:rFonts w:eastAsiaTheme="minorEastAsia"/>
        </w:rPr>
        <w:t xml:space="preserve"> objednávateľovi</w:t>
      </w:r>
      <w:r w:rsidR="00A62AEC">
        <w:rPr>
          <w:rFonts w:eastAsiaTheme="minorEastAsia"/>
        </w:rPr>
        <w:t xml:space="preserve"> </w:t>
      </w:r>
      <w:r w:rsidR="00AC2ABE">
        <w:rPr>
          <w:rFonts w:eastAsiaTheme="minorEastAsia"/>
        </w:rPr>
        <w:t>služb</w:t>
      </w:r>
      <w:r w:rsidR="00600FB4">
        <w:rPr>
          <w:rFonts w:eastAsiaTheme="minorEastAsia"/>
        </w:rPr>
        <w:t>u s cieľom zabezpečiť plnohodnotn</w:t>
      </w:r>
      <w:r w:rsidR="001B4CB8">
        <w:rPr>
          <w:rFonts w:eastAsiaTheme="minorEastAsia"/>
        </w:rPr>
        <w:t>é</w:t>
      </w:r>
      <w:r w:rsidR="00600FB4">
        <w:rPr>
          <w:rFonts w:eastAsiaTheme="minorEastAsia"/>
        </w:rPr>
        <w:t xml:space="preserve"> využívanie  informačného </w:t>
      </w:r>
      <w:r w:rsidR="00AC2ABE">
        <w:rPr>
          <w:rFonts w:eastAsiaTheme="minorEastAsia"/>
        </w:rPr>
        <w:t>systému</w:t>
      </w:r>
      <w:r w:rsidR="00600FB4">
        <w:rPr>
          <w:rFonts w:eastAsiaTheme="minorEastAsia"/>
        </w:rPr>
        <w:t xml:space="preserve"> Active Registratúra</w:t>
      </w:r>
      <w:r w:rsidR="00135A46">
        <w:rPr>
          <w:rFonts w:eastAsiaTheme="minorEastAsia"/>
        </w:rPr>
        <w:t>,</w:t>
      </w:r>
      <w:r w:rsidR="00135A46" w:rsidRPr="00135A46">
        <w:t xml:space="preserve"> </w:t>
      </w:r>
      <w:r w:rsidR="00135A46">
        <w:t xml:space="preserve">ktorý bol </w:t>
      </w:r>
      <w:r w:rsidR="00E1189B">
        <w:t xml:space="preserve">dodaný </w:t>
      </w:r>
      <w:r w:rsidR="00135A46">
        <w:t xml:space="preserve"> objednávateľ</w:t>
      </w:r>
      <w:r w:rsidR="00982458">
        <w:t>ovi</w:t>
      </w:r>
      <w:r w:rsidR="00135A46">
        <w:t xml:space="preserve"> na základe zmluvy </w:t>
      </w:r>
      <w:r w:rsidR="00E1189B">
        <w:t xml:space="preserve">o poskytovaní služieb </w:t>
      </w:r>
      <w:r w:rsidR="00135A46">
        <w:t xml:space="preserve">zo dňa </w:t>
      </w:r>
      <w:r w:rsidR="00253AD1">
        <w:t xml:space="preserve">14.12.2017, </w:t>
      </w:r>
      <w:r w:rsidR="00AC2ABE">
        <w:rPr>
          <w:rFonts w:eastAsiaTheme="minorEastAsia"/>
        </w:rPr>
        <w:t>na</w:t>
      </w:r>
      <w:r w:rsidR="001E5D70" w:rsidRPr="001F1DD4">
        <w:rPr>
          <w:rFonts w:eastAsiaTheme="minorEastAsia"/>
        </w:rPr>
        <w:t xml:space="preserve"> správu</w:t>
      </w:r>
      <w:r w:rsidRPr="001F1DD4">
        <w:rPr>
          <w:rFonts w:eastAsiaTheme="minorEastAsia"/>
        </w:rPr>
        <w:t xml:space="preserve"> regis</w:t>
      </w:r>
      <w:r w:rsidR="001E5D70" w:rsidRPr="001F1DD4">
        <w:rPr>
          <w:rFonts w:eastAsiaTheme="minorEastAsia"/>
        </w:rPr>
        <w:t xml:space="preserve">tratúry a elektronických podaní </w:t>
      </w:r>
      <w:r w:rsidRPr="001F1DD4">
        <w:rPr>
          <w:rFonts w:eastAsiaTheme="minorEastAsia"/>
        </w:rPr>
        <w:t xml:space="preserve">v zmysle </w:t>
      </w:r>
      <w:r w:rsidR="001E5D70" w:rsidRPr="001F1DD4">
        <w:t>zákona č. 305/2013 Z. z. o elektronickej podobe výkonu pôsobnosti orgánov verejnej moci a o zmene a doplnení niektorých zákonov (zákon o e-Governmente) v znení neskorších právnych predpisov a zákona č. 395/2002 Z. z. o archívoch a registratúrach a o doplnení niektorých zákonov v znení neskorších právnych predpisov(zákon o archívoch a registratúrach)</w:t>
      </w:r>
      <w:r w:rsidR="00AC2ABE">
        <w:t xml:space="preserve">, </w:t>
      </w:r>
      <w:r w:rsidR="001E5D70" w:rsidRPr="001F1DD4">
        <w:rPr>
          <w:rFonts w:eastAsiaTheme="minorEastAsia"/>
        </w:rPr>
        <w:t xml:space="preserve">a záväzok </w:t>
      </w:r>
      <w:r w:rsidR="005442D6" w:rsidRPr="001F1DD4">
        <w:rPr>
          <w:rFonts w:eastAsiaTheme="minorEastAsia"/>
        </w:rPr>
        <w:t>objednávateľa</w:t>
      </w:r>
      <w:r w:rsidR="001E5D70" w:rsidRPr="001F1DD4">
        <w:rPr>
          <w:rFonts w:eastAsiaTheme="minorEastAsia"/>
        </w:rPr>
        <w:t xml:space="preserve"> zaplatiť poskytovateľovi za poskyt</w:t>
      </w:r>
      <w:r w:rsidR="00E1189B">
        <w:rPr>
          <w:rFonts w:eastAsiaTheme="minorEastAsia"/>
        </w:rPr>
        <w:t>ovan</w:t>
      </w:r>
      <w:r w:rsidR="001E5D70" w:rsidRPr="001F1DD4">
        <w:rPr>
          <w:rFonts w:eastAsiaTheme="minorEastAsia"/>
        </w:rPr>
        <w:t xml:space="preserve">ú službu </w:t>
      </w:r>
      <w:r w:rsidR="00CC606E" w:rsidRPr="001F1DD4">
        <w:rPr>
          <w:rFonts w:eastAsiaTheme="minorEastAsia"/>
        </w:rPr>
        <w:t>odmenu dohodnutú v čl. III tejto zmluvy.</w:t>
      </w:r>
      <w:r w:rsidR="001E5D70" w:rsidRPr="001F1DD4">
        <w:rPr>
          <w:rFonts w:eastAsiaTheme="minorEastAsia"/>
        </w:rPr>
        <w:t xml:space="preserve"> </w:t>
      </w:r>
      <w:r w:rsidRPr="001F1DD4">
        <w:rPr>
          <w:rFonts w:eastAsiaTheme="minorEastAsia"/>
        </w:rPr>
        <w:t xml:space="preserve">  </w:t>
      </w:r>
    </w:p>
    <w:p w:rsidR="001B4CB8" w:rsidRPr="001F1DD4" w:rsidRDefault="001B4CB8" w:rsidP="009F6F74">
      <w:pPr>
        <w:pStyle w:val="Odsekzoznamu"/>
        <w:numPr>
          <w:ilvl w:val="0"/>
          <w:numId w:val="33"/>
        </w:numPr>
        <w:jc w:val="both"/>
        <w:rPr>
          <w:rFonts w:eastAsiaTheme="minorEastAsia"/>
        </w:rPr>
      </w:pPr>
      <w:r>
        <w:rPr>
          <w:rFonts w:eastAsiaTheme="minorEastAsia"/>
        </w:rPr>
        <w:t>Záväzok poskytovateľa poskytnúť službu spočíva v udržiavaní a zapracovaní zmien v</w:t>
      </w:r>
      <w:r w:rsidR="00340E13">
        <w:rPr>
          <w:rFonts w:eastAsiaTheme="minorEastAsia"/>
        </w:rPr>
        <w:t xml:space="preserve"> informačnom systéme </w:t>
      </w:r>
      <w:r>
        <w:rPr>
          <w:rFonts w:eastAsiaTheme="minorEastAsia"/>
        </w:rPr>
        <w:t>Active Registratúra v reálnom rozsahu vyplývajúcej z platnej legislatívy</w:t>
      </w:r>
      <w:r w:rsidR="00340E13">
        <w:rPr>
          <w:rFonts w:eastAsiaTheme="minorEastAsia"/>
        </w:rPr>
        <w:t xml:space="preserve"> ako aj</w:t>
      </w:r>
      <w:r>
        <w:rPr>
          <w:rFonts w:eastAsiaTheme="minorEastAsia"/>
        </w:rPr>
        <w:t xml:space="preserve"> priebe</w:t>
      </w:r>
      <w:r w:rsidR="00051E11">
        <w:rPr>
          <w:rFonts w:eastAsiaTheme="minorEastAsia"/>
        </w:rPr>
        <w:t>ž</w:t>
      </w:r>
      <w:r>
        <w:rPr>
          <w:rFonts w:eastAsiaTheme="minorEastAsia"/>
        </w:rPr>
        <w:t xml:space="preserve">né vykonávanie </w:t>
      </w:r>
      <w:r w:rsidR="00253AD1">
        <w:rPr>
          <w:rFonts w:eastAsiaTheme="minorEastAsia"/>
        </w:rPr>
        <w:t>štandardných</w:t>
      </w:r>
      <w:r>
        <w:rPr>
          <w:rFonts w:eastAsiaTheme="minorEastAsia"/>
        </w:rPr>
        <w:t xml:space="preserve"> zmien</w:t>
      </w:r>
      <w:r w:rsidR="00340E13">
        <w:rPr>
          <w:rFonts w:eastAsiaTheme="minorEastAsia"/>
        </w:rPr>
        <w:t xml:space="preserve"> zo strany poskytovateľa</w:t>
      </w:r>
      <w:r>
        <w:rPr>
          <w:rFonts w:eastAsiaTheme="minorEastAsia"/>
        </w:rPr>
        <w:t xml:space="preserve"> v systéme.</w:t>
      </w:r>
    </w:p>
    <w:p w:rsidR="00A87D84" w:rsidRDefault="00051E11" w:rsidP="00CC606E">
      <w:pPr>
        <w:pStyle w:val="Odsekzoznamu"/>
        <w:numPr>
          <w:ilvl w:val="0"/>
          <w:numId w:val="33"/>
        </w:numPr>
        <w:spacing w:line="276" w:lineRule="auto"/>
        <w:jc w:val="both"/>
        <w:rPr>
          <w:rFonts w:eastAsiaTheme="minorEastAsia"/>
        </w:rPr>
      </w:pPr>
      <w:r>
        <w:rPr>
          <w:rFonts w:eastAsiaTheme="minorEastAsia"/>
        </w:rPr>
        <w:lastRenderedPageBreak/>
        <w:t>Š</w:t>
      </w:r>
      <w:r w:rsidR="00A87D84" w:rsidRPr="001F1DD4">
        <w:rPr>
          <w:rFonts w:eastAsiaTheme="minorEastAsia"/>
        </w:rPr>
        <w:t xml:space="preserve">pecifikácia </w:t>
      </w:r>
      <w:r w:rsidR="00921108">
        <w:rPr>
          <w:rFonts w:eastAsiaTheme="minorEastAsia"/>
        </w:rPr>
        <w:t xml:space="preserve">systému na správu registratúry Active Registratúra </w:t>
      </w:r>
      <w:r w:rsidR="00CC606E" w:rsidRPr="001F1DD4">
        <w:rPr>
          <w:rFonts w:eastAsiaTheme="minorEastAsia"/>
        </w:rPr>
        <w:t>je definovaná v</w:t>
      </w:r>
      <w:r w:rsidR="00180CC4">
        <w:rPr>
          <w:rFonts w:eastAsiaTheme="minorEastAsia"/>
        </w:rPr>
        <w:t> </w:t>
      </w:r>
      <w:r w:rsidR="00CC606E" w:rsidRPr="001F1DD4">
        <w:rPr>
          <w:rFonts w:eastAsiaTheme="minorEastAsia"/>
        </w:rPr>
        <w:t>prílohe</w:t>
      </w:r>
      <w:r w:rsidR="00180CC4">
        <w:rPr>
          <w:rFonts w:eastAsiaTheme="minorEastAsia"/>
        </w:rPr>
        <w:t xml:space="preserve"> č.1</w:t>
      </w:r>
      <w:r w:rsidR="00A87D84" w:rsidRPr="001F1DD4">
        <w:rPr>
          <w:rFonts w:eastAsiaTheme="minorEastAsia"/>
        </w:rPr>
        <w:t xml:space="preserve"> tejto zmluvy.</w:t>
      </w:r>
    </w:p>
    <w:p w:rsidR="00004F74" w:rsidRPr="00E80E94" w:rsidRDefault="00004F74" w:rsidP="00D83343">
      <w:pPr>
        <w:pStyle w:val="Odsekzoznamu"/>
        <w:numPr>
          <w:ilvl w:val="0"/>
          <w:numId w:val="33"/>
        </w:numPr>
        <w:spacing w:line="276" w:lineRule="auto"/>
        <w:jc w:val="both"/>
        <w:rPr>
          <w:rFonts w:eastAsiaTheme="minorEastAsia"/>
        </w:rPr>
      </w:pPr>
      <w:r w:rsidRPr="00E80E94">
        <w:rPr>
          <w:rFonts w:eastAsiaTheme="minorEastAsia"/>
        </w:rPr>
        <w:t xml:space="preserve">Súčasťou poskytovania služby </w:t>
      </w:r>
      <w:r w:rsidR="00340E13">
        <w:rPr>
          <w:rFonts w:eastAsiaTheme="minorEastAsia"/>
        </w:rPr>
        <w:t>sú</w:t>
      </w:r>
      <w:r w:rsidR="00340E13" w:rsidRPr="00E80E94">
        <w:rPr>
          <w:rFonts w:eastAsiaTheme="minorEastAsia"/>
        </w:rPr>
        <w:t xml:space="preserve"> </w:t>
      </w:r>
      <w:r w:rsidRPr="00E80E94">
        <w:rPr>
          <w:rFonts w:eastAsiaTheme="minorEastAsia"/>
        </w:rPr>
        <w:t>aj 4 hodiny telefonickej podpory</w:t>
      </w:r>
      <w:r w:rsidR="00E80E94">
        <w:rPr>
          <w:rFonts w:eastAsiaTheme="minorEastAsia"/>
        </w:rPr>
        <w:t xml:space="preserve"> „HOT—LINE“</w:t>
      </w:r>
      <w:r w:rsidRPr="00E80E94">
        <w:rPr>
          <w:rFonts w:eastAsiaTheme="minorEastAsia"/>
        </w:rPr>
        <w:t>, ktoré si Objednávateľ môže vyčerpať od dátumu podpísania tejto servisnej zmluvy</w:t>
      </w:r>
      <w:r w:rsidR="00D83343">
        <w:rPr>
          <w:rFonts w:eastAsiaTheme="minorEastAsia"/>
        </w:rPr>
        <w:t xml:space="preserve"> </w:t>
      </w:r>
      <w:r w:rsidRPr="00E80E94">
        <w:rPr>
          <w:rFonts w:eastAsiaTheme="minorEastAsia"/>
        </w:rPr>
        <w:t>do 31.12.2019 v pracovných dňoch v čase od 08.00 do 16.00 h</w:t>
      </w:r>
      <w:r w:rsidRPr="00340E13">
        <w:rPr>
          <w:rFonts w:eastAsiaTheme="minorEastAsia"/>
        </w:rPr>
        <w:t>od</w:t>
      </w:r>
      <w:r w:rsidRPr="00B44B4B">
        <w:rPr>
          <w:rFonts w:eastAsiaTheme="minorEastAsia"/>
        </w:rPr>
        <w:t>.</w:t>
      </w:r>
      <w:r w:rsidR="00B44B4B" w:rsidRPr="00B44B4B">
        <w:t xml:space="preserve"> na HOT LINE linke </w:t>
      </w:r>
      <w:r w:rsidR="00B44B4B" w:rsidRPr="00B44B4B">
        <w:rPr>
          <w:shd w:val="clear" w:color="auto" w:fill="FFFFFF"/>
        </w:rPr>
        <w:t xml:space="preserve">+421 915 555 566 alebo požiadať o podporu mailom </w:t>
      </w:r>
      <w:hyperlink r:id="rId8" w:history="1">
        <w:r w:rsidR="00B44B4B" w:rsidRPr="00B44B4B">
          <w:rPr>
            <w:rStyle w:val="Hypertextovprepojenie"/>
            <w:shd w:val="clear" w:color="auto" w:fill="FFFFFF"/>
          </w:rPr>
          <w:t>registratura@lomtec.com</w:t>
        </w:r>
      </w:hyperlink>
      <w:r w:rsidR="00B44B4B" w:rsidRPr="00B44B4B">
        <w:t xml:space="preserve">. </w:t>
      </w:r>
      <w:r w:rsidR="00B44B4B">
        <w:t>Čerpanie Hot-line bude zaznamenávaný na strane Poskytovateľa, Objednávateľ bude informovaný o čerpaní Hot-line priebežne.</w:t>
      </w:r>
      <w:r w:rsidR="00340E13" w:rsidRPr="00B44B4B">
        <w:rPr>
          <w:rFonts w:eastAsiaTheme="minorEastAsia"/>
        </w:rPr>
        <w:t xml:space="preserve"> </w:t>
      </w:r>
      <w:r w:rsidR="00340E13" w:rsidRPr="00B44B4B">
        <w:t>Do  konca platnosti zmluvy má Nadobúdateľ právo na užívateľskú podporu v podobe  4 hod. na každý nasledujúci kalendárny r</w:t>
      </w:r>
      <w:r w:rsidR="00A009F5">
        <w:t>o</w:t>
      </w:r>
      <w:r w:rsidR="00340E13" w:rsidRPr="00B44B4B">
        <w:t>k</w:t>
      </w:r>
      <w:r w:rsidR="00B44B4B">
        <w:t>.</w:t>
      </w:r>
    </w:p>
    <w:p w:rsidR="001B4CB8" w:rsidRPr="00004F74" w:rsidRDefault="001B4CB8" w:rsidP="00E80E94">
      <w:pPr>
        <w:spacing w:line="276" w:lineRule="auto"/>
        <w:jc w:val="both"/>
        <w:rPr>
          <w:rFonts w:eastAsiaTheme="minorEastAsia"/>
        </w:rPr>
      </w:pPr>
    </w:p>
    <w:p w:rsidR="00064D74" w:rsidRPr="001F1DD4" w:rsidRDefault="004D1553" w:rsidP="00CC606E">
      <w:pPr>
        <w:autoSpaceDE w:val="0"/>
        <w:autoSpaceDN w:val="0"/>
        <w:adjustRightInd w:val="0"/>
        <w:spacing w:line="252" w:lineRule="exact"/>
        <w:jc w:val="center"/>
        <w:rPr>
          <w:rFonts w:eastAsiaTheme="minorEastAsia"/>
          <w:b/>
          <w:bCs/>
        </w:rPr>
      </w:pPr>
      <w:r w:rsidRPr="001F1DD4">
        <w:rPr>
          <w:rFonts w:eastAsiaTheme="minorEastAsia"/>
          <w:b/>
          <w:bCs/>
        </w:rPr>
        <w:t>Čl. II.</w:t>
      </w:r>
      <w:r w:rsidRPr="001F1DD4">
        <w:rPr>
          <w:rFonts w:eastAsiaTheme="minorEastAsia"/>
          <w:b/>
          <w:bCs/>
        </w:rPr>
        <w:br/>
      </w:r>
      <w:r w:rsidR="00866894" w:rsidRPr="001F1DD4">
        <w:rPr>
          <w:rFonts w:eastAsiaTheme="minorEastAsia"/>
          <w:b/>
          <w:bCs/>
        </w:rPr>
        <w:t xml:space="preserve">Čas </w:t>
      </w:r>
      <w:r w:rsidR="00064D74" w:rsidRPr="001F1DD4">
        <w:rPr>
          <w:rFonts w:eastAsiaTheme="minorEastAsia"/>
          <w:b/>
          <w:bCs/>
        </w:rPr>
        <w:t>plnenia</w:t>
      </w:r>
    </w:p>
    <w:p w:rsidR="00064D74" w:rsidRPr="001F1DD4" w:rsidRDefault="00064D74" w:rsidP="00CC606E">
      <w:pPr>
        <w:autoSpaceDE w:val="0"/>
        <w:autoSpaceDN w:val="0"/>
        <w:adjustRightInd w:val="0"/>
        <w:spacing w:line="252" w:lineRule="exact"/>
        <w:jc w:val="center"/>
        <w:rPr>
          <w:rFonts w:eastAsiaTheme="minorEastAsia"/>
          <w:b/>
          <w:bCs/>
        </w:rPr>
      </w:pPr>
    </w:p>
    <w:p w:rsidR="00866894" w:rsidRPr="001F1DD4" w:rsidRDefault="00866894" w:rsidP="00CC606E">
      <w:pPr>
        <w:numPr>
          <w:ilvl w:val="2"/>
          <w:numId w:val="3"/>
        </w:numPr>
        <w:tabs>
          <w:tab w:val="left" w:pos="2160"/>
          <w:tab w:val="left" w:pos="2880"/>
          <w:tab w:val="left" w:pos="4500"/>
        </w:tabs>
        <w:autoSpaceDE w:val="0"/>
        <w:autoSpaceDN w:val="0"/>
        <w:adjustRightInd w:val="0"/>
        <w:spacing w:line="281" w:lineRule="exact"/>
        <w:ind w:left="426" w:hanging="426"/>
        <w:jc w:val="both"/>
        <w:rPr>
          <w:rFonts w:eastAsiaTheme="minorEastAsia"/>
        </w:rPr>
      </w:pPr>
      <w:r w:rsidRPr="001F1DD4">
        <w:rPr>
          <w:rFonts w:eastAsiaTheme="minorEastAsia"/>
        </w:rPr>
        <w:t xml:space="preserve">Zmluva sa uzatvára na dobu určitú, a to </w:t>
      </w:r>
      <w:r w:rsidR="00AC2ABE">
        <w:rPr>
          <w:rFonts w:eastAsiaTheme="minorEastAsia"/>
        </w:rPr>
        <w:t xml:space="preserve">do 31.12.2019. </w:t>
      </w:r>
      <w:r w:rsidR="00AC2ABE" w:rsidRPr="00AC2ABE">
        <w:rPr>
          <w:rFonts w:eastAsiaTheme="minorEastAsia"/>
        </w:rPr>
        <w:t>Zmluvné strany sa dohodli, že táto zmluva sa predlžuje automaticky vždy o ďalších dvanásť mesiacov, pokiaľ ktorákoľvek zo zmluvných strán neoznámi druhej zmluvnej strane najmenej 60 dní pred uplynutím dvanásťmesačnej lehoty, že na ďalšom plnení z tejto zmluvy nemá záujem. Toto oznámenie musí byť vykonané písomne a musí byť preukázateľne doručené druhej strane, inak je neplatné</w:t>
      </w:r>
      <w:r w:rsidRPr="001F1DD4">
        <w:rPr>
          <w:rFonts w:eastAsiaTheme="minorEastAsia"/>
        </w:rPr>
        <w:t>.</w:t>
      </w:r>
    </w:p>
    <w:p w:rsidR="00397A7E" w:rsidRPr="001F1DD4" w:rsidRDefault="00397A7E" w:rsidP="00AC2ABE">
      <w:pPr>
        <w:tabs>
          <w:tab w:val="left" w:pos="2160"/>
          <w:tab w:val="left" w:pos="2880"/>
          <w:tab w:val="left" w:pos="4500"/>
        </w:tabs>
        <w:autoSpaceDE w:val="0"/>
        <w:autoSpaceDN w:val="0"/>
        <w:adjustRightInd w:val="0"/>
        <w:spacing w:line="281" w:lineRule="exact"/>
        <w:ind w:left="426"/>
        <w:jc w:val="both"/>
        <w:rPr>
          <w:rFonts w:eastAsiaTheme="minorEastAsia"/>
        </w:rPr>
      </w:pPr>
    </w:p>
    <w:p w:rsidR="00705071" w:rsidRPr="001F1DD4" w:rsidRDefault="00705071" w:rsidP="00866894">
      <w:pPr>
        <w:autoSpaceDE w:val="0"/>
        <w:autoSpaceDN w:val="0"/>
        <w:adjustRightInd w:val="0"/>
        <w:rPr>
          <w:rFonts w:eastAsiaTheme="minorEastAsia"/>
          <w:b/>
          <w:bCs/>
        </w:rPr>
      </w:pPr>
    </w:p>
    <w:p w:rsidR="00064D74" w:rsidRPr="001F1DD4" w:rsidRDefault="00064D74" w:rsidP="00CC606E">
      <w:pPr>
        <w:autoSpaceDE w:val="0"/>
        <w:autoSpaceDN w:val="0"/>
        <w:adjustRightInd w:val="0"/>
        <w:jc w:val="center"/>
        <w:rPr>
          <w:rFonts w:eastAsiaTheme="minorEastAsia"/>
          <w:b/>
          <w:bCs/>
        </w:rPr>
      </w:pPr>
      <w:r w:rsidRPr="001F1DD4">
        <w:rPr>
          <w:rFonts w:eastAsiaTheme="minorEastAsia"/>
          <w:b/>
          <w:bCs/>
        </w:rPr>
        <w:t xml:space="preserve">Čl. </w:t>
      </w:r>
      <w:r w:rsidR="00CD465E" w:rsidRPr="001F1DD4">
        <w:rPr>
          <w:rFonts w:eastAsiaTheme="minorEastAsia"/>
          <w:b/>
          <w:bCs/>
        </w:rPr>
        <w:t>III</w:t>
      </w:r>
      <w:r w:rsidRPr="001F1DD4">
        <w:rPr>
          <w:rFonts w:eastAsiaTheme="minorEastAsia"/>
          <w:b/>
          <w:bCs/>
        </w:rPr>
        <w:t>.</w:t>
      </w:r>
    </w:p>
    <w:p w:rsidR="00064D74" w:rsidRDefault="00064D74" w:rsidP="00CC606E">
      <w:pPr>
        <w:autoSpaceDE w:val="0"/>
        <w:autoSpaceDN w:val="0"/>
        <w:adjustRightInd w:val="0"/>
        <w:jc w:val="center"/>
        <w:rPr>
          <w:rFonts w:eastAsiaTheme="minorEastAsia"/>
          <w:b/>
          <w:bCs/>
        </w:rPr>
      </w:pPr>
      <w:r w:rsidRPr="001F1DD4">
        <w:rPr>
          <w:rFonts w:eastAsiaTheme="minorEastAsia"/>
          <w:b/>
          <w:bCs/>
        </w:rPr>
        <w:t>Cena a platobné podmienky</w:t>
      </w:r>
    </w:p>
    <w:p w:rsidR="00340E13" w:rsidRPr="001F1DD4" w:rsidRDefault="00340E13" w:rsidP="00CC606E">
      <w:pPr>
        <w:autoSpaceDE w:val="0"/>
        <w:autoSpaceDN w:val="0"/>
        <w:adjustRightInd w:val="0"/>
        <w:jc w:val="center"/>
        <w:rPr>
          <w:rFonts w:eastAsiaTheme="minorEastAsia"/>
          <w:b/>
          <w:bCs/>
        </w:rPr>
      </w:pPr>
    </w:p>
    <w:p w:rsidR="00155833" w:rsidRDefault="000973E0" w:rsidP="00CC606E">
      <w:pPr>
        <w:numPr>
          <w:ilvl w:val="2"/>
          <w:numId w:val="29"/>
        </w:numPr>
        <w:tabs>
          <w:tab w:val="left" w:pos="2160"/>
          <w:tab w:val="left" w:pos="2880"/>
          <w:tab w:val="left" w:pos="4500"/>
        </w:tabs>
        <w:autoSpaceDE w:val="0"/>
        <w:autoSpaceDN w:val="0"/>
        <w:adjustRightInd w:val="0"/>
        <w:spacing w:line="281" w:lineRule="exact"/>
        <w:ind w:left="426" w:hanging="426"/>
        <w:jc w:val="both"/>
        <w:rPr>
          <w:rFonts w:eastAsiaTheme="minorEastAsia"/>
        </w:rPr>
      </w:pPr>
      <w:r w:rsidRPr="001F1DD4">
        <w:rPr>
          <w:rFonts w:eastAsiaTheme="minorEastAsia"/>
        </w:rPr>
        <w:t>Cena</w:t>
      </w:r>
      <w:r w:rsidR="00064D74" w:rsidRPr="001F1DD4">
        <w:rPr>
          <w:rFonts w:eastAsiaTheme="minorEastAsia"/>
        </w:rPr>
        <w:t xml:space="preserve"> za poskytnutie </w:t>
      </w:r>
      <w:r w:rsidR="00E1189B">
        <w:rPr>
          <w:rFonts w:eastAsiaTheme="minorEastAsia"/>
        </w:rPr>
        <w:t xml:space="preserve">servisnej </w:t>
      </w:r>
      <w:r w:rsidRPr="001F1DD4">
        <w:rPr>
          <w:rFonts w:eastAsiaTheme="minorEastAsia"/>
        </w:rPr>
        <w:t>služby</w:t>
      </w:r>
      <w:r w:rsidR="00064D74" w:rsidRPr="001F1DD4">
        <w:rPr>
          <w:rFonts w:eastAsiaTheme="minorEastAsia"/>
        </w:rPr>
        <w:t xml:space="preserve"> </w:t>
      </w:r>
      <w:r w:rsidR="00705071" w:rsidRPr="001F1DD4">
        <w:rPr>
          <w:rFonts w:eastAsiaTheme="minorEastAsia"/>
        </w:rPr>
        <w:t>bol</w:t>
      </w:r>
      <w:r w:rsidRPr="001F1DD4">
        <w:rPr>
          <w:rFonts w:eastAsiaTheme="minorEastAsia"/>
        </w:rPr>
        <w:t>a</w:t>
      </w:r>
      <w:r w:rsidR="00705071" w:rsidRPr="001F1DD4">
        <w:rPr>
          <w:rFonts w:eastAsiaTheme="minorEastAsia"/>
        </w:rPr>
        <w:t xml:space="preserve"> dohodnut</w:t>
      </w:r>
      <w:r w:rsidRPr="001F1DD4">
        <w:rPr>
          <w:rFonts w:eastAsiaTheme="minorEastAsia"/>
        </w:rPr>
        <w:t>á</w:t>
      </w:r>
      <w:r w:rsidR="00287BF2" w:rsidRPr="001F1DD4">
        <w:rPr>
          <w:rFonts w:eastAsiaTheme="minorEastAsia"/>
        </w:rPr>
        <w:t xml:space="preserve"> vo výške </w:t>
      </w:r>
      <w:r w:rsidR="00A87D84" w:rsidRPr="001F1DD4">
        <w:rPr>
          <w:rFonts w:eastAsiaTheme="minorEastAsia"/>
        </w:rPr>
        <w:t xml:space="preserve"> </w:t>
      </w:r>
      <w:r w:rsidR="00155833">
        <w:rPr>
          <w:rFonts w:eastAsiaTheme="minorEastAsia"/>
        </w:rPr>
        <w:t>5</w:t>
      </w:r>
      <w:r w:rsidR="00A87D84" w:rsidRPr="001F1DD4">
        <w:rPr>
          <w:rFonts w:eastAsiaTheme="minorEastAsia"/>
        </w:rPr>
        <w:t xml:space="preserve">00 </w:t>
      </w:r>
      <w:r w:rsidR="00705071" w:rsidRPr="001F1DD4">
        <w:rPr>
          <w:rFonts w:eastAsiaTheme="minorEastAsia"/>
        </w:rPr>
        <w:t xml:space="preserve">EUR </w:t>
      </w:r>
      <w:r w:rsidR="00E1189B">
        <w:rPr>
          <w:rFonts w:eastAsiaTheme="minorEastAsia"/>
        </w:rPr>
        <w:t xml:space="preserve">ročne </w:t>
      </w:r>
      <w:r w:rsidR="00705071" w:rsidRPr="001F1DD4">
        <w:rPr>
          <w:rFonts w:eastAsiaTheme="minorEastAsia"/>
        </w:rPr>
        <w:t>( slovom</w:t>
      </w:r>
      <w:r w:rsidR="00A87D84" w:rsidRPr="001F1DD4">
        <w:rPr>
          <w:rFonts w:eastAsiaTheme="minorEastAsia"/>
        </w:rPr>
        <w:t xml:space="preserve">: </w:t>
      </w:r>
      <w:r w:rsidR="00195DD3">
        <w:rPr>
          <w:rFonts w:eastAsiaTheme="minorEastAsia"/>
        </w:rPr>
        <w:t>päť</w:t>
      </w:r>
      <w:r w:rsidR="00195DD3" w:rsidRPr="001F1DD4">
        <w:rPr>
          <w:rFonts w:eastAsiaTheme="minorEastAsia"/>
        </w:rPr>
        <w:t xml:space="preserve">sto </w:t>
      </w:r>
      <w:r w:rsidR="00A87D84" w:rsidRPr="001F1DD4">
        <w:rPr>
          <w:rFonts w:eastAsiaTheme="minorEastAsia"/>
        </w:rPr>
        <w:t>E</w:t>
      </w:r>
      <w:r w:rsidR="00705071" w:rsidRPr="001F1DD4">
        <w:rPr>
          <w:rFonts w:eastAsiaTheme="minorEastAsia"/>
        </w:rPr>
        <w:t>UR ) bez príslušných platných sadzieb DPH</w:t>
      </w:r>
      <w:r w:rsidR="005442D6" w:rsidRPr="001F1DD4">
        <w:rPr>
          <w:rFonts w:eastAsiaTheme="minorEastAsia"/>
        </w:rPr>
        <w:t>.</w:t>
      </w:r>
      <w:r w:rsidRPr="001F1DD4">
        <w:rPr>
          <w:rFonts w:eastAsiaTheme="minorEastAsia"/>
        </w:rPr>
        <w:t xml:space="preserve"> </w:t>
      </w:r>
      <w:r w:rsidR="005442D6" w:rsidRPr="001F1DD4">
        <w:rPr>
          <w:rFonts w:eastAsiaTheme="minorEastAsia"/>
        </w:rPr>
        <w:t>P</w:t>
      </w:r>
      <w:r w:rsidRPr="001F1DD4">
        <w:rPr>
          <w:rFonts w:eastAsiaTheme="minorEastAsia"/>
        </w:rPr>
        <w:t xml:space="preserve">ri DPH 20% </w:t>
      </w:r>
      <w:r w:rsidR="005442D6" w:rsidRPr="001F1DD4">
        <w:rPr>
          <w:rFonts w:eastAsiaTheme="minorEastAsia"/>
        </w:rPr>
        <w:t xml:space="preserve">je cena služby vo výške </w:t>
      </w:r>
      <w:r w:rsidR="00155833">
        <w:rPr>
          <w:rFonts w:eastAsiaTheme="minorEastAsia"/>
        </w:rPr>
        <w:t>60</w:t>
      </w:r>
      <w:r w:rsidR="005442D6" w:rsidRPr="001F1DD4">
        <w:rPr>
          <w:rFonts w:eastAsiaTheme="minorEastAsia"/>
        </w:rPr>
        <w:t>0 EUR</w:t>
      </w:r>
      <w:r w:rsidR="009F793E" w:rsidRPr="001F1DD4">
        <w:rPr>
          <w:rFonts w:eastAsiaTheme="minorEastAsia"/>
        </w:rPr>
        <w:t>.</w:t>
      </w:r>
      <w:r w:rsidR="00155833">
        <w:rPr>
          <w:rFonts w:eastAsiaTheme="minorEastAsia"/>
        </w:rPr>
        <w:t xml:space="preserve"> </w:t>
      </w:r>
    </w:p>
    <w:p w:rsidR="009F793E" w:rsidRPr="001F1DD4" w:rsidRDefault="00155833" w:rsidP="00CC606E">
      <w:pPr>
        <w:numPr>
          <w:ilvl w:val="2"/>
          <w:numId w:val="29"/>
        </w:numPr>
        <w:tabs>
          <w:tab w:val="left" w:pos="2160"/>
          <w:tab w:val="left" w:pos="2880"/>
          <w:tab w:val="left" w:pos="4500"/>
        </w:tabs>
        <w:autoSpaceDE w:val="0"/>
        <w:autoSpaceDN w:val="0"/>
        <w:adjustRightInd w:val="0"/>
        <w:spacing w:line="281" w:lineRule="exact"/>
        <w:ind w:left="426" w:hanging="426"/>
        <w:jc w:val="both"/>
        <w:rPr>
          <w:rFonts w:eastAsiaTheme="minorEastAsia"/>
        </w:rPr>
      </w:pPr>
      <w:r>
        <w:rPr>
          <w:rFonts w:eastAsiaTheme="minorEastAsia"/>
        </w:rPr>
        <w:t>Hot-line nad rámec ročného rozsahu je možné Objednávateľom doobjednať, cena služby je 60 EUR bez DPH za hod.</w:t>
      </w:r>
    </w:p>
    <w:p w:rsidR="00064D74" w:rsidRPr="001F1DD4" w:rsidRDefault="005442D6" w:rsidP="00CC606E">
      <w:pPr>
        <w:numPr>
          <w:ilvl w:val="2"/>
          <w:numId w:val="29"/>
        </w:numPr>
        <w:tabs>
          <w:tab w:val="left" w:pos="2160"/>
          <w:tab w:val="left" w:pos="2880"/>
          <w:tab w:val="left" w:pos="4500"/>
        </w:tabs>
        <w:autoSpaceDE w:val="0"/>
        <w:autoSpaceDN w:val="0"/>
        <w:adjustRightInd w:val="0"/>
        <w:spacing w:line="281" w:lineRule="exact"/>
        <w:ind w:left="426" w:hanging="426"/>
        <w:jc w:val="both"/>
        <w:rPr>
          <w:rFonts w:eastAsiaTheme="minorEastAsia"/>
        </w:rPr>
      </w:pPr>
      <w:r w:rsidRPr="001F1DD4">
        <w:rPr>
          <w:rFonts w:eastAsiaTheme="minorEastAsia"/>
        </w:rPr>
        <w:t>Objednávateľ</w:t>
      </w:r>
      <w:r w:rsidR="000973E0" w:rsidRPr="001F1DD4">
        <w:rPr>
          <w:rFonts w:eastAsiaTheme="minorEastAsia"/>
        </w:rPr>
        <w:t xml:space="preserve"> uhradí cenu podľa ods. 1</w:t>
      </w:r>
      <w:r w:rsidR="009A34B9" w:rsidRPr="001F1DD4">
        <w:rPr>
          <w:rFonts w:eastAsiaTheme="minorEastAsia"/>
        </w:rPr>
        <w:t xml:space="preserve"> na základe faktúr</w:t>
      </w:r>
      <w:r w:rsidR="000973E0" w:rsidRPr="001F1DD4">
        <w:rPr>
          <w:rFonts w:eastAsiaTheme="minorEastAsia"/>
        </w:rPr>
        <w:t>y vystavenej poskytovateľom</w:t>
      </w:r>
      <w:r w:rsidR="009A34B9" w:rsidRPr="001F1DD4">
        <w:rPr>
          <w:rFonts w:eastAsiaTheme="minorEastAsia"/>
        </w:rPr>
        <w:t>.</w:t>
      </w:r>
      <w:r w:rsidR="000973E0" w:rsidRPr="001F1DD4">
        <w:rPr>
          <w:rFonts w:eastAsiaTheme="minorEastAsia"/>
        </w:rPr>
        <w:t xml:space="preserve"> F</w:t>
      </w:r>
      <w:r w:rsidR="00E026EA" w:rsidRPr="001F1DD4">
        <w:rPr>
          <w:rFonts w:eastAsiaTheme="minorEastAsia"/>
        </w:rPr>
        <w:t>aktúra bude v</w:t>
      </w:r>
      <w:r w:rsidR="00AC2ABE">
        <w:rPr>
          <w:rFonts w:eastAsiaTheme="minorEastAsia"/>
        </w:rPr>
        <w:t>ystavená najneskôr do 14 dní od momentu nadobudnutia účinnosti tejto zmluvy</w:t>
      </w:r>
      <w:r w:rsidR="00E026EA" w:rsidRPr="001F1DD4">
        <w:rPr>
          <w:rFonts w:eastAsiaTheme="minorEastAsia"/>
        </w:rPr>
        <w:t xml:space="preserve">. </w:t>
      </w:r>
    </w:p>
    <w:p w:rsidR="00064D74" w:rsidRPr="001F1DD4" w:rsidRDefault="00064D74" w:rsidP="00CC606E">
      <w:pPr>
        <w:numPr>
          <w:ilvl w:val="2"/>
          <w:numId w:val="29"/>
        </w:numPr>
        <w:tabs>
          <w:tab w:val="left" w:pos="2160"/>
          <w:tab w:val="left" w:pos="2880"/>
          <w:tab w:val="left" w:pos="4500"/>
        </w:tabs>
        <w:autoSpaceDE w:val="0"/>
        <w:autoSpaceDN w:val="0"/>
        <w:adjustRightInd w:val="0"/>
        <w:spacing w:line="281" w:lineRule="exact"/>
        <w:ind w:left="426" w:hanging="426"/>
        <w:jc w:val="both"/>
        <w:rPr>
          <w:rFonts w:eastAsiaTheme="minorEastAsia"/>
        </w:rPr>
      </w:pPr>
      <w:r w:rsidRPr="001F1DD4">
        <w:rPr>
          <w:rFonts w:eastAsiaTheme="minorEastAsia"/>
        </w:rPr>
        <w:t xml:space="preserve">Lehota splatnosti faktúry je 30 dní odo dňa doručenia faktúry </w:t>
      </w:r>
      <w:r w:rsidR="005442D6" w:rsidRPr="001F1DD4">
        <w:rPr>
          <w:rFonts w:eastAsiaTheme="minorEastAsia"/>
        </w:rPr>
        <w:t>objednáv</w:t>
      </w:r>
      <w:r w:rsidRPr="001F1DD4">
        <w:rPr>
          <w:rFonts w:eastAsiaTheme="minorEastAsia"/>
        </w:rPr>
        <w:t xml:space="preserve">ateľovi. </w:t>
      </w:r>
    </w:p>
    <w:p w:rsidR="00064D74" w:rsidRDefault="00064D74" w:rsidP="00CC606E">
      <w:pPr>
        <w:numPr>
          <w:ilvl w:val="2"/>
          <w:numId w:val="29"/>
        </w:numPr>
        <w:tabs>
          <w:tab w:val="left" w:pos="2160"/>
          <w:tab w:val="left" w:pos="2880"/>
          <w:tab w:val="left" w:pos="4500"/>
        </w:tabs>
        <w:autoSpaceDE w:val="0"/>
        <w:autoSpaceDN w:val="0"/>
        <w:adjustRightInd w:val="0"/>
        <w:spacing w:line="281" w:lineRule="exact"/>
        <w:ind w:left="426" w:hanging="426"/>
        <w:jc w:val="both"/>
        <w:rPr>
          <w:rFonts w:eastAsiaTheme="minorEastAsia"/>
        </w:rPr>
      </w:pPr>
      <w:r w:rsidRPr="001F1DD4">
        <w:rPr>
          <w:rFonts w:eastAsiaTheme="minorEastAsia"/>
        </w:rPr>
        <w:t>Ak faktúra bude obsahovať nesprávne údaje</w:t>
      </w:r>
      <w:r w:rsidR="00D66EBC" w:rsidRPr="001F1DD4">
        <w:rPr>
          <w:rFonts w:eastAsiaTheme="minorEastAsia"/>
        </w:rPr>
        <w:t xml:space="preserve"> alebo nebude mať požadované prílohy, prípadne ak </w:t>
      </w:r>
      <w:r w:rsidRPr="001F1DD4">
        <w:rPr>
          <w:rFonts w:eastAsiaTheme="minorEastAsia"/>
        </w:rPr>
        <w:t xml:space="preserve"> nebude obsahovať náležitosti podľa zákona č. 222/2004 Z. z. o dani z pridanej hodnoty v znení neskorších predpisov, je </w:t>
      </w:r>
      <w:r w:rsidR="0036709F" w:rsidRPr="001F1DD4">
        <w:rPr>
          <w:rFonts w:eastAsiaTheme="minorEastAsia"/>
        </w:rPr>
        <w:t>objednávateľ</w:t>
      </w:r>
      <w:r w:rsidRPr="001F1DD4">
        <w:rPr>
          <w:rFonts w:eastAsiaTheme="minorEastAsia"/>
        </w:rPr>
        <w:t xml:space="preserve"> oprávnený ju vrátiť na </w:t>
      </w:r>
      <w:r w:rsidR="00C33C8C" w:rsidRPr="001F1DD4">
        <w:rPr>
          <w:rFonts w:eastAsiaTheme="minorEastAsia"/>
        </w:rPr>
        <w:t>prepracovanie</w:t>
      </w:r>
      <w:r w:rsidRPr="001F1DD4">
        <w:rPr>
          <w:rFonts w:eastAsiaTheme="minorEastAsia"/>
        </w:rPr>
        <w:t xml:space="preserve"> poskytovateľovi, čím sa preruší splatnosť faktúry a nová splatnosť začína plynúť od doručenia novej faktúry.</w:t>
      </w:r>
    </w:p>
    <w:p w:rsidR="002F3A0B" w:rsidRPr="002F3A0B" w:rsidRDefault="002F3A0B" w:rsidP="00CC606E">
      <w:pPr>
        <w:numPr>
          <w:ilvl w:val="2"/>
          <w:numId w:val="29"/>
        </w:numPr>
        <w:tabs>
          <w:tab w:val="left" w:pos="2160"/>
          <w:tab w:val="left" w:pos="2880"/>
          <w:tab w:val="left" w:pos="4500"/>
        </w:tabs>
        <w:autoSpaceDE w:val="0"/>
        <w:autoSpaceDN w:val="0"/>
        <w:adjustRightInd w:val="0"/>
        <w:spacing w:line="281" w:lineRule="exact"/>
        <w:ind w:left="426" w:hanging="426"/>
        <w:jc w:val="both"/>
        <w:rPr>
          <w:rFonts w:eastAsiaTheme="minorEastAsia"/>
        </w:rPr>
      </w:pPr>
      <w:r w:rsidRPr="0026212F">
        <w:t>Za úhradu faktúry sa považuje pripísanie celej fak</w:t>
      </w:r>
      <w:r>
        <w:t>turovanej čiastky na účet Poskytovateľa.</w:t>
      </w:r>
    </w:p>
    <w:p w:rsidR="002F3A0B" w:rsidRPr="002F3A0B" w:rsidRDefault="002F3A0B" w:rsidP="00CC606E">
      <w:pPr>
        <w:numPr>
          <w:ilvl w:val="2"/>
          <w:numId w:val="29"/>
        </w:numPr>
        <w:tabs>
          <w:tab w:val="left" w:pos="2160"/>
          <w:tab w:val="left" w:pos="2880"/>
          <w:tab w:val="left" w:pos="4500"/>
        </w:tabs>
        <w:autoSpaceDE w:val="0"/>
        <w:autoSpaceDN w:val="0"/>
        <w:adjustRightInd w:val="0"/>
        <w:spacing w:line="281" w:lineRule="exact"/>
        <w:ind w:left="426" w:hanging="426"/>
        <w:jc w:val="both"/>
        <w:rPr>
          <w:rFonts w:eastAsiaTheme="minorEastAsia"/>
        </w:rPr>
      </w:pPr>
      <w:r w:rsidRPr="0026212F">
        <w:t xml:space="preserve">V prípade, ak </w:t>
      </w:r>
      <w:r>
        <w:t>Objednávateľ</w:t>
      </w:r>
      <w:r w:rsidRPr="0026212F">
        <w:t xml:space="preserve"> bude v omeškaní s úhradou faktúry za služby podľa Zmluvy viac ako 30 dní po jej splatnosti, je </w:t>
      </w:r>
      <w:r>
        <w:t>Poskytovateľ</w:t>
      </w:r>
      <w:r w:rsidRPr="0026212F">
        <w:t xml:space="preserve"> oprávnený obmedziť alebo pozastaviť poskytovanie servisných služieb až do jej úplného zaplatenia</w:t>
      </w:r>
      <w:r>
        <w:t>.</w:t>
      </w:r>
    </w:p>
    <w:p w:rsidR="002F3A0B" w:rsidRPr="002F3A0B" w:rsidRDefault="002F3A0B" w:rsidP="00CC606E">
      <w:pPr>
        <w:numPr>
          <w:ilvl w:val="2"/>
          <w:numId w:val="29"/>
        </w:numPr>
        <w:tabs>
          <w:tab w:val="left" w:pos="2160"/>
          <w:tab w:val="left" w:pos="2880"/>
          <w:tab w:val="left" w:pos="4500"/>
        </w:tabs>
        <w:autoSpaceDE w:val="0"/>
        <w:autoSpaceDN w:val="0"/>
        <w:adjustRightInd w:val="0"/>
        <w:spacing w:line="281" w:lineRule="exact"/>
        <w:ind w:left="426" w:hanging="426"/>
        <w:jc w:val="both"/>
        <w:rPr>
          <w:rFonts w:eastAsiaTheme="minorEastAsia"/>
        </w:rPr>
      </w:pPr>
      <w:r w:rsidRPr="0026212F">
        <w:t xml:space="preserve">Pozastavenie alebo obmedzenie poskytovania servisných služieb podľa bodu </w:t>
      </w:r>
      <w:r>
        <w:t>6</w:t>
      </w:r>
      <w:r w:rsidRPr="0026212F">
        <w:t xml:space="preserve"> tohto článku </w:t>
      </w:r>
      <w:r>
        <w:t>z</w:t>
      </w:r>
      <w:r w:rsidRPr="0026212F">
        <w:t xml:space="preserve">mluvy, nezbavuje </w:t>
      </w:r>
      <w:r w:rsidR="00195DD3">
        <w:t>Objednávateľa</w:t>
      </w:r>
      <w:r w:rsidR="00195DD3" w:rsidRPr="0026212F">
        <w:t xml:space="preserve"> </w:t>
      </w:r>
      <w:r w:rsidRPr="0026212F">
        <w:t>povinnosti uhradiť cenu za servisné služby za obdobie, v ktorom bolo obmedzené alebo zastavené poskytovanie servisných služieb</w:t>
      </w:r>
      <w:r>
        <w:t>.</w:t>
      </w:r>
    </w:p>
    <w:p w:rsidR="002F3A0B" w:rsidRPr="001F1DD4" w:rsidRDefault="002F3A0B" w:rsidP="00CC606E">
      <w:pPr>
        <w:numPr>
          <w:ilvl w:val="2"/>
          <w:numId w:val="29"/>
        </w:numPr>
        <w:tabs>
          <w:tab w:val="left" w:pos="2160"/>
          <w:tab w:val="left" w:pos="2880"/>
          <w:tab w:val="left" w:pos="4500"/>
        </w:tabs>
        <w:autoSpaceDE w:val="0"/>
        <w:autoSpaceDN w:val="0"/>
        <w:adjustRightInd w:val="0"/>
        <w:spacing w:line="281" w:lineRule="exact"/>
        <w:ind w:left="426" w:hanging="426"/>
        <w:jc w:val="both"/>
        <w:rPr>
          <w:rFonts w:eastAsiaTheme="minorEastAsia"/>
        </w:rPr>
      </w:pPr>
      <w:r w:rsidRPr="0026212F">
        <w:t xml:space="preserve">V prípade, ak dôjde k </w:t>
      </w:r>
      <w:r>
        <w:t>zániku z</w:t>
      </w:r>
      <w:r w:rsidRPr="0026212F">
        <w:t xml:space="preserve">mluvy v priebehu servisného obdobia, za ktorý už bola cena servisných služieb zo strany </w:t>
      </w:r>
      <w:r>
        <w:t>Objednávateľa</w:t>
      </w:r>
      <w:r w:rsidRPr="0026212F">
        <w:t xml:space="preserve"> uhradená, </w:t>
      </w:r>
      <w:r>
        <w:t>Poskytovateľ</w:t>
      </w:r>
      <w:r w:rsidRPr="0026212F">
        <w:t xml:space="preserve"> nie je povinný vrátiť </w:t>
      </w:r>
      <w:r w:rsidRPr="0026212F">
        <w:lastRenderedPageBreak/>
        <w:t xml:space="preserve">alikvotnú časť uhradenej sumy servisných služieb za toto servisné obdobie okrem prípadu, ak bol zánik </w:t>
      </w:r>
      <w:r>
        <w:t>z</w:t>
      </w:r>
      <w:r w:rsidRPr="0026212F">
        <w:t xml:space="preserve">mluvy spôsobený odstúpením </w:t>
      </w:r>
      <w:r>
        <w:t>Objednávateľa</w:t>
      </w:r>
      <w:r w:rsidRPr="0026212F">
        <w:t xml:space="preserve"> od Zmluvy</w:t>
      </w:r>
    </w:p>
    <w:p w:rsidR="009F793E" w:rsidRDefault="009F793E" w:rsidP="00CC606E">
      <w:pPr>
        <w:autoSpaceDE w:val="0"/>
        <w:autoSpaceDN w:val="0"/>
        <w:adjustRightInd w:val="0"/>
        <w:jc w:val="center"/>
        <w:rPr>
          <w:rFonts w:eastAsiaTheme="minorEastAsia"/>
          <w:b/>
          <w:bCs/>
        </w:rPr>
      </w:pPr>
    </w:p>
    <w:p w:rsidR="002F3A0B" w:rsidRPr="00420420" w:rsidRDefault="002F3A0B" w:rsidP="00135A46">
      <w:pPr>
        <w:autoSpaceDE w:val="0"/>
        <w:autoSpaceDN w:val="0"/>
        <w:adjustRightInd w:val="0"/>
        <w:jc w:val="center"/>
        <w:rPr>
          <w:rFonts w:eastAsiaTheme="minorEastAsia"/>
          <w:b/>
          <w:bCs/>
        </w:rPr>
      </w:pPr>
      <w:r w:rsidRPr="001F1DD4">
        <w:rPr>
          <w:rFonts w:eastAsiaTheme="minorEastAsia"/>
          <w:b/>
          <w:bCs/>
        </w:rPr>
        <w:br/>
      </w:r>
      <w:r w:rsidRPr="00420420">
        <w:rPr>
          <w:rFonts w:eastAsiaTheme="minorEastAsia"/>
          <w:b/>
          <w:bCs/>
        </w:rPr>
        <w:t>Čl. IV.</w:t>
      </w:r>
      <w:r w:rsidRPr="00420420">
        <w:rPr>
          <w:rFonts w:eastAsiaTheme="minorEastAsia"/>
          <w:b/>
          <w:bCs/>
        </w:rPr>
        <w:br/>
      </w:r>
      <w:r w:rsidR="00135A46">
        <w:rPr>
          <w:rFonts w:eastAsiaTheme="minorEastAsia"/>
          <w:b/>
          <w:bCs/>
        </w:rPr>
        <w:t>Riešenie problémov</w:t>
      </w:r>
    </w:p>
    <w:p w:rsidR="002F3A0B" w:rsidRPr="00420420" w:rsidRDefault="002F3A0B" w:rsidP="00420420">
      <w:pPr>
        <w:pStyle w:val="Odsekzoznamu"/>
        <w:numPr>
          <w:ilvl w:val="0"/>
          <w:numId w:val="28"/>
        </w:numPr>
        <w:jc w:val="both"/>
        <w:rPr>
          <w:rFonts w:eastAsiaTheme="minorEastAsia"/>
          <w:bCs/>
        </w:rPr>
      </w:pPr>
      <w:r w:rsidRPr="00420420">
        <w:rPr>
          <w:rFonts w:eastAsiaTheme="minorHAnsi"/>
        </w:rPr>
        <w:t>V prípade</w:t>
      </w:r>
      <w:r w:rsidR="00420420" w:rsidRPr="00420420">
        <w:t xml:space="preserve"> vzniku problémov v priebehu plnenia podľa </w:t>
      </w:r>
      <w:r w:rsidR="00135A46">
        <w:t>z</w:t>
      </w:r>
      <w:r w:rsidR="00420420" w:rsidRPr="00420420">
        <w:t xml:space="preserve">mluvy sa </w:t>
      </w:r>
      <w:r w:rsidR="00135A46">
        <w:t>z</w:t>
      </w:r>
      <w:r w:rsidR="00420420" w:rsidRPr="00420420">
        <w:t>mluvné  strany pokúsia problém vyriešiť prostredníctvom osôb uvedených v eskalačnej matici v</w:t>
      </w:r>
      <w:r w:rsidR="00135A46">
        <w:t> </w:t>
      </w:r>
      <w:r w:rsidR="00420420" w:rsidRPr="00420420">
        <w:t>bode</w:t>
      </w:r>
      <w:r w:rsidR="00135A46">
        <w:t xml:space="preserve"> 1.1</w:t>
      </w:r>
      <w:r w:rsidR="00420420" w:rsidRPr="00420420">
        <w:t xml:space="preserve">. tohto článku </w:t>
      </w:r>
      <w:r w:rsidR="00135A46">
        <w:t>z</w:t>
      </w:r>
      <w:r w:rsidR="00420420" w:rsidRPr="00420420">
        <w:t>mluvy. Najskôr bude problém riešený prostredníctvom osôb uvedených v 1. stupni a následne v prípade nevyriešenia problému osobami v 2. stupni.</w:t>
      </w:r>
    </w:p>
    <w:p w:rsidR="00420420" w:rsidRPr="00420420" w:rsidRDefault="00420420" w:rsidP="00420420">
      <w:pPr>
        <w:jc w:val="both"/>
        <w:rPr>
          <w:rFonts w:eastAsiaTheme="minorEastAsia"/>
          <w:bCs/>
        </w:rPr>
      </w:pPr>
    </w:p>
    <w:p w:rsidR="00420420" w:rsidRPr="00420420" w:rsidRDefault="00420420" w:rsidP="00420420">
      <w:pPr>
        <w:pStyle w:val="ODSTAVEC1"/>
      </w:pPr>
      <w:bookmarkStart w:id="1" w:name="_Ref171839835"/>
      <w:r w:rsidRPr="00420420">
        <w:t>Eskalačná matica</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260"/>
        <w:gridCol w:w="3827"/>
      </w:tblGrid>
      <w:tr w:rsidR="00420420" w:rsidRPr="0026212F" w:rsidTr="00B172B4">
        <w:tc>
          <w:tcPr>
            <w:tcW w:w="1418" w:type="dxa"/>
          </w:tcPr>
          <w:bookmarkEnd w:id="1"/>
          <w:p w:rsidR="00420420" w:rsidRPr="0026212F" w:rsidRDefault="00420420" w:rsidP="00B172B4">
            <w:pPr>
              <w:pStyle w:val="Zkladntext2"/>
              <w:rPr>
                <w:rFonts w:cs="Arial"/>
                <w:szCs w:val="22"/>
              </w:rPr>
            </w:pPr>
            <w:r w:rsidRPr="0026212F">
              <w:rPr>
                <w:rFonts w:cs="Arial"/>
                <w:sz w:val="22"/>
                <w:szCs w:val="22"/>
              </w:rPr>
              <w:t>Stupeň</w:t>
            </w:r>
          </w:p>
        </w:tc>
        <w:tc>
          <w:tcPr>
            <w:tcW w:w="7087" w:type="dxa"/>
            <w:gridSpan w:val="2"/>
          </w:tcPr>
          <w:p w:rsidR="00420420" w:rsidRPr="0026212F" w:rsidRDefault="00420420" w:rsidP="00B172B4">
            <w:pPr>
              <w:pStyle w:val="Zkladntext2"/>
              <w:rPr>
                <w:rFonts w:cs="Arial"/>
                <w:b/>
                <w:szCs w:val="22"/>
              </w:rPr>
            </w:pPr>
            <w:r w:rsidRPr="0026212F">
              <w:rPr>
                <w:rFonts w:cs="Arial"/>
                <w:b/>
                <w:sz w:val="22"/>
                <w:szCs w:val="22"/>
              </w:rPr>
              <w:t>Meno a kontakt osoby</w:t>
            </w:r>
          </w:p>
        </w:tc>
      </w:tr>
      <w:tr w:rsidR="00420420" w:rsidRPr="0026212F" w:rsidTr="00B172B4">
        <w:tc>
          <w:tcPr>
            <w:tcW w:w="1418" w:type="dxa"/>
          </w:tcPr>
          <w:p w:rsidR="00420420" w:rsidRPr="0026212F" w:rsidRDefault="00420420" w:rsidP="00B172B4">
            <w:pPr>
              <w:pStyle w:val="Zkladntext2"/>
              <w:rPr>
                <w:rFonts w:cs="Arial"/>
                <w:szCs w:val="22"/>
              </w:rPr>
            </w:pPr>
          </w:p>
        </w:tc>
        <w:tc>
          <w:tcPr>
            <w:tcW w:w="3260" w:type="dxa"/>
          </w:tcPr>
          <w:p w:rsidR="00420420" w:rsidRPr="0026212F" w:rsidRDefault="00420420" w:rsidP="00B172B4">
            <w:pPr>
              <w:pStyle w:val="Zkladntext2"/>
              <w:rPr>
                <w:rFonts w:cs="Arial"/>
                <w:szCs w:val="22"/>
              </w:rPr>
            </w:pPr>
            <w:r w:rsidRPr="0026212F">
              <w:rPr>
                <w:rFonts w:cs="Arial"/>
                <w:sz w:val="22"/>
                <w:szCs w:val="22"/>
              </w:rPr>
              <w:t>Zákazník</w:t>
            </w:r>
          </w:p>
        </w:tc>
        <w:tc>
          <w:tcPr>
            <w:tcW w:w="3827" w:type="dxa"/>
          </w:tcPr>
          <w:p w:rsidR="00420420" w:rsidRPr="0026212F" w:rsidRDefault="00420420" w:rsidP="00B172B4">
            <w:pPr>
              <w:pStyle w:val="Zkladntext2"/>
              <w:rPr>
                <w:rFonts w:cs="Arial"/>
                <w:szCs w:val="22"/>
              </w:rPr>
            </w:pPr>
            <w:r w:rsidRPr="0026212F">
              <w:rPr>
                <w:rFonts w:cs="Arial"/>
                <w:sz w:val="22"/>
                <w:szCs w:val="22"/>
              </w:rPr>
              <w:t>LOMTEC</w:t>
            </w:r>
          </w:p>
        </w:tc>
      </w:tr>
      <w:tr w:rsidR="00420420" w:rsidRPr="0026212F" w:rsidTr="00B172B4">
        <w:tc>
          <w:tcPr>
            <w:tcW w:w="1418" w:type="dxa"/>
          </w:tcPr>
          <w:p w:rsidR="00420420" w:rsidRPr="0026212F" w:rsidRDefault="00420420" w:rsidP="00B172B4">
            <w:pPr>
              <w:pStyle w:val="Zkladntext2"/>
              <w:rPr>
                <w:rFonts w:cs="Arial"/>
                <w:szCs w:val="22"/>
              </w:rPr>
            </w:pPr>
            <w:r w:rsidRPr="0026212F">
              <w:rPr>
                <w:rFonts w:cs="Arial"/>
                <w:sz w:val="22"/>
                <w:szCs w:val="22"/>
              </w:rPr>
              <w:t>1. stupeň</w:t>
            </w:r>
          </w:p>
        </w:tc>
        <w:tc>
          <w:tcPr>
            <w:tcW w:w="3260" w:type="dxa"/>
          </w:tcPr>
          <w:p w:rsidR="00420420" w:rsidRDefault="00420420" w:rsidP="00B172B4">
            <w:pPr>
              <w:pStyle w:val="Zkladntext2"/>
              <w:rPr>
                <w:rFonts w:cs="Arial"/>
                <w:color w:val="333333"/>
                <w:szCs w:val="22"/>
              </w:rPr>
            </w:pPr>
            <w:r w:rsidRPr="0026212F">
              <w:rPr>
                <w:rFonts w:cs="Arial"/>
                <w:color w:val="333333"/>
                <w:sz w:val="22"/>
                <w:szCs w:val="22"/>
              </w:rPr>
              <w:t xml:space="preserve">Meno: </w:t>
            </w:r>
            <w:r w:rsidR="00A405D8">
              <w:rPr>
                <w:rFonts w:cs="Arial"/>
                <w:color w:val="333333"/>
                <w:sz w:val="22"/>
                <w:szCs w:val="22"/>
              </w:rPr>
              <w:t xml:space="preserve">  </w:t>
            </w:r>
            <w:r w:rsidR="00A93D90">
              <w:rPr>
                <w:rFonts w:cs="Arial"/>
                <w:color w:val="333333"/>
                <w:sz w:val="22"/>
                <w:szCs w:val="22"/>
              </w:rPr>
              <w:t>Mgr.</w:t>
            </w:r>
            <w:r w:rsidR="00A32641">
              <w:rPr>
                <w:rFonts w:cs="Arial"/>
                <w:color w:val="333333"/>
                <w:sz w:val="22"/>
                <w:szCs w:val="22"/>
              </w:rPr>
              <w:t>J.Špilárová</w:t>
            </w:r>
          </w:p>
          <w:p w:rsidR="00420420" w:rsidRDefault="00420420" w:rsidP="00420420">
            <w:pPr>
              <w:pStyle w:val="Zkladntext2"/>
              <w:rPr>
                <w:rFonts w:cs="Arial"/>
                <w:color w:val="333333"/>
                <w:szCs w:val="22"/>
              </w:rPr>
            </w:pPr>
            <w:r>
              <w:rPr>
                <w:rFonts w:cs="Arial"/>
                <w:color w:val="333333"/>
                <w:sz w:val="22"/>
                <w:szCs w:val="22"/>
              </w:rPr>
              <w:t>tel.č.:</w:t>
            </w:r>
            <w:r w:rsidRPr="0026212F">
              <w:rPr>
                <w:rFonts w:cs="Arial"/>
                <w:color w:val="333333"/>
                <w:sz w:val="22"/>
                <w:szCs w:val="22"/>
              </w:rPr>
              <w:t xml:space="preserve"> </w:t>
            </w:r>
            <w:r w:rsidR="00A405D8">
              <w:rPr>
                <w:rFonts w:cs="Arial"/>
                <w:color w:val="333333"/>
                <w:sz w:val="22"/>
                <w:szCs w:val="22"/>
              </w:rPr>
              <w:t xml:space="preserve">   </w:t>
            </w:r>
            <w:r w:rsidR="00A32641">
              <w:rPr>
                <w:rFonts w:cs="Arial"/>
                <w:color w:val="333333"/>
                <w:sz w:val="22"/>
                <w:szCs w:val="22"/>
              </w:rPr>
              <w:t>055/6712526</w:t>
            </w:r>
          </w:p>
          <w:p w:rsidR="00420420" w:rsidRPr="0026212F" w:rsidRDefault="00A405D8" w:rsidP="00A32641">
            <w:pPr>
              <w:pStyle w:val="Zkladntext2"/>
              <w:rPr>
                <w:rFonts w:cs="Arial"/>
                <w:color w:val="333333"/>
              </w:rPr>
            </w:pPr>
            <w:r>
              <w:rPr>
                <w:rFonts w:cs="Arial"/>
                <w:sz w:val="22"/>
                <w:szCs w:val="22"/>
              </w:rPr>
              <w:t xml:space="preserve"> </w:t>
            </w:r>
            <w:r w:rsidR="00A32641">
              <w:rPr>
                <w:rFonts w:cs="Arial"/>
                <w:color w:val="333333"/>
                <w:sz w:val="22"/>
                <w:szCs w:val="22"/>
              </w:rPr>
              <w:t>riaditel@zskrosnianke.edu.sk</w:t>
            </w:r>
          </w:p>
        </w:tc>
        <w:tc>
          <w:tcPr>
            <w:tcW w:w="3827" w:type="dxa"/>
          </w:tcPr>
          <w:p w:rsidR="00420420" w:rsidRPr="0026212F" w:rsidRDefault="00420420" w:rsidP="00B172B4">
            <w:pPr>
              <w:pStyle w:val="Zkladntext2"/>
              <w:rPr>
                <w:rFonts w:cs="Arial"/>
                <w:szCs w:val="22"/>
              </w:rPr>
            </w:pPr>
            <w:r w:rsidRPr="0026212F">
              <w:rPr>
                <w:rFonts w:cs="Arial"/>
                <w:sz w:val="22"/>
                <w:szCs w:val="22"/>
              </w:rPr>
              <w:t xml:space="preserve">Meno: </w:t>
            </w:r>
            <w:r w:rsidR="00A405D8">
              <w:rPr>
                <w:rFonts w:cs="Arial"/>
                <w:sz w:val="22"/>
                <w:szCs w:val="22"/>
              </w:rPr>
              <w:t>Miroslav Jurík</w:t>
            </w:r>
          </w:p>
          <w:p w:rsidR="00420420" w:rsidRPr="0026212F" w:rsidRDefault="00420420" w:rsidP="00B172B4">
            <w:pPr>
              <w:pStyle w:val="Zkladntext2"/>
              <w:rPr>
                <w:rFonts w:cs="Arial"/>
                <w:szCs w:val="22"/>
              </w:rPr>
            </w:pPr>
            <w:r w:rsidRPr="0026212F">
              <w:rPr>
                <w:rFonts w:cs="Arial"/>
                <w:sz w:val="22"/>
                <w:szCs w:val="22"/>
              </w:rPr>
              <w:t>tel. č.: +421 2 3278 0</w:t>
            </w:r>
            <w:r w:rsidR="00A405D8">
              <w:rPr>
                <w:rFonts w:cs="Arial"/>
                <w:sz w:val="22"/>
                <w:szCs w:val="22"/>
              </w:rPr>
              <w:t>105</w:t>
            </w:r>
          </w:p>
          <w:p w:rsidR="00420420" w:rsidRPr="00A405D8" w:rsidRDefault="00420420" w:rsidP="00B172B4">
            <w:pPr>
              <w:pStyle w:val="Zkladntext2"/>
              <w:rPr>
                <w:rStyle w:val="Hypertextovprepojenie"/>
                <w:rFonts w:cs="Arial"/>
                <w:szCs w:val="22"/>
                <w:lang w:val="en-US"/>
              </w:rPr>
            </w:pPr>
            <w:r w:rsidRPr="0026212F">
              <w:rPr>
                <w:rFonts w:cs="Arial"/>
                <w:sz w:val="22"/>
                <w:szCs w:val="22"/>
              </w:rPr>
              <w:t xml:space="preserve">mail: </w:t>
            </w:r>
            <w:r w:rsidR="00A405D8">
              <w:rPr>
                <w:rFonts w:cs="Arial"/>
                <w:sz w:val="22"/>
                <w:szCs w:val="22"/>
              </w:rPr>
              <w:t>miroslav.jurik</w:t>
            </w:r>
            <w:r w:rsidR="00A405D8">
              <w:rPr>
                <w:rFonts w:cs="Arial"/>
                <w:sz w:val="22"/>
                <w:szCs w:val="22"/>
                <w:lang w:val="en-US"/>
              </w:rPr>
              <w:t>@lomtec.com</w:t>
            </w:r>
          </w:p>
          <w:p w:rsidR="00420420" w:rsidRPr="00A405D8" w:rsidRDefault="00420420" w:rsidP="00B172B4">
            <w:pPr>
              <w:pStyle w:val="Zkladntext2"/>
              <w:rPr>
                <w:rFonts w:cs="Arial"/>
                <w:szCs w:val="22"/>
              </w:rPr>
            </w:pPr>
            <w:r w:rsidRPr="00A405D8">
              <w:rPr>
                <w:rStyle w:val="Hypertextovprepojenie"/>
                <w:rFonts w:cs="Arial"/>
                <w:color w:val="000000" w:themeColor="text1"/>
                <w:sz w:val="22"/>
                <w:szCs w:val="22"/>
                <w:u w:val="none"/>
              </w:rPr>
              <w:t xml:space="preserve">funkcia: </w:t>
            </w:r>
            <w:r w:rsidR="00A405D8" w:rsidRPr="00A405D8">
              <w:rPr>
                <w:rStyle w:val="Hypertextovprepojenie"/>
                <w:rFonts w:cs="Arial"/>
                <w:color w:val="000000" w:themeColor="text1"/>
                <w:sz w:val="22"/>
                <w:szCs w:val="22"/>
                <w:u w:val="none"/>
              </w:rPr>
              <w:t>Produktový</w:t>
            </w:r>
            <w:r w:rsidRPr="00A405D8">
              <w:rPr>
                <w:rStyle w:val="Hypertextovprepojenie"/>
                <w:rFonts w:cs="Arial"/>
                <w:color w:val="000000" w:themeColor="text1"/>
                <w:sz w:val="22"/>
                <w:szCs w:val="22"/>
                <w:u w:val="none"/>
              </w:rPr>
              <w:t xml:space="preserve"> Manager</w:t>
            </w:r>
          </w:p>
        </w:tc>
      </w:tr>
      <w:tr w:rsidR="00420420" w:rsidRPr="0026212F" w:rsidTr="00B172B4">
        <w:tc>
          <w:tcPr>
            <w:tcW w:w="1418" w:type="dxa"/>
          </w:tcPr>
          <w:p w:rsidR="00420420" w:rsidRPr="0026212F" w:rsidRDefault="00420420" w:rsidP="00B172B4">
            <w:pPr>
              <w:pStyle w:val="Zkladntext2"/>
              <w:rPr>
                <w:rFonts w:cs="Arial"/>
                <w:szCs w:val="22"/>
              </w:rPr>
            </w:pPr>
            <w:r w:rsidRPr="0026212F">
              <w:rPr>
                <w:rFonts w:cs="Arial"/>
                <w:sz w:val="22"/>
                <w:szCs w:val="22"/>
              </w:rPr>
              <w:t>2. stupeň</w:t>
            </w:r>
          </w:p>
        </w:tc>
        <w:tc>
          <w:tcPr>
            <w:tcW w:w="3260" w:type="dxa"/>
          </w:tcPr>
          <w:p w:rsidR="00A405D8" w:rsidRDefault="00A405D8" w:rsidP="00A405D8">
            <w:pPr>
              <w:pStyle w:val="Zkladntext2"/>
              <w:rPr>
                <w:rFonts w:cs="Arial"/>
                <w:color w:val="333333"/>
                <w:szCs w:val="22"/>
              </w:rPr>
            </w:pPr>
            <w:r w:rsidRPr="0026212F">
              <w:rPr>
                <w:rFonts w:cs="Arial"/>
                <w:color w:val="333333"/>
                <w:sz w:val="22"/>
                <w:szCs w:val="22"/>
              </w:rPr>
              <w:t>Meno:</w:t>
            </w:r>
            <w:r w:rsidR="00451BC1">
              <w:rPr>
                <w:rFonts w:cs="Arial"/>
                <w:color w:val="333333"/>
                <w:sz w:val="22"/>
                <w:szCs w:val="22"/>
              </w:rPr>
              <w:t>Ing.V.Tutková</w:t>
            </w:r>
          </w:p>
          <w:p w:rsidR="00A405D8" w:rsidRDefault="00A405D8" w:rsidP="00A405D8">
            <w:pPr>
              <w:pStyle w:val="Zkladntext2"/>
              <w:rPr>
                <w:rFonts w:cs="Arial"/>
                <w:color w:val="333333"/>
                <w:szCs w:val="22"/>
              </w:rPr>
            </w:pPr>
            <w:r>
              <w:rPr>
                <w:rFonts w:cs="Arial"/>
                <w:color w:val="333333"/>
                <w:sz w:val="22"/>
                <w:szCs w:val="22"/>
              </w:rPr>
              <w:t>tel.č.:</w:t>
            </w:r>
            <w:r w:rsidRPr="0026212F">
              <w:rPr>
                <w:rFonts w:cs="Arial"/>
                <w:color w:val="333333"/>
                <w:sz w:val="22"/>
                <w:szCs w:val="22"/>
              </w:rPr>
              <w:t xml:space="preserve"> </w:t>
            </w:r>
            <w:r>
              <w:rPr>
                <w:rFonts w:cs="Arial"/>
                <w:color w:val="333333"/>
                <w:sz w:val="22"/>
                <w:szCs w:val="22"/>
              </w:rPr>
              <w:t xml:space="preserve">   </w:t>
            </w:r>
            <w:r w:rsidR="0083525B">
              <w:rPr>
                <w:rFonts w:cs="Arial"/>
                <w:color w:val="333333"/>
                <w:sz w:val="22"/>
                <w:szCs w:val="22"/>
              </w:rPr>
              <w:t>055/6712526</w:t>
            </w:r>
          </w:p>
          <w:p w:rsidR="00420420" w:rsidRPr="0026212F" w:rsidRDefault="0033055C" w:rsidP="00A405D8">
            <w:pPr>
              <w:pStyle w:val="Zkladntext2"/>
              <w:rPr>
                <w:rFonts w:cs="Arial"/>
                <w:szCs w:val="22"/>
              </w:rPr>
            </w:pPr>
            <w:r>
              <w:rPr>
                <w:rFonts w:cs="Arial"/>
                <w:sz w:val="22"/>
                <w:szCs w:val="22"/>
              </w:rPr>
              <w:t>v.tutková@gmail.com</w:t>
            </w:r>
          </w:p>
        </w:tc>
        <w:tc>
          <w:tcPr>
            <w:tcW w:w="3827" w:type="dxa"/>
          </w:tcPr>
          <w:p w:rsidR="00420420" w:rsidRPr="0026212F" w:rsidRDefault="00420420" w:rsidP="00B172B4">
            <w:pPr>
              <w:pStyle w:val="Zkladntext2"/>
              <w:rPr>
                <w:rFonts w:cs="Arial"/>
                <w:szCs w:val="22"/>
              </w:rPr>
            </w:pPr>
            <w:r w:rsidRPr="0026212F">
              <w:rPr>
                <w:rFonts w:cs="Arial"/>
                <w:sz w:val="22"/>
                <w:szCs w:val="22"/>
              </w:rPr>
              <w:t xml:space="preserve">Meno: Mgr. </w:t>
            </w:r>
            <w:r w:rsidR="00E80E94">
              <w:rPr>
                <w:rFonts w:cs="Arial"/>
                <w:sz w:val="22"/>
                <w:szCs w:val="22"/>
              </w:rPr>
              <w:t>Martin Grondžák</w:t>
            </w:r>
            <w:r w:rsidRPr="0026212F">
              <w:rPr>
                <w:rFonts w:cs="Arial"/>
                <w:sz w:val="22"/>
                <w:szCs w:val="22"/>
              </w:rPr>
              <w:t xml:space="preserve">, </w:t>
            </w:r>
          </w:p>
          <w:p w:rsidR="00420420" w:rsidRPr="0026212F" w:rsidRDefault="00420420" w:rsidP="00B172B4">
            <w:pPr>
              <w:pStyle w:val="Zkladntext2"/>
              <w:rPr>
                <w:rFonts w:cs="Arial"/>
                <w:szCs w:val="22"/>
              </w:rPr>
            </w:pPr>
            <w:r w:rsidRPr="0026212F">
              <w:rPr>
                <w:rFonts w:cs="Arial"/>
                <w:sz w:val="22"/>
                <w:szCs w:val="22"/>
              </w:rPr>
              <w:t xml:space="preserve">tel. č.: +421 2 3278 </w:t>
            </w:r>
            <w:r w:rsidR="00E80E94" w:rsidRPr="0026212F">
              <w:rPr>
                <w:rFonts w:cs="Arial"/>
                <w:sz w:val="22"/>
                <w:szCs w:val="22"/>
              </w:rPr>
              <w:t>010</w:t>
            </w:r>
            <w:r w:rsidR="00E80E94">
              <w:rPr>
                <w:rFonts w:cs="Arial"/>
                <w:sz w:val="22"/>
                <w:szCs w:val="22"/>
              </w:rPr>
              <w:t>7</w:t>
            </w:r>
          </w:p>
          <w:p w:rsidR="00420420" w:rsidRDefault="00420420" w:rsidP="00B172B4">
            <w:pPr>
              <w:pStyle w:val="Zkladntext2"/>
              <w:rPr>
                <w:rFonts w:cs="Arial"/>
                <w:szCs w:val="22"/>
              </w:rPr>
            </w:pPr>
            <w:r w:rsidRPr="0026212F">
              <w:rPr>
                <w:rFonts w:cs="Arial"/>
                <w:sz w:val="22"/>
                <w:szCs w:val="22"/>
              </w:rPr>
              <w:t xml:space="preserve">mail: </w:t>
            </w:r>
            <w:r w:rsidR="00A405D8" w:rsidRPr="00A405D8">
              <w:rPr>
                <w:rFonts w:cs="Arial"/>
                <w:sz w:val="22"/>
                <w:szCs w:val="22"/>
              </w:rPr>
              <w:t>martin.grondzak@lomtec.com</w:t>
            </w:r>
          </w:p>
          <w:p w:rsidR="00420420" w:rsidRPr="00A405D8" w:rsidRDefault="00420420" w:rsidP="00B172B4">
            <w:pPr>
              <w:pStyle w:val="Zkladntext2"/>
              <w:rPr>
                <w:rFonts w:cs="Arial"/>
                <w:szCs w:val="22"/>
              </w:rPr>
            </w:pPr>
            <w:r w:rsidRPr="00A405D8">
              <w:rPr>
                <w:rStyle w:val="Hypertextovprepojenie"/>
                <w:rFonts w:cs="Arial"/>
                <w:color w:val="000000" w:themeColor="text1"/>
                <w:sz w:val="22"/>
                <w:szCs w:val="22"/>
                <w:u w:val="none"/>
              </w:rPr>
              <w:t>funkcia: Technický riaditeľ</w:t>
            </w:r>
          </w:p>
        </w:tc>
      </w:tr>
    </w:tbl>
    <w:p w:rsidR="00420420" w:rsidRPr="00420420" w:rsidRDefault="00420420" w:rsidP="00420420">
      <w:pPr>
        <w:jc w:val="both"/>
        <w:rPr>
          <w:rFonts w:eastAsiaTheme="minorEastAsia"/>
          <w:b/>
          <w:bCs/>
        </w:rPr>
      </w:pPr>
    </w:p>
    <w:p w:rsidR="00420420" w:rsidRDefault="00420420" w:rsidP="00420420">
      <w:pPr>
        <w:jc w:val="both"/>
        <w:rPr>
          <w:rFonts w:eastAsiaTheme="minorEastAsia"/>
          <w:b/>
          <w:bCs/>
        </w:rPr>
      </w:pPr>
    </w:p>
    <w:p w:rsidR="00D47229" w:rsidRDefault="00BE7D0B" w:rsidP="00D47229">
      <w:pPr>
        <w:autoSpaceDE w:val="0"/>
        <w:adjustRightInd w:val="0"/>
        <w:spacing w:line="252" w:lineRule="exact"/>
        <w:ind w:left="360"/>
        <w:jc w:val="center"/>
        <w:rPr>
          <w:rFonts w:eastAsiaTheme="minorEastAsia"/>
          <w:b/>
          <w:bCs/>
          <w:lang w:eastAsia="cs-CZ"/>
        </w:rPr>
      </w:pPr>
      <w:r w:rsidRPr="00D47229">
        <w:rPr>
          <w:rFonts w:eastAsiaTheme="minorEastAsia"/>
          <w:b/>
          <w:bCs/>
          <w:lang w:eastAsia="cs-CZ"/>
        </w:rPr>
        <w:t>Čl. V.</w:t>
      </w:r>
      <w:r w:rsidRPr="00D47229">
        <w:rPr>
          <w:rFonts w:eastAsiaTheme="minorEastAsia"/>
          <w:b/>
          <w:bCs/>
          <w:lang w:eastAsia="cs-CZ"/>
        </w:rPr>
        <w:br/>
        <w:t>Pravá a povinnosti zmluvných strán</w:t>
      </w:r>
    </w:p>
    <w:p w:rsidR="00EA0660" w:rsidRPr="00D47229" w:rsidRDefault="00ED1F07" w:rsidP="00D47229">
      <w:pPr>
        <w:numPr>
          <w:ilvl w:val="0"/>
          <w:numId w:val="45"/>
        </w:numPr>
        <w:tabs>
          <w:tab w:val="left" w:pos="2160"/>
          <w:tab w:val="left" w:pos="2880"/>
          <w:tab w:val="left" w:pos="4500"/>
        </w:tabs>
        <w:autoSpaceDE w:val="0"/>
        <w:autoSpaceDN w:val="0"/>
        <w:adjustRightInd w:val="0"/>
        <w:spacing w:line="281" w:lineRule="exact"/>
        <w:jc w:val="both"/>
        <w:rPr>
          <w:rFonts w:eastAsiaTheme="minorEastAsia"/>
        </w:rPr>
      </w:pPr>
      <w:r w:rsidRPr="00ED1F07">
        <w:t>Poskytovateľ sa zaväzuje informovať Objednávateľa o všetkých faktoch, ktoré by mohli negatívne vplývať na plnenie zmluvy.</w:t>
      </w:r>
    </w:p>
    <w:p w:rsidR="00D47229" w:rsidRPr="00D47229" w:rsidRDefault="00D47229" w:rsidP="00D47229">
      <w:pPr>
        <w:pStyle w:val="Odsekzoznamu"/>
        <w:numPr>
          <w:ilvl w:val="0"/>
          <w:numId w:val="45"/>
        </w:numPr>
        <w:tabs>
          <w:tab w:val="left" w:pos="2160"/>
          <w:tab w:val="left" w:pos="2880"/>
          <w:tab w:val="left" w:pos="4500"/>
        </w:tabs>
        <w:autoSpaceDE w:val="0"/>
        <w:adjustRightInd w:val="0"/>
        <w:spacing w:line="281" w:lineRule="exact"/>
        <w:jc w:val="both"/>
        <w:rPr>
          <w:rFonts w:eastAsiaTheme="minorEastAsia"/>
        </w:rPr>
      </w:pPr>
      <w:r w:rsidRPr="00ED1F07">
        <w:t xml:space="preserve">Poskytovateľ sa zaväzuje poskytnúť </w:t>
      </w:r>
      <w:r>
        <w:t>Objednávateľovi</w:t>
      </w:r>
      <w:r w:rsidRPr="00ED1F07">
        <w:t xml:space="preserve"> servisné služby podľa zmluvy.</w:t>
      </w:r>
    </w:p>
    <w:p w:rsidR="00ED1F07" w:rsidRDefault="00ED1F07" w:rsidP="00D47229">
      <w:pPr>
        <w:numPr>
          <w:ilvl w:val="0"/>
          <w:numId w:val="45"/>
        </w:numPr>
        <w:tabs>
          <w:tab w:val="left" w:pos="2160"/>
          <w:tab w:val="left" w:pos="2880"/>
          <w:tab w:val="left" w:pos="4500"/>
        </w:tabs>
        <w:autoSpaceDE w:val="0"/>
        <w:autoSpaceDN w:val="0"/>
        <w:adjustRightInd w:val="0"/>
        <w:spacing w:line="281" w:lineRule="exact"/>
        <w:jc w:val="both"/>
      </w:pPr>
      <w:r w:rsidRPr="00ED1F07">
        <w:t>Poskytovateľ</w:t>
      </w:r>
      <w:r>
        <w:t xml:space="preserve"> je</w:t>
      </w:r>
      <w:r w:rsidRPr="00ED1F07">
        <w:t xml:space="preserve"> povinný dodať</w:t>
      </w:r>
      <w:r w:rsidR="00A23120">
        <w:t xml:space="preserve"> servisné služby</w:t>
      </w:r>
      <w:r w:rsidRPr="00ED1F07">
        <w:t xml:space="preserve"> tak, aby boli v súlade s legislatívou platnou a účinnou v Slovenskej republike ku dňu podpisu </w:t>
      </w:r>
      <w:r>
        <w:t xml:space="preserve">zmluvy. </w:t>
      </w:r>
    </w:p>
    <w:p w:rsidR="00EA0660" w:rsidRPr="00D47229" w:rsidRDefault="00ED1F07" w:rsidP="00D47229">
      <w:pPr>
        <w:pStyle w:val="Odsekzoznamu"/>
        <w:numPr>
          <w:ilvl w:val="0"/>
          <w:numId w:val="45"/>
        </w:numPr>
        <w:autoSpaceDE w:val="0"/>
        <w:adjustRightInd w:val="0"/>
        <w:spacing w:line="252" w:lineRule="exact"/>
        <w:jc w:val="both"/>
        <w:rPr>
          <w:rFonts w:eastAsiaTheme="minorEastAsia"/>
        </w:rPr>
      </w:pPr>
      <w:r>
        <w:t xml:space="preserve">Objednávateľ </w:t>
      </w:r>
      <w:r w:rsidRPr="0026212F">
        <w:t xml:space="preserve">sa  zaväzuje poskytnúť </w:t>
      </w:r>
      <w:r>
        <w:t>Poskytovateľovi</w:t>
      </w:r>
      <w:r w:rsidRPr="0026212F">
        <w:t xml:space="preserve"> včas všetky informácie potrebné pre korektné plnenie predmetu </w:t>
      </w:r>
      <w:r w:rsidR="006247D0">
        <w:t>z</w:t>
      </w:r>
      <w:r w:rsidRPr="0026212F">
        <w:t xml:space="preserve">mluvy, ako napríklad technické špecifikácie, organizačné schémy, jasný popis problému, informácie o zmluvných záväzkoch voči tretím osobám, ak sa týkajú plnenia </w:t>
      </w:r>
      <w:r w:rsidR="006247D0">
        <w:t>z</w:t>
      </w:r>
      <w:r w:rsidRPr="0026212F">
        <w:t>mluvy.</w:t>
      </w:r>
      <w:r w:rsidR="006247D0">
        <w:t xml:space="preserve"> Objednávateľ</w:t>
      </w:r>
      <w:r w:rsidRPr="0026212F">
        <w:t xml:space="preserve"> sa zároveň zaväzuje oboznámiť </w:t>
      </w:r>
      <w:r w:rsidR="00135A46">
        <w:t>p</w:t>
      </w:r>
      <w:r w:rsidR="006247D0">
        <w:t>oskytovateľa</w:t>
      </w:r>
      <w:r w:rsidRPr="0026212F">
        <w:t xml:space="preserve"> s internými predpismi a smernicami týkajúcimi sa styku </w:t>
      </w:r>
      <w:r w:rsidR="00135A46">
        <w:t>o</w:t>
      </w:r>
      <w:r w:rsidR="006247D0">
        <w:t>bjednávateľa</w:t>
      </w:r>
      <w:r w:rsidRPr="0026212F">
        <w:t xml:space="preserve"> s dodávateľmi informačných technológií, alebo inak ovplyvňujúcich spôsob plnenia predmetu </w:t>
      </w:r>
      <w:r w:rsidR="006247D0">
        <w:t>z</w:t>
      </w:r>
      <w:r w:rsidRPr="0026212F">
        <w:t>mluvy</w:t>
      </w:r>
      <w:r>
        <w:t xml:space="preserve">. </w:t>
      </w:r>
      <w:r w:rsidR="00135A46">
        <w:t>p</w:t>
      </w:r>
      <w:r w:rsidR="006247D0" w:rsidRPr="00ED1F07">
        <w:t xml:space="preserve">oskytovateľ </w:t>
      </w:r>
      <w:r>
        <w:t>sa zaväzuje všetky takéto informácie a dokumenty dodržiavať</w:t>
      </w:r>
      <w:r w:rsidRPr="00ED1F07">
        <w:t>.</w:t>
      </w:r>
    </w:p>
    <w:p w:rsidR="00B45ACB" w:rsidRPr="00180CC4" w:rsidRDefault="00B45ACB" w:rsidP="00B45ACB">
      <w:pPr>
        <w:pStyle w:val="Odsekzoznamu"/>
        <w:numPr>
          <w:ilvl w:val="0"/>
          <w:numId w:val="45"/>
        </w:numPr>
        <w:jc w:val="both"/>
        <w:rPr>
          <w:rFonts w:eastAsiaTheme="minorEastAsia"/>
          <w:lang w:eastAsia="sk-SK"/>
        </w:rPr>
      </w:pPr>
      <w:r w:rsidRPr="0026212F">
        <w:t>Zmluvné strany sa zaväzujú, že budú zachovávať mlčanlivosť o skutočnostiach, o ktorých sa dozvedia v súvislosti s vykonávaním práce podľa Servisnej zmluvy a ktoré vo vzájomnom záujme nemožno oznámiť iným osobám, najmä o spôsobe a systéme práce Zmluvných strán, o ich dohodnutej politike, a to vrátane údajov o obchodných partneroch, iných spolupracujúcich osobách, finančnej situácii a hospodárení Zmluvných strán, vnútornej organizácii, vzťahoch, o ktorých sa dozvedia v súvislosti s vykonávaním práce podľa Servisnej zmluvy. Zmluvné strany sa zároveň zaväzujú, že skutočnosti uvedené v predchádzajúcej vete, neprezradia tretím osobám a ani ich nepoužijú v rozpore s ich účelom pre svoje potreby a ani potreby tretích osôb, pričom táto povinnosť trvá i po skončení zmluvného vzťahu</w:t>
      </w:r>
      <w:r w:rsidR="00AD6F9C">
        <w:t>, ak osobitný predpis neurčuje inak</w:t>
      </w:r>
      <w:r w:rsidRPr="00180CC4">
        <w:rPr>
          <w:rFonts w:eastAsiaTheme="minorEastAsia"/>
          <w:lang w:eastAsia="sk-SK"/>
        </w:rPr>
        <w:t>.</w:t>
      </w:r>
    </w:p>
    <w:p w:rsidR="006247D0" w:rsidRPr="001F1DD4" w:rsidRDefault="00ED1F07" w:rsidP="006247D0">
      <w:pPr>
        <w:autoSpaceDE w:val="0"/>
        <w:autoSpaceDN w:val="0"/>
        <w:adjustRightInd w:val="0"/>
        <w:spacing w:line="252" w:lineRule="exact"/>
        <w:jc w:val="center"/>
        <w:rPr>
          <w:rFonts w:eastAsiaTheme="minorEastAsia"/>
          <w:b/>
          <w:bCs/>
        </w:rPr>
      </w:pPr>
      <w:r w:rsidRPr="001F1DD4">
        <w:rPr>
          <w:rFonts w:eastAsiaTheme="minorEastAsia"/>
          <w:b/>
          <w:bCs/>
        </w:rPr>
        <w:t xml:space="preserve"> </w:t>
      </w:r>
      <w:r w:rsidR="006247D0" w:rsidRPr="001F1DD4">
        <w:rPr>
          <w:rFonts w:eastAsiaTheme="minorEastAsia"/>
          <w:b/>
          <w:bCs/>
        </w:rPr>
        <w:t>Čl. V</w:t>
      </w:r>
      <w:r w:rsidR="006247D0">
        <w:rPr>
          <w:rFonts w:eastAsiaTheme="minorEastAsia"/>
          <w:b/>
          <w:bCs/>
        </w:rPr>
        <w:t>I</w:t>
      </w:r>
      <w:r w:rsidR="006247D0" w:rsidRPr="001F1DD4">
        <w:rPr>
          <w:rFonts w:eastAsiaTheme="minorEastAsia"/>
          <w:b/>
          <w:bCs/>
        </w:rPr>
        <w:t>.</w:t>
      </w:r>
      <w:r w:rsidR="006247D0" w:rsidRPr="001F1DD4">
        <w:rPr>
          <w:rFonts w:eastAsiaTheme="minorEastAsia"/>
          <w:b/>
          <w:bCs/>
        </w:rPr>
        <w:br/>
        <w:t>Z</w:t>
      </w:r>
      <w:r w:rsidR="006247D0">
        <w:rPr>
          <w:rFonts w:eastAsiaTheme="minorEastAsia"/>
          <w:b/>
          <w:bCs/>
        </w:rPr>
        <w:t>áruka</w:t>
      </w:r>
    </w:p>
    <w:p w:rsidR="00D47229" w:rsidRDefault="00340E13" w:rsidP="00DD6451">
      <w:pPr>
        <w:pStyle w:val="Odsekzoznamu"/>
        <w:numPr>
          <w:ilvl w:val="0"/>
          <w:numId w:val="38"/>
        </w:numPr>
        <w:tabs>
          <w:tab w:val="left" w:pos="2160"/>
          <w:tab w:val="left" w:pos="2880"/>
          <w:tab w:val="left" w:pos="4500"/>
        </w:tabs>
        <w:autoSpaceDE w:val="0"/>
        <w:adjustRightInd w:val="0"/>
        <w:spacing w:line="281" w:lineRule="exact"/>
        <w:jc w:val="both"/>
      </w:pPr>
      <w:r w:rsidRPr="00D44F4B">
        <w:lastRenderedPageBreak/>
        <w:t>Poskytovateľ sa zaväzuje, že po dobu 12 mesiacov odo dňa poskytnutia servisnej služby Objednávateľovi bezplatne odstráni vady servisných služieb za nižšie uvedených podmienok. Právo na bezplatné odstránenie vady sa predlžuje počas doby platnosti tejto Zmluvy</w:t>
      </w:r>
      <w:r w:rsidRPr="00394E61">
        <w:t>.</w:t>
      </w:r>
    </w:p>
    <w:p w:rsidR="006247D0" w:rsidRPr="006247D0" w:rsidRDefault="006247D0" w:rsidP="00DD6451">
      <w:pPr>
        <w:pStyle w:val="Odsekzoznamu"/>
        <w:numPr>
          <w:ilvl w:val="0"/>
          <w:numId w:val="38"/>
        </w:numPr>
        <w:tabs>
          <w:tab w:val="left" w:pos="2160"/>
          <w:tab w:val="left" w:pos="2880"/>
          <w:tab w:val="left" w:pos="4500"/>
        </w:tabs>
        <w:autoSpaceDE w:val="0"/>
        <w:adjustRightInd w:val="0"/>
        <w:spacing w:line="281" w:lineRule="exact"/>
        <w:jc w:val="both"/>
      </w:pPr>
      <w:r w:rsidRPr="006247D0">
        <w:t>Obmedzenie záruky</w:t>
      </w:r>
    </w:p>
    <w:p w:rsidR="00D47229" w:rsidRPr="00D47229" w:rsidRDefault="00D47229" w:rsidP="00D47229">
      <w:pPr>
        <w:pStyle w:val="Odsekzoznamu"/>
        <w:numPr>
          <w:ilvl w:val="0"/>
          <w:numId w:val="36"/>
        </w:numPr>
        <w:tabs>
          <w:tab w:val="left" w:pos="2160"/>
          <w:tab w:val="left" w:pos="2880"/>
          <w:tab w:val="left" w:pos="4500"/>
        </w:tabs>
        <w:suppressAutoHyphens w:val="0"/>
        <w:autoSpaceDE w:val="0"/>
        <w:autoSpaceDN/>
        <w:adjustRightInd w:val="0"/>
        <w:spacing w:before="120" w:after="120" w:line="281" w:lineRule="exact"/>
        <w:ind w:right="57"/>
        <w:jc w:val="center"/>
        <w:textAlignment w:val="auto"/>
        <w:rPr>
          <w:b/>
          <w:caps/>
          <w:vanish/>
        </w:rPr>
      </w:pPr>
    </w:p>
    <w:p w:rsidR="006247D0" w:rsidRPr="00D47229" w:rsidRDefault="006247D0" w:rsidP="00D47229">
      <w:pPr>
        <w:pStyle w:val="ODSTAVEC1"/>
        <w:tabs>
          <w:tab w:val="left" w:pos="2160"/>
          <w:tab w:val="left" w:pos="2880"/>
          <w:tab w:val="left" w:pos="4500"/>
        </w:tabs>
        <w:autoSpaceDE w:val="0"/>
        <w:adjustRightInd w:val="0"/>
        <w:spacing w:line="281" w:lineRule="exact"/>
        <w:rPr>
          <w:rFonts w:ascii="Times New Roman" w:hAnsi="Times New Roman" w:cs="Times New Roman"/>
          <w:sz w:val="24"/>
          <w:szCs w:val="24"/>
        </w:rPr>
      </w:pPr>
      <w:r w:rsidRPr="00D47229">
        <w:rPr>
          <w:rFonts w:ascii="Times New Roman" w:hAnsi="Times New Roman" w:cs="Times New Roman"/>
          <w:sz w:val="24"/>
          <w:szCs w:val="24"/>
        </w:rPr>
        <w:t xml:space="preserve">Poskytovateľ nezodpovedá za stratu alebo poškodenie dát </w:t>
      </w:r>
      <w:r w:rsidR="00135A46" w:rsidRPr="00D47229">
        <w:rPr>
          <w:rFonts w:ascii="Times New Roman" w:hAnsi="Times New Roman" w:cs="Times New Roman"/>
          <w:sz w:val="24"/>
          <w:szCs w:val="24"/>
        </w:rPr>
        <w:t>o</w:t>
      </w:r>
      <w:r w:rsidRPr="00D47229">
        <w:rPr>
          <w:rFonts w:ascii="Times New Roman" w:hAnsi="Times New Roman" w:cs="Times New Roman"/>
          <w:sz w:val="24"/>
          <w:szCs w:val="24"/>
        </w:rPr>
        <w:t xml:space="preserve">bjednávateľa a z toho vyplývajúce dôsledky, za nepriame škody alebo následky ako ušlý zisk, nerealizované obraty, nároky tretích strán a pod., ktoré sa nestali jeho chybou. V prípade straty dát a preukázateľne spôsobeného poškodenia dát zo strany </w:t>
      </w:r>
      <w:r w:rsidR="00135A46" w:rsidRPr="00D47229">
        <w:rPr>
          <w:rFonts w:ascii="Times New Roman" w:hAnsi="Times New Roman" w:cs="Times New Roman"/>
          <w:sz w:val="24"/>
          <w:szCs w:val="24"/>
        </w:rPr>
        <w:t>p</w:t>
      </w:r>
      <w:r w:rsidRPr="00D47229">
        <w:rPr>
          <w:rFonts w:ascii="Times New Roman" w:hAnsi="Times New Roman" w:cs="Times New Roman"/>
          <w:sz w:val="24"/>
          <w:szCs w:val="24"/>
        </w:rPr>
        <w:t xml:space="preserve">oskytovateľa, je </w:t>
      </w:r>
      <w:r w:rsidR="00135A46" w:rsidRPr="00D47229">
        <w:rPr>
          <w:rFonts w:ascii="Times New Roman" w:hAnsi="Times New Roman" w:cs="Times New Roman"/>
          <w:sz w:val="24"/>
          <w:szCs w:val="24"/>
        </w:rPr>
        <w:t>p</w:t>
      </w:r>
      <w:r w:rsidRPr="00D47229">
        <w:rPr>
          <w:rFonts w:ascii="Times New Roman" w:hAnsi="Times New Roman" w:cs="Times New Roman"/>
          <w:sz w:val="24"/>
          <w:szCs w:val="24"/>
        </w:rPr>
        <w:t xml:space="preserve">oskytovateľ povinný uviesť dáta do pôvodného stavu pred preukázateľnou stratou daných dát.  </w:t>
      </w:r>
    </w:p>
    <w:p w:rsidR="006247D0" w:rsidRPr="006247D0" w:rsidRDefault="006247D0" w:rsidP="006247D0">
      <w:pPr>
        <w:pStyle w:val="ODSTAVEC1"/>
        <w:tabs>
          <w:tab w:val="left" w:pos="2160"/>
          <w:tab w:val="left" w:pos="2880"/>
          <w:tab w:val="left" w:pos="4500"/>
        </w:tabs>
        <w:autoSpaceDE w:val="0"/>
        <w:adjustRightInd w:val="0"/>
        <w:spacing w:line="281" w:lineRule="exact"/>
        <w:rPr>
          <w:rFonts w:eastAsiaTheme="minorEastAsia"/>
          <w:bCs/>
        </w:rPr>
      </w:pPr>
      <w:r w:rsidRPr="006247D0">
        <w:rPr>
          <w:rFonts w:ascii="Times New Roman" w:hAnsi="Times New Roman" w:cs="Times New Roman"/>
          <w:sz w:val="24"/>
          <w:szCs w:val="24"/>
        </w:rPr>
        <w:t xml:space="preserve">Poskytovateľ nezodpovedá za vady vzniknuté nezabezpečením súčinnosti </w:t>
      </w:r>
      <w:r w:rsidR="00135A46">
        <w:rPr>
          <w:rFonts w:ascii="Times New Roman" w:hAnsi="Times New Roman" w:cs="Times New Roman"/>
          <w:sz w:val="24"/>
          <w:szCs w:val="24"/>
        </w:rPr>
        <w:t>o</w:t>
      </w:r>
      <w:r w:rsidRPr="006247D0">
        <w:rPr>
          <w:rFonts w:ascii="Times New Roman" w:hAnsi="Times New Roman" w:cs="Times New Roman"/>
          <w:sz w:val="24"/>
          <w:szCs w:val="24"/>
        </w:rPr>
        <w:t>bjednávateľa.</w:t>
      </w:r>
    </w:p>
    <w:p w:rsidR="00EA0660" w:rsidRDefault="00B45ACB" w:rsidP="00D47229">
      <w:pPr>
        <w:numPr>
          <w:ilvl w:val="0"/>
          <w:numId w:val="38"/>
        </w:numPr>
        <w:tabs>
          <w:tab w:val="left" w:pos="2160"/>
          <w:tab w:val="left" w:pos="2880"/>
          <w:tab w:val="left" w:pos="4500"/>
        </w:tabs>
        <w:autoSpaceDE w:val="0"/>
        <w:autoSpaceDN w:val="0"/>
        <w:adjustRightInd w:val="0"/>
        <w:spacing w:line="281" w:lineRule="exact"/>
        <w:jc w:val="both"/>
        <w:rPr>
          <w:rFonts w:eastAsiaTheme="minorEastAsia"/>
        </w:rPr>
      </w:pPr>
      <w:r w:rsidRPr="001F1DD4">
        <w:rPr>
          <w:rFonts w:eastAsiaTheme="minorEastAsia"/>
        </w:rPr>
        <w:t>Objednávateľ je povinný prípadné zistené vady písomne reklamovať u poskytovateľa bez zbytočného odkladu po ich zistení. V reklamácii musí byť podrobná špecifikácia vady (ak je to možné aj lokalizácia vád). Poskytovateľ je povinný v lehote určenej v odseku 3 alebo 4 prípadné vady diela odstrániť.</w:t>
      </w:r>
    </w:p>
    <w:p w:rsidR="00EA0660" w:rsidRDefault="00B45ACB" w:rsidP="00D47229">
      <w:pPr>
        <w:numPr>
          <w:ilvl w:val="0"/>
          <w:numId w:val="38"/>
        </w:numPr>
        <w:tabs>
          <w:tab w:val="left" w:pos="2160"/>
          <w:tab w:val="left" w:pos="2880"/>
          <w:tab w:val="left" w:pos="4500"/>
        </w:tabs>
        <w:autoSpaceDE w:val="0"/>
        <w:autoSpaceDN w:val="0"/>
        <w:adjustRightInd w:val="0"/>
        <w:spacing w:line="281" w:lineRule="exact"/>
        <w:jc w:val="both"/>
        <w:rPr>
          <w:rFonts w:eastAsiaTheme="minorEastAsia"/>
        </w:rPr>
      </w:pPr>
      <w:r w:rsidRPr="001F1DD4">
        <w:rPr>
          <w:rFonts w:eastAsiaTheme="minorEastAsia"/>
        </w:rPr>
        <w:t>Vady objednávateľ ohlási písomne na základe vzájomne odsúhlaseného komunikačného kanálu poskytovateľovi bez zbytočného odkladu. Objednávateľ bude rozlišovať tri typy vád, pričom poskytovateľ musí garantovať dobu odozvy a dobu uskutočnenia opravy v požadovaných reakčných časoch v zmysle nižšie uvedenej tabuľky vo väzbe na príslušný typ vady:</w:t>
      </w:r>
    </w:p>
    <w:p w:rsidR="00B45ACB" w:rsidRPr="001F1DD4" w:rsidRDefault="00B45ACB" w:rsidP="00B45ACB">
      <w:pPr>
        <w:autoSpaceDE w:val="0"/>
        <w:autoSpaceDN w:val="0"/>
        <w:adjustRightInd w:val="0"/>
        <w:spacing w:line="1" w:lineRule="exact"/>
        <w:rPr>
          <w:rFonts w:eastAsiaTheme="minorEastAsia"/>
        </w:rPr>
      </w:pPr>
    </w:p>
    <w:tbl>
      <w:tblPr>
        <w:tblW w:w="0" w:type="auto"/>
        <w:tblInd w:w="379" w:type="dxa"/>
        <w:tblLayout w:type="fixed"/>
        <w:tblCellMar>
          <w:left w:w="40" w:type="dxa"/>
          <w:right w:w="40" w:type="dxa"/>
        </w:tblCellMar>
        <w:tblLook w:val="0000" w:firstRow="0" w:lastRow="0" w:firstColumn="0" w:lastColumn="0" w:noHBand="0" w:noVBand="0"/>
      </w:tblPr>
      <w:tblGrid>
        <w:gridCol w:w="1922"/>
        <w:gridCol w:w="2153"/>
        <w:gridCol w:w="2138"/>
        <w:gridCol w:w="2117"/>
      </w:tblGrid>
      <w:tr w:rsidR="00B45ACB" w:rsidRPr="001F1DD4" w:rsidTr="00BE118B">
        <w:tc>
          <w:tcPr>
            <w:tcW w:w="1922" w:type="dxa"/>
            <w:tcBorders>
              <w:top w:val="single" w:sz="6" w:space="0" w:color="auto"/>
              <w:left w:val="single" w:sz="6" w:space="0" w:color="auto"/>
              <w:bottom w:val="single" w:sz="6" w:space="0" w:color="auto"/>
              <w:right w:val="single" w:sz="6" w:space="0" w:color="auto"/>
            </w:tcBorders>
          </w:tcPr>
          <w:p w:rsidR="00B45ACB" w:rsidRPr="001F1DD4" w:rsidRDefault="00B45ACB" w:rsidP="00BE118B">
            <w:pPr>
              <w:autoSpaceDE w:val="0"/>
              <w:autoSpaceDN w:val="0"/>
              <w:adjustRightInd w:val="0"/>
              <w:rPr>
                <w:rFonts w:eastAsiaTheme="minorEastAsia"/>
              </w:rPr>
            </w:pPr>
            <w:r w:rsidRPr="001F1DD4">
              <w:rPr>
                <w:rFonts w:eastAsiaTheme="minorEastAsia"/>
              </w:rPr>
              <w:t>VADA</w:t>
            </w:r>
          </w:p>
        </w:tc>
        <w:tc>
          <w:tcPr>
            <w:tcW w:w="2153" w:type="dxa"/>
            <w:tcBorders>
              <w:top w:val="single" w:sz="6" w:space="0" w:color="auto"/>
              <w:left w:val="single" w:sz="6" w:space="0" w:color="auto"/>
              <w:bottom w:val="single" w:sz="6" w:space="0" w:color="auto"/>
              <w:right w:val="single" w:sz="6" w:space="0" w:color="auto"/>
            </w:tcBorders>
          </w:tcPr>
          <w:p w:rsidR="00B45ACB" w:rsidRPr="001F1DD4" w:rsidRDefault="00B45ACB" w:rsidP="00BE118B">
            <w:pPr>
              <w:autoSpaceDE w:val="0"/>
              <w:autoSpaceDN w:val="0"/>
              <w:adjustRightInd w:val="0"/>
              <w:rPr>
                <w:rFonts w:eastAsiaTheme="minorEastAsia"/>
              </w:rPr>
            </w:pPr>
            <w:r w:rsidRPr="001F1DD4">
              <w:rPr>
                <w:rFonts w:eastAsiaTheme="minorEastAsia"/>
              </w:rPr>
              <w:t>PRIORITA</w:t>
            </w:r>
          </w:p>
        </w:tc>
        <w:tc>
          <w:tcPr>
            <w:tcW w:w="2138" w:type="dxa"/>
            <w:tcBorders>
              <w:top w:val="single" w:sz="6" w:space="0" w:color="auto"/>
              <w:left w:val="single" w:sz="6" w:space="0" w:color="auto"/>
              <w:bottom w:val="single" w:sz="6" w:space="0" w:color="auto"/>
              <w:right w:val="single" w:sz="6" w:space="0" w:color="auto"/>
            </w:tcBorders>
          </w:tcPr>
          <w:p w:rsidR="00B45ACB" w:rsidRPr="001F1DD4" w:rsidRDefault="00B45ACB" w:rsidP="00BE118B">
            <w:pPr>
              <w:autoSpaceDE w:val="0"/>
              <w:autoSpaceDN w:val="0"/>
              <w:adjustRightInd w:val="0"/>
              <w:rPr>
                <w:rFonts w:eastAsiaTheme="minorEastAsia"/>
              </w:rPr>
            </w:pPr>
            <w:r w:rsidRPr="001F1DD4">
              <w:rPr>
                <w:rFonts w:eastAsiaTheme="minorEastAsia"/>
              </w:rPr>
              <w:t>Doba odozvy</w:t>
            </w:r>
          </w:p>
        </w:tc>
        <w:tc>
          <w:tcPr>
            <w:tcW w:w="2117" w:type="dxa"/>
            <w:tcBorders>
              <w:top w:val="single" w:sz="6" w:space="0" w:color="auto"/>
              <w:left w:val="single" w:sz="6" w:space="0" w:color="auto"/>
              <w:bottom w:val="single" w:sz="6" w:space="0" w:color="auto"/>
              <w:right w:val="single" w:sz="6" w:space="0" w:color="auto"/>
            </w:tcBorders>
          </w:tcPr>
          <w:p w:rsidR="00B45ACB" w:rsidRPr="001F1DD4" w:rsidRDefault="00B45ACB" w:rsidP="00BE118B">
            <w:pPr>
              <w:autoSpaceDE w:val="0"/>
              <w:autoSpaceDN w:val="0"/>
              <w:adjustRightInd w:val="0"/>
              <w:spacing w:line="252" w:lineRule="exact"/>
              <w:rPr>
                <w:rFonts w:eastAsiaTheme="minorEastAsia"/>
              </w:rPr>
            </w:pPr>
            <w:r w:rsidRPr="001F1DD4">
              <w:rPr>
                <w:rFonts w:eastAsiaTheme="minorEastAsia"/>
              </w:rPr>
              <w:t>Doba vykonania</w:t>
            </w:r>
            <w:r w:rsidRPr="001F1DD4">
              <w:rPr>
                <w:rFonts w:eastAsiaTheme="minorEastAsia"/>
              </w:rPr>
              <w:br/>
              <w:t>opravy do</w:t>
            </w:r>
          </w:p>
        </w:tc>
      </w:tr>
      <w:tr w:rsidR="00B45ACB" w:rsidRPr="001F1DD4" w:rsidTr="00BE118B">
        <w:tc>
          <w:tcPr>
            <w:tcW w:w="1922" w:type="dxa"/>
            <w:tcBorders>
              <w:top w:val="single" w:sz="6" w:space="0" w:color="auto"/>
              <w:left w:val="single" w:sz="6" w:space="0" w:color="auto"/>
              <w:bottom w:val="single" w:sz="6" w:space="0" w:color="auto"/>
              <w:right w:val="single" w:sz="6" w:space="0" w:color="auto"/>
            </w:tcBorders>
          </w:tcPr>
          <w:p w:rsidR="00B45ACB" w:rsidRPr="001F1DD4" w:rsidRDefault="00B45ACB" w:rsidP="00BE118B">
            <w:pPr>
              <w:autoSpaceDE w:val="0"/>
              <w:autoSpaceDN w:val="0"/>
              <w:adjustRightInd w:val="0"/>
              <w:rPr>
                <w:rFonts w:eastAsiaTheme="minorEastAsia"/>
                <w:lang w:eastAsia="de-DE"/>
              </w:rPr>
            </w:pPr>
            <w:r w:rsidRPr="001F1DD4">
              <w:rPr>
                <w:rFonts w:eastAsiaTheme="minorEastAsia"/>
                <w:lang w:eastAsia="de-DE"/>
              </w:rPr>
              <w:t>KATEGORIE A</w:t>
            </w:r>
          </w:p>
        </w:tc>
        <w:tc>
          <w:tcPr>
            <w:tcW w:w="2153" w:type="dxa"/>
            <w:tcBorders>
              <w:top w:val="single" w:sz="6" w:space="0" w:color="auto"/>
              <w:left w:val="single" w:sz="6" w:space="0" w:color="auto"/>
              <w:bottom w:val="single" w:sz="6" w:space="0" w:color="auto"/>
              <w:right w:val="single" w:sz="6" w:space="0" w:color="auto"/>
            </w:tcBorders>
          </w:tcPr>
          <w:p w:rsidR="00B45ACB" w:rsidRPr="001F1DD4" w:rsidRDefault="00B45ACB" w:rsidP="00BE118B">
            <w:pPr>
              <w:autoSpaceDE w:val="0"/>
              <w:autoSpaceDN w:val="0"/>
              <w:adjustRightInd w:val="0"/>
              <w:rPr>
                <w:rFonts w:eastAsiaTheme="minorEastAsia"/>
              </w:rPr>
            </w:pPr>
            <w:r w:rsidRPr="001F1DD4">
              <w:rPr>
                <w:rFonts w:eastAsiaTheme="minorEastAsia"/>
              </w:rPr>
              <w:t>Veľmi vysoká</w:t>
            </w:r>
          </w:p>
        </w:tc>
        <w:tc>
          <w:tcPr>
            <w:tcW w:w="2138" w:type="dxa"/>
            <w:tcBorders>
              <w:top w:val="single" w:sz="6" w:space="0" w:color="auto"/>
              <w:left w:val="single" w:sz="6" w:space="0" w:color="auto"/>
              <w:bottom w:val="single" w:sz="6" w:space="0" w:color="auto"/>
              <w:right w:val="single" w:sz="6" w:space="0" w:color="auto"/>
            </w:tcBorders>
          </w:tcPr>
          <w:p w:rsidR="00B45ACB" w:rsidRPr="001F1DD4" w:rsidRDefault="00B45ACB" w:rsidP="00BE118B">
            <w:pPr>
              <w:autoSpaceDE w:val="0"/>
              <w:autoSpaceDN w:val="0"/>
              <w:adjustRightInd w:val="0"/>
              <w:rPr>
                <w:rFonts w:eastAsiaTheme="minorEastAsia"/>
              </w:rPr>
            </w:pPr>
            <w:r w:rsidRPr="001F1DD4">
              <w:rPr>
                <w:rFonts w:eastAsiaTheme="minorEastAsia"/>
              </w:rPr>
              <w:t>Do 4* hod</w:t>
            </w:r>
          </w:p>
        </w:tc>
        <w:tc>
          <w:tcPr>
            <w:tcW w:w="2117" w:type="dxa"/>
            <w:tcBorders>
              <w:top w:val="single" w:sz="6" w:space="0" w:color="auto"/>
              <w:left w:val="single" w:sz="6" w:space="0" w:color="auto"/>
              <w:bottom w:val="single" w:sz="6" w:space="0" w:color="auto"/>
              <w:right w:val="single" w:sz="6" w:space="0" w:color="auto"/>
            </w:tcBorders>
          </w:tcPr>
          <w:p w:rsidR="00B45ACB" w:rsidRPr="001F1DD4" w:rsidRDefault="00B45ACB" w:rsidP="00BE118B">
            <w:pPr>
              <w:autoSpaceDE w:val="0"/>
              <w:autoSpaceDN w:val="0"/>
              <w:adjustRightInd w:val="0"/>
              <w:rPr>
                <w:rFonts w:eastAsiaTheme="minorEastAsia"/>
              </w:rPr>
            </w:pPr>
            <w:r w:rsidRPr="001F1DD4">
              <w:rPr>
                <w:rFonts w:eastAsiaTheme="minorEastAsia"/>
              </w:rPr>
              <w:t>2 prac. dni</w:t>
            </w:r>
          </w:p>
        </w:tc>
      </w:tr>
      <w:tr w:rsidR="00B45ACB" w:rsidRPr="001F1DD4" w:rsidTr="00BE118B">
        <w:tc>
          <w:tcPr>
            <w:tcW w:w="1922" w:type="dxa"/>
            <w:tcBorders>
              <w:top w:val="single" w:sz="6" w:space="0" w:color="auto"/>
              <w:left w:val="single" w:sz="6" w:space="0" w:color="auto"/>
              <w:bottom w:val="single" w:sz="6" w:space="0" w:color="auto"/>
              <w:right w:val="single" w:sz="6" w:space="0" w:color="auto"/>
            </w:tcBorders>
          </w:tcPr>
          <w:p w:rsidR="00B45ACB" w:rsidRPr="001F1DD4" w:rsidRDefault="00B45ACB" w:rsidP="00BE118B">
            <w:pPr>
              <w:autoSpaceDE w:val="0"/>
              <w:autoSpaceDN w:val="0"/>
              <w:adjustRightInd w:val="0"/>
              <w:rPr>
                <w:rFonts w:eastAsiaTheme="minorEastAsia"/>
                <w:lang w:eastAsia="de-DE"/>
              </w:rPr>
            </w:pPr>
            <w:r w:rsidRPr="001F1DD4">
              <w:rPr>
                <w:rFonts w:eastAsiaTheme="minorEastAsia"/>
                <w:lang w:eastAsia="de-DE"/>
              </w:rPr>
              <w:t>KATEGORIE B</w:t>
            </w:r>
          </w:p>
        </w:tc>
        <w:tc>
          <w:tcPr>
            <w:tcW w:w="2153" w:type="dxa"/>
            <w:tcBorders>
              <w:top w:val="single" w:sz="6" w:space="0" w:color="auto"/>
              <w:left w:val="single" w:sz="6" w:space="0" w:color="auto"/>
              <w:bottom w:val="single" w:sz="6" w:space="0" w:color="auto"/>
              <w:right w:val="single" w:sz="6" w:space="0" w:color="auto"/>
            </w:tcBorders>
          </w:tcPr>
          <w:p w:rsidR="00B45ACB" w:rsidRPr="001F1DD4" w:rsidRDefault="00B45ACB" w:rsidP="00BE118B">
            <w:pPr>
              <w:autoSpaceDE w:val="0"/>
              <w:autoSpaceDN w:val="0"/>
              <w:adjustRightInd w:val="0"/>
              <w:rPr>
                <w:rFonts w:eastAsiaTheme="minorEastAsia"/>
              </w:rPr>
            </w:pPr>
            <w:r w:rsidRPr="001F1DD4">
              <w:rPr>
                <w:rFonts w:eastAsiaTheme="minorEastAsia"/>
              </w:rPr>
              <w:t>Vysoká</w:t>
            </w:r>
          </w:p>
        </w:tc>
        <w:tc>
          <w:tcPr>
            <w:tcW w:w="2138" w:type="dxa"/>
            <w:tcBorders>
              <w:top w:val="single" w:sz="6" w:space="0" w:color="auto"/>
              <w:left w:val="single" w:sz="6" w:space="0" w:color="auto"/>
              <w:bottom w:val="single" w:sz="6" w:space="0" w:color="auto"/>
              <w:right w:val="single" w:sz="6" w:space="0" w:color="auto"/>
            </w:tcBorders>
          </w:tcPr>
          <w:p w:rsidR="00B45ACB" w:rsidRPr="001F1DD4" w:rsidRDefault="00B45ACB" w:rsidP="00BE118B">
            <w:pPr>
              <w:autoSpaceDE w:val="0"/>
              <w:autoSpaceDN w:val="0"/>
              <w:adjustRightInd w:val="0"/>
              <w:rPr>
                <w:rFonts w:eastAsiaTheme="minorEastAsia"/>
              </w:rPr>
            </w:pPr>
            <w:r w:rsidRPr="001F1DD4">
              <w:rPr>
                <w:rFonts w:eastAsiaTheme="minorEastAsia"/>
              </w:rPr>
              <w:t>8*hod</w:t>
            </w:r>
          </w:p>
        </w:tc>
        <w:tc>
          <w:tcPr>
            <w:tcW w:w="2117" w:type="dxa"/>
            <w:tcBorders>
              <w:top w:val="single" w:sz="6" w:space="0" w:color="auto"/>
              <w:left w:val="single" w:sz="6" w:space="0" w:color="auto"/>
              <w:bottom w:val="single" w:sz="6" w:space="0" w:color="auto"/>
              <w:right w:val="single" w:sz="6" w:space="0" w:color="auto"/>
            </w:tcBorders>
          </w:tcPr>
          <w:p w:rsidR="00B45ACB" w:rsidRPr="001F1DD4" w:rsidRDefault="00B45ACB" w:rsidP="00BE118B">
            <w:pPr>
              <w:autoSpaceDE w:val="0"/>
              <w:autoSpaceDN w:val="0"/>
              <w:adjustRightInd w:val="0"/>
              <w:rPr>
                <w:rFonts w:eastAsiaTheme="minorEastAsia"/>
              </w:rPr>
            </w:pPr>
            <w:r w:rsidRPr="001F1DD4">
              <w:rPr>
                <w:rFonts w:eastAsiaTheme="minorEastAsia"/>
              </w:rPr>
              <w:t>10 prac dni</w:t>
            </w:r>
          </w:p>
        </w:tc>
      </w:tr>
      <w:tr w:rsidR="00B45ACB" w:rsidRPr="001F1DD4" w:rsidTr="00BE118B">
        <w:tc>
          <w:tcPr>
            <w:tcW w:w="1922" w:type="dxa"/>
            <w:tcBorders>
              <w:top w:val="single" w:sz="6" w:space="0" w:color="auto"/>
              <w:left w:val="single" w:sz="6" w:space="0" w:color="auto"/>
              <w:bottom w:val="single" w:sz="6" w:space="0" w:color="auto"/>
              <w:right w:val="single" w:sz="6" w:space="0" w:color="auto"/>
            </w:tcBorders>
          </w:tcPr>
          <w:p w:rsidR="00B45ACB" w:rsidRPr="001F1DD4" w:rsidRDefault="00B45ACB" w:rsidP="00BE118B">
            <w:pPr>
              <w:autoSpaceDE w:val="0"/>
              <w:autoSpaceDN w:val="0"/>
              <w:adjustRightInd w:val="0"/>
              <w:rPr>
                <w:rFonts w:eastAsiaTheme="minorEastAsia"/>
                <w:lang w:eastAsia="de-DE"/>
              </w:rPr>
            </w:pPr>
            <w:r w:rsidRPr="001F1DD4">
              <w:rPr>
                <w:rFonts w:eastAsiaTheme="minorEastAsia"/>
                <w:lang w:eastAsia="de-DE"/>
              </w:rPr>
              <w:t>KATEGORIE C</w:t>
            </w:r>
          </w:p>
        </w:tc>
        <w:tc>
          <w:tcPr>
            <w:tcW w:w="2153" w:type="dxa"/>
            <w:tcBorders>
              <w:top w:val="single" w:sz="6" w:space="0" w:color="auto"/>
              <w:left w:val="single" w:sz="6" w:space="0" w:color="auto"/>
              <w:bottom w:val="single" w:sz="6" w:space="0" w:color="auto"/>
              <w:right w:val="single" w:sz="6" w:space="0" w:color="auto"/>
            </w:tcBorders>
          </w:tcPr>
          <w:p w:rsidR="00B45ACB" w:rsidRPr="001F1DD4" w:rsidRDefault="00B45ACB" w:rsidP="00BE118B">
            <w:pPr>
              <w:autoSpaceDE w:val="0"/>
              <w:autoSpaceDN w:val="0"/>
              <w:adjustRightInd w:val="0"/>
              <w:rPr>
                <w:rFonts w:eastAsiaTheme="minorEastAsia"/>
              </w:rPr>
            </w:pPr>
            <w:r w:rsidRPr="001F1DD4">
              <w:rPr>
                <w:rFonts w:eastAsiaTheme="minorEastAsia"/>
              </w:rPr>
              <w:t>Normálna</w:t>
            </w:r>
          </w:p>
        </w:tc>
        <w:tc>
          <w:tcPr>
            <w:tcW w:w="2138" w:type="dxa"/>
            <w:tcBorders>
              <w:top w:val="single" w:sz="6" w:space="0" w:color="auto"/>
              <w:left w:val="single" w:sz="6" w:space="0" w:color="auto"/>
              <w:bottom w:val="single" w:sz="6" w:space="0" w:color="auto"/>
              <w:right w:val="single" w:sz="6" w:space="0" w:color="auto"/>
            </w:tcBorders>
          </w:tcPr>
          <w:p w:rsidR="00B45ACB" w:rsidRPr="001F1DD4" w:rsidRDefault="00B45ACB" w:rsidP="00BE118B">
            <w:pPr>
              <w:autoSpaceDE w:val="0"/>
              <w:autoSpaceDN w:val="0"/>
              <w:adjustRightInd w:val="0"/>
              <w:rPr>
                <w:rFonts w:eastAsiaTheme="minorEastAsia"/>
              </w:rPr>
            </w:pPr>
            <w:r w:rsidRPr="001F1DD4">
              <w:rPr>
                <w:rFonts w:eastAsiaTheme="minorEastAsia"/>
              </w:rPr>
              <w:t>16* hod</w:t>
            </w:r>
          </w:p>
        </w:tc>
        <w:tc>
          <w:tcPr>
            <w:tcW w:w="2117" w:type="dxa"/>
            <w:tcBorders>
              <w:top w:val="single" w:sz="6" w:space="0" w:color="auto"/>
              <w:left w:val="single" w:sz="6" w:space="0" w:color="auto"/>
              <w:bottom w:val="single" w:sz="6" w:space="0" w:color="auto"/>
              <w:right w:val="single" w:sz="6" w:space="0" w:color="auto"/>
            </w:tcBorders>
          </w:tcPr>
          <w:p w:rsidR="00B45ACB" w:rsidRPr="001F1DD4" w:rsidRDefault="00B45ACB" w:rsidP="00BE118B">
            <w:pPr>
              <w:autoSpaceDE w:val="0"/>
              <w:autoSpaceDN w:val="0"/>
              <w:adjustRightInd w:val="0"/>
              <w:rPr>
                <w:rFonts w:eastAsiaTheme="minorEastAsia"/>
              </w:rPr>
            </w:pPr>
            <w:r w:rsidRPr="001F1DD4">
              <w:rPr>
                <w:rFonts w:eastAsiaTheme="minorEastAsia"/>
              </w:rPr>
              <w:t>15 prac dní</w:t>
            </w:r>
          </w:p>
        </w:tc>
      </w:tr>
    </w:tbl>
    <w:p w:rsidR="00B45ACB" w:rsidRDefault="00B45ACB" w:rsidP="00B45ACB">
      <w:pPr>
        <w:autoSpaceDE w:val="0"/>
        <w:autoSpaceDN w:val="0"/>
        <w:adjustRightInd w:val="0"/>
        <w:spacing w:line="252" w:lineRule="exact"/>
        <w:ind w:left="418" w:hanging="418"/>
        <w:jc w:val="both"/>
        <w:rPr>
          <w:rFonts w:eastAsiaTheme="minorEastAsia"/>
        </w:rPr>
      </w:pPr>
    </w:p>
    <w:p w:rsidR="00B45ACB" w:rsidRDefault="00B45ACB" w:rsidP="00B45ACB">
      <w:pPr>
        <w:autoSpaceDE w:val="0"/>
        <w:autoSpaceDN w:val="0"/>
        <w:adjustRightInd w:val="0"/>
        <w:spacing w:line="252" w:lineRule="exact"/>
        <w:ind w:left="418" w:hanging="418"/>
        <w:jc w:val="both"/>
        <w:rPr>
          <w:rFonts w:eastAsiaTheme="minorEastAsia"/>
        </w:rPr>
      </w:pPr>
    </w:p>
    <w:p w:rsidR="00B45ACB" w:rsidRPr="00D47229" w:rsidRDefault="00B45ACB" w:rsidP="00B45ACB">
      <w:pPr>
        <w:pStyle w:val="Odsekzoznamu"/>
        <w:numPr>
          <w:ilvl w:val="0"/>
          <w:numId w:val="38"/>
        </w:numPr>
        <w:tabs>
          <w:tab w:val="left" w:pos="2160"/>
          <w:tab w:val="left" w:pos="2880"/>
          <w:tab w:val="left" w:pos="4500"/>
        </w:tabs>
        <w:autoSpaceDE w:val="0"/>
        <w:adjustRightInd w:val="0"/>
        <w:spacing w:line="281" w:lineRule="exact"/>
        <w:jc w:val="both"/>
        <w:rPr>
          <w:rFonts w:eastAsiaTheme="minorEastAsia"/>
          <w:bCs/>
        </w:rPr>
      </w:pPr>
      <w:r w:rsidRPr="001F1DD4">
        <w:rPr>
          <w:rFonts w:eastAsiaTheme="minorEastAsia"/>
        </w:rPr>
        <w:t>Doba odozvy je doba, v ktorej poskytovateľ zaeviduje hlásenie vady plnenia. Doba vykonania opravy je doba, do ktorej je poskytovateľ povinný vadu plnenia odstrániť. Pokiaľ z povahy vady vyplýva, že na odstránenie vady je potrebná dlhšia doba, poskytovateľ je povinný o tom objednávateľa písomne upovedomiť a dohodnúť s ním primeranú lehotu</w:t>
      </w:r>
    </w:p>
    <w:p w:rsidR="006247D0" w:rsidRPr="006247D0" w:rsidRDefault="006247D0" w:rsidP="006247D0">
      <w:pPr>
        <w:pStyle w:val="Odsekzoznamu"/>
        <w:numPr>
          <w:ilvl w:val="0"/>
          <w:numId w:val="38"/>
        </w:numPr>
        <w:tabs>
          <w:tab w:val="left" w:pos="2160"/>
          <w:tab w:val="left" w:pos="2880"/>
          <w:tab w:val="left" w:pos="4500"/>
        </w:tabs>
        <w:autoSpaceDE w:val="0"/>
        <w:adjustRightInd w:val="0"/>
        <w:spacing w:line="281" w:lineRule="exact"/>
        <w:jc w:val="both"/>
        <w:rPr>
          <w:rFonts w:eastAsiaTheme="minorEastAsia"/>
          <w:bCs/>
        </w:rPr>
      </w:pPr>
      <w:r w:rsidRPr="006247D0">
        <w:t>Za dočasné odstránenie vady sa považuje i náhradný spôsob vyriešenia problému s cieľom zabezpečiť prevádzkyschopnosť Plnenia. Náhradné riešenie musí byť schválené Objednávateľom.</w:t>
      </w:r>
    </w:p>
    <w:p w:rsidR="006247D0" w:rsidRPr="006247D0" w:rsidRDefault="006247D0" w:rsidP="006247D0">
      <w:pPr>
        <w:pStyle w:val="Odsekzoznamu"/>
        <w:numPr>
          <w:ilvl w:val="0"/>
          <w:numId w:val="38"/>
        </w:numPr>
        <w:tabs>
          <w:tab w:val="left" w:pos="2160"/>
          <w:tab w:val="left" w:pos="2880"/>
          <w:tab w:val="left" w:pos="4500"/>
        </w:tabs>
        <w:autoSpaceDE w:val="0"/>
        <w:adjustRightInd w:val="0"/>
        <w:spacing w:line="281" w:lineRule="exact"/>
        <w:jc w:val="both"/>
        <w:rPr>
          <w:rFonts w:eastAsiaTheme="minorEastAsia"/>
          <w:bCs/>
        </w:rPr>
      </w:pPr>
      <w:r w:rsidRPr="006247D0">
        <w:t xml:space="preserve">Povinnosti Poskytovateľa zo záruky podľa zmluvy sú podmienené používaním Plnenia v súlade s inštrukciami alebo odporúčajúcimi procedúrami, ktoré boli zverejnené alebo doručené </w:t>
      </w:r>
      <w:r w:rsidR="00135A46">
        <w:t>o</w:t>
      </w:r>
      <w:r w:rsidRPr="006247D0">
        <w:t>bjednávateľovi.</w:t>
      </w:r>
    </w:p>
    <w:p w:rsidR="006247D0" w:rsidRPr="00135A46" w:rsidRDefault="006247D0" w:rsidP="006247D0">
      <w:pPr>
        <w:pStyle w:val="Odsekzoznamu"/>
        <w:numPr>
          <w:ilvl w:val="0"/>
          <w:numId w:val="38"/>
        </w:numPr>
        <w:tabs>
          <w:tab w:val="left" w:pos="2160"/>
          <w:tab w:val="left" w:pos="2880"/>
          <w:tab w:val="left" w:pos="4500"/>
        </w:tabs>
        <w:autoSpaceDE w:val="0"/>
        <w:adjustRightInd w:val="0"/>
        <w:spacing w:line="281" w:lineRule="exact"/>
        <w:jc w:val="both"/>
        <w:rPr>
          <w:rFonts w:eastAsiaTheme="minorEastAsia"/>
          <w:bCs/>
        </w:rPr>
      </w:pPr>
      <w:r w:rsidRPr="006247D0">
        <w:t xml:space="preserve">Záruka sa nevzťahuje na prípad, keď </w:t>
      </w:r>
      <w:r w:rsidR="00135A46">
        <w:t>o</w:t>
      </w:r>
      <w:r w:rsidRPr="006247D0">
        <w:t xml:space="preserve">bjednávateľ použije na servisné služby inú právnickú alebo fyzickú osobu bez súhlasu </w:t>
      </w:r>
      <w:r w:rsidR="00135A46">
        <w:t>p</w:t>
      </w:r>
      <w:r w:rsidRPr="006247D0">
        <w:t>oskytovateľa.</w:t>
      </w:r>
    </w:p>
    <w:p w:rsidR="00135A46" w:rsidRDefault="00135A46" w:rsidP="00135A46">
      <w:pPr>
        <w:tabs>
          <w:tab w:val="left" w:pos="2160"/>
          <w:tab w:val="left" w:pos="2880"/>
          <w:tab w:val="left" w:pos="4500"/>
        </w:tabs>
        <w:autoSpaceDE w:val="0"/>
        <w:adjustRightInd w:val="0"/>
        <w:spacing w:line="281" w:lineRule="exact"/>
        <w:jc w:val="both"/>
        <w:rPr>
          <w:rFonts w:eastAsiaTheme="minorEastAsia"/>
          <w:bCs/>
        </w:rPr>
      </w:pPr>
    </w:p>
    <w:p w:rsidR="00135A46" w:rsidRDefault="00135A46" w:rsidP="00135A46">
      <w:pPr>
        <w:tabs>
          <w:tab w:val="left" w:pos="2160"/>
          <w:tab w:val="left" w:pos="2880"/>
          <w:tab w:val="left" w:pos="4500"/>
        </w:tabs>
        <w:autoSpaceDE w:val="0"/>
        <w:adjustRightInd w:val="0"/>
        <w:spacing w:line="281" w:lineRule="exact"/>
        <w:jc w:val="both"/>
        <w:rPr>
          <w:rFonts w:eastAsiaTheme="minorEastAsia"/>
          <w:bCs/>
        </w:rPr>
      </w:pPr>
    </w:p>
    <w:p w:rsidR="00135A46" w:rsidRPr="001F1DD4" w:rsidRDefault="00135A46" w:rsidP="00135A46">
      <w:pPr>
        <w:pStyle w:val="Odsekzoznamu"/>
        <w:tabs>
          <w:tab w:val="left" w:pos="2160"/>
          <w:tab w:val="left" w:pos="2880"/>
          <w:tab w:val="left" w:pos="4500"/>
        </w:tabs>
        <w:autoSpaceDE w:val="0"/>
        <w:adjustRightInd w:val="0"/>
        <w:spacing w:line="281" w:lineRule="exact"/>
        <w:ind w:left="360"/>
        <w:jc w:val="center"/>
        <w:rPr>
          <w:rFonts w:eastAsiaTheme="minorEastAsia"/>
          <w:b/>
          <w:bCs/>
        </w:rPr>
      </w:pPr>
      <w:r w:rsidRPr="001F1DD4">
        <w:rPr>
          <w:rFonts w:eastAsiaTheme="minorEastAsia"/>
          <w:b/>
          <w:bCs/>
          <w:lang w:eastAsia="sk-SK"/>
        </w:rPr>
        <w:t>Čl. V</w:t>
      </w:r>
      <w:r>
        <w:rPr>
          <w:rFonts w:eastAsiaTheme="minorEastAsia"/>
          <w:b/>
          <w:bCs/>
          <w:lang w:eastAsia="sk-SK"/>
        </w:rPr>
        <w:t>II</w:t>
      </w:r>
      <w:r w:rsidRPr="001F1DD4">
        <w:rPr>
          <w:rFonts w:eastAsiaTheme="minorEastAsia"/>
          <w:b/>
          <w:bCs/>
          <w:lang w:eastAsia="sk-SK"/>
        </w:rPr>
        <w:t>.</w:t>
      </w:r>
      <w:r w:rsidRPr="001F1DD4">
        <w:rPr>
          <w:rFonts w:eastAsiaTheme="minorEastAsia"/>
          <w:b/>
          <w:bCs/>
          <w:lang w:eastAsia="sk-SK"/>
        </w:rPr>
        <w:br/>
        <w:t>Z</w:t>
      </w:r>
      <w:r w:rsidRPr="001F1DD4">
        <w:rPr>
          <w:rFonts w:eastAsiaTheme="minorEastAsia"/>
          <w:b/>
          <w:bCs/>
        </w:rPr>
        <w:t>mluvné sankcie</w:t>
      </w:r>
    </w:p>
    <w:p w:rsidR="0075218A" w:rsidRDefault="0075218A" w:rsidP="00D47229">
      <w:pPr>
        <w:numPr>
          <w:ilvl w:val="0"/>
          <w:numId w:val="47"/>
        </w:numPr>
        <w:tabs>
          <w:tab w:val="left" w:pos="2160"/>
          <w:tab w:val="left" w:pos="2880"/>
          <w:tab w:val="left" w:pos="4500"/>
        </w:tabs>
        <w:autoSpaceDE w:val="0"/>
        <w:autoSpaceDN w:val="0"/>
        <w:adjustRightInd w:val="0"/>
        <w:spacing w:line="281" w:lineRule="exact"/>
        <w:jc w:val="both"/>
        <w:rPr>
          <w:rFonts w:eastAsiaTheme="minorEastAsia"/>
        </w:rPr>
      </w:pPr>
      <w:r w:rsidRPr="001F1DD4">
        <w:rPr>
          <w:rFonts w:eastAsiaTheme="minorEastAsia"/>
        </w:rPr>
        <w:t>Pre prípad porušenia ktorejkoľvek zmluvnej povinnosti poskytovateľa odstrániť vady softvéru v termínoch určených v Čl. V</w:t>
      </w:r>
      <w:r w:rsidR="00AD6F9C">
        <w:rPr>
          <w:rFonts w:eastAsiaTheme="minorEastAsia"/>
        </w:rPr>
        <w:t>I</w:t>
      </w:r>
      <w:r w:rsidRPr="001F1DD4">
        <w:rPr>
          <w:rFonts w:eastAsiaTheme="minorEastAsia"/>
        </w:rPr>
        <w:t xml:space="preserve"> ods. </w:t>
      </w:r>
      <w:r w:rsidR="00AD6F9C">
        <w:rPr>
          <w:rFonts w:eastAsiaTheme="minorEastAsia"/>
        </w:rPr>
        <w:t>4</w:t>
      </w:r>
      <w:r w:rsidRPr="001F1DD4">
        <w:rPr>
          <w:rFonts w:eastAsiaTheme="minorEastAsia"/>
        </w:rPr>
        <w:t xml:space="preserve"> alebo </w:t>
      </w:r>
      <w:r w:rsidR="00AD6F9C">
        <w:rPr>
          <w:rFonts w:eastAsiaTheme="minorEastAsia"/>
        </w:rPr>
        <w:t>5</w:t>
      </w:r>
      <w:r w:rsidRPr="001F1DD4">
        <w:rPr>
          <w:rFonts w:eastAsiaTheme="minorEastAsia"/>
        </w:rPr>
        <w:t>, je objednávateľ oprávnený požadovať od poskytovateľa zmluvnú pokutu vo výške 2 % zo zmluvnej ceny  s DPH podľa Čl. III., a to za každý deň porušenia povinnosti odstrániť vady softvéru, a to za každú zabezpečovanú povinnosť samostatne.</w:t>
      </w:r>
    </w:p>
    <w:p w:rsidR="0075218A" w:rsidRPr="00D47229" w:rsidRDefault="0075218A" w:rsidP="00D47229">
      <w:pPr>
        <w:numPr>
          <w:ilvl w:val="0"/>
          <w:numId w:val="47"/>
        </w:numPr>
        <w:tabs>
          <w:tab w:val="left" w:pos="2160"/>
          <w:tab w:val="left" w:pos="2880"/>
          <w:tab w:val="left" w:pos="4500"/>
        </w:tabs>
        <w:autoSpaceDE w:val="0"/>
        <w:autoSpaceDN w:val="0"/>
        <w:adjustRightInd w:val="0"/>
        <w:spacing w:line="281" w:lineRule="exact"/>
        <w:jc w:val="both"/>
        <w:rPr>
          <w:rFonts w:eastAsiaTheme="minorEastAsia"/>
        </w:rPr>
      </w:pPr>
      <w:r w:rsidRPr="00D47229">
        <w:rPr>
          <w:rFonts w:eastAsiaTheme="minorEastAsia"/>
        </w:rPr>
        <w:lastRenderedPageBreak/>
        <w:t>Za každý deň nedodržania termínu splatnosti faktúry v zmysle Čl. III. tejto zmluvy má poskytovateľ právo požadovať od objednávateľa úrok z omeškania vo výške ustanovenej osobitným predpisom podľa ust. § 369 ods. 2 Obchodného zákonníka</w:t>
      </w:r>
      <w:r w:rsidRPr="00D47229" w:rsidDel="00C81AA2">
        <w:rPr>
          <w:rFonts w:eastAsiaTheme="minorEastAsia"/>
        </w:rPr>
        <w:t xml:space="preserve"> </w:t>
      </w:r>
      <w:r w:rsidRPr="00D47229">
        <w:rPr>
          <w:rFonts w:eastAsiaTheme="minorEastAsia"/>
        </w:rPr>
        <w:t>a objednávateľ sa zaväzuje v prípade uplatnenia tohto práva poskytovateľom úroky z omeškania zaplatiť</w:t>
      </w:r>
    </w:p>
    <w:p w:rsidR="00135A46" w:rsidRPr="00135A46" w:rsidRDefault="00135A46" w:rsidP="00135A46">
      <w:pPr>
        <w:tabs>
          <w:tab w:val="left" w:pos="2160"/>
          <w:tab w:val="left" w:pos="2880"/>
          <w:tab w:val="left" w:pos="4500"/>
        </w:tabs>
        <w:autoSpaceDE w:val="0"/>
        <w:adjustRightInd w:val="0"/>
        <w:spacing w:line="281" w:lineRule="exact"/>
        <w:jc w:val="both"/>
        <w:rPr>
          <w:rFonts w:eastAsiaTheme="minorEastAsia"/>
          <w:bCs/>
        </w:rPr>
      </w:pPr>
    </w:p>
    <w:p w:rsidR="00064D74" w:rsidRPr="001F1DD4" w:rsidRDefault="00064D74" w:rsidP="006247D0">
      <w:pPr>
        <w:pStyle w:val="Odsekzoznamu"/>
        <w:tabs>
          <w:tab w:val="left" w:pos="2160"/>
          <w:tab w:val="left" w:pos="2880"/>
          <w:tab w:val="left" w:pos="4500"/>
        </w:tabs>
        <w:autoSpaceDE w:val="0"/>
        <w:adjustRightInd w:val="0"/>
        <w:spacing w:line="281" w:lineRule="exact"/>
        <w:ind w:left="360"/>
        <w:jc w:val="center"/>
        <w:rPr>
          <w:rFonts w:eastAsiaTheme="minorEastAsia"/>
          <w:b/>
          <w:bCs/>
        </w:rPr>
      </w:pPr>
      <w:r w:rsidRPr="001F1DD4">
        <w:rPr>
          <w:rFonts w:eastAsiaTheme="minorEastAsia"/>
          <w:b/>
          <w:bCs/>
          <w:lang w:eastAsia="sk-SK"/>
        </w:rPr>
        <w:t xml:space="preserve">Čl. </w:t>
      </w:r>
      <w:r w:rsidR="00B45ACB">
        <w:rPr>
          <w:rFonts w:eastAsiaTheme="minorEastAsia"/>
          <w:b/>
          <w:bCs/>
          <w:lang w:eastAsia="sk-SK"/>
        </w:rPr>
        <w:t>VIII</w:t>
      </w:r>
      <w:r w:rsidRPr="001F1DD4">
        <w:rPr>
          <w:rFonts w:eastAsiaTheme="minorEastAsia"/>
          <w:b/>
          <w:bCs/>
          <w:lang w:eastAsia="sk-SK"/>
        </w:rPr>
        <w:t>.</w:t>
      </w:r>
      <w:r w:rsidRPr="001F1DD4">
        <w:rPr>
          <w:rFonts w:eastAsiaTheme="minorEastAsia"/>
          <w:b/>
          <w:bCs/>
          <w:lang w:eastAsia="sk-SK"/>
        </w:rPr>
        <w:br/>
      </w:r>
      <w:r w:rsidR="0075218A">
        <w:rPr>
          <w:rFonts w:eastAsiaTheme="minorEastAsia"/>
          <w:b/>
          <w:bCs/>
          <w:lang w:eastAsia="sk-SK"/>
        </w:rPr>
        <w:t>Zodpovednosť za škodu</w:t>
      </w:r>
    </w:p>
    <w:p w:rsidR="00180CC4" w:rsidRPr="00180CC4" w:rsidRDefault="00180CC4" w:rsidP="00135A46">
      <w:pPr>
        <w:pStyle w:val="Odsekzoznamu"/>
        <w:numPr>
          <w:ilvl w:val="0"/>
          <w:numId w:val="42"/>
        </w:numPr>
        <w:rPr>
          <w:rFonts w:eastAsiaTheme="minorEastAsia"/>
          <w:lang w:eastAsia="sk-SK"/>
        </w:rPr>
      </w:pPr>
      <w:r w:rsidRPr="00180CC4">
        <w:rPr>
          <w:rFonts w:eastAsiaTheme="minorEastAsia"/>
          <w:lang w:eastAsia="sk-SK"/>
        </w:rPr>
        <w:t>Zmluvné strany zodpovedajú za škody v zmysle ustanovení zákona č. 513/1991 Z.z. v znení neskorších predpisov (ďalej ako „Obchodný zákonník“).</w:t>
      </w:r>
    </w:p>
    <w:p w:rsidR="00481F9B" w:rsidRPr="001F1DD4" w:rsidRDefault="00481F9B" w:rsidP="00CC606E">
      <w:pPr>
        <w:pStyle w:val="Odsekzoznamu"/>
        <w:autoSpaceDE w:val="0"/>
        <w:adjustRightInd w:val="0"/>
        <w:spacing w:line="252" w:lineRule="exact"/>
        <w:jc w:val="both"/>
        <w:rPr>
          <w:rFonts w:eastAsiaTheme="minorEastAsia"/>
          <w:lang w:eastAsia="sk-SK"/>
        </w:rPr>
      </w:pPr>
    </w:p>
    <w:p w:rsidR="00180CC4" w:rsidRDefault="00180CC4" w:rsidP="00CC606E">
      <w:pPr>
        <w:autoSpaceDE w:val="0"/>
        <w:autoSpaceDN w:val="0"/>
        <w:adjustRightInd w:val="0"/>
        <w:spacing w:line="252" w:lineRule="exact"/>
        <w:jc w:val="center"/>
        <w:rPr>
          <w:rFonts w:eastAsiaTheme="minorEastAsia"/>
          <w:b/>
          <w:bCs/>
        </w:rPr>
      </w:pPr>
    </w:p>
    <w:p w:rsidR="00064D74" w:rsidRPr="001F1DD4" w:rsidRDefault="00064D74" w:rsidP="00CC606E">
      <w:pPr>
        <w:autoSpaceDE w:val="0"/>
        <w:autoSpaceDN w:val="0"/>
        <w:adjustRightInd w:val="0"/>
        <w:spacing w:line="252" w:lineRule="exact"/>
        <w:jc w:val="center"/>
        <w:rPr>
          <w:rFonts w:eastAsiaTheme="minorEastAsia"/>
          <w:b/>
          <w:bCs/>
        </w:rPr>
      </w:pPr>
      <w:r w:rsidRPr="001F1DD4">
        <w:rPr>
          <w:rFonts w:eastAsiaTheme="minorEastAsia"/>
          <w:b/>
          <w:bCs/>
        </w:rPr>
        <w:t xml:space="preserve">Čl. </w:t>
      </w:r>
      <w:r w:rsidR="00D47229">
        <w:rPr>
          <w:rFonts w:eastAsiaTheme="minorEastAsia"/>
          <w:b/>
          <w:bCs/>
        </w:rPr>
        <w:t>I</w:t>
      </w:r>
      <w:r w:rsidR="00135A46">
        <w:rPr>
          <w:rFonts w:eastAsiaTheme="minorEastAsia"/>
          <w:b/>
          <w:bCs/>
        </w:rPr>
        <w:t>X</w:t>
      </w:r>
      <w:r w:rsidRPr="001F1DD4">
        <w:rPr>
          <w:rFonts w:eastAsiaTheme="minorEastAsia"/>
          <w:b/>
          <w:bCs/>
        </w:rPr>
        <w:t>.</w:t>
      </w:r>
      <w:r w:rsidRPr="001F1DD4">
        <w:rPr>
          <w:rFonts w:eastAsiaTheme="minorEastAsia"/>
          <w:b/>
          <w:bCs/>
        </w:rPr>
        <w:br/>
        <w:t>Záverečné ustanovenia</w:t>
      </w:r>
    </w:p>
    <w:p w:rsidR="00705071" w:rsidRPr="001F1DD4" w:rsidRDefault="00292703" w:rsidP="00135A46">
      <w:pPr>
        <w:numPr>
          <w:ilvl w:val="0"/>
          <w:numId w:val="43"/>
        </w:numPr>
        <w:tabs>
          <w:tab w:val="left" w:pos="2160"/>
          <w:tab w:val="left" w:pos="2880"/>
          <w:tab w:val="left" w:pos="4500"/>
        </w:tabs>
        <w:autoSpaceDE w:val="0"/>
        <w:autoSpaceDN w:val="0"/>
        <w:adjustRightInd w:val="0"/>
        <w:spacing w:line="281" w:lineRule="exact"/>
        <w:jc w:val="both"/>
        <w:rPr>
          <w:rFonts w:eastAsiaTheme="minorEastAsia"/>
        </w:rPr>
      </w:pPr>
      <w:r w:rsidRPr="001F1DD4">
        <w:rPr>
          <w:rFonts w:eastAsiaTheme="minorEastAsia"/>
        </w:rPr>
        <w:t>Miestom pre doručovanie písomností sú adresy zmluvných strán uvedené v záhlaví tejto zmluvy. Každá zo zmluvných strán je povinná písomne oznámiť druhej zmluvnej strane akúkoľvek zmenu ohľadne doručovania, a to bezodkladne po tom, čo k takejto zmene dôjde. Pokiaľ sa z dôvodu oneskoreného alebo nevykonaného oznámenia o zmene miesta doručovania nepodarí doručiť písomnosť druhej zmluvnej strane, považuje sa deň vrátenia zásielky odosielateľovi za deň doručenia aj keď sa o tom adresát nedozvedel.</w:t>
      </w:r>
    </w:p>
    <w:p w:rsidR="00292703" w:rsidRPr="001F1DD4" w:rsidRDefault="00292703" w:rsidP="00135A46">
      <w:pPr>
        <w:numPr>
          <w:ilvl w:val="0"/>
          <w:numId w:val="43"/>
        </w:numPr>
        <w:tabs>
          <w:tab w:val="left" w:pos="2160"/>
          <w:tab w:val="left" w:pos="2880"/>
          <w:tab w:val="left" w:pos="4500"/>
        </w:tabs>
        <w:autoSpaceDE w:val="0"/>
        <w:autoSpaceDN w:val="0"/>
        <w:adjustRightInd w:val="0"/>
        <w:spacing w:line="281" w:lineRule="exact"/>
        <w:jc w:val="both"/>
        <w:rPr>
          <w:rFonts w:eastAsiaTheme="minorEastAsia"/>
        </w:rPr>
      </w:pPr>
      <w:r w:rsidRPr="001F1DD4">
        <w:rPr>
          <w:rFonts w:eastAsiaTheme="minorEastAsia"/>
        </w:rPr>
        <w:t xml:space="preserve">Za deň doručenia písomností sa bude považovať deň osobného prevzatia písomností, deň prevzatia poštovej zásielky, deň odmietnutia prevzatia písomnosti alebo poštovej zásielky,  tretí deň úložnej lehoty na pošte a to aj v prípade, že sa o tom adresát nedozvedel. </w:t>
      </w:r>
    </w:p>
    <w:p w:rsidR="00064D74" w:rsidRPr="001F1DD4" w:rsidRDefault="00064D74" w:rsidP="00135A46">
      <w:pPr>
        <w:numPr>
          <w:ilvl w:val="0"/>
          <w:numId w:val="43"/>
        </w:numPr>
        <w:tabs>
          <w:tab w:val="left" w:pos="2160"/>
          <w:tab w:val="left" w:pos="2880"/>
          <w:tab w:val="left" w:pos="4500"/>
        </w:tabs>
        <w:autoSpaceDE w:val="0"/>
        <w:autoSpaceDN w:val="0"/>
        <w:adjustRightInd w:val="0"/>
        <w:spacing w:line="281" w:lineRule="exact"/>
        <w:jc w:val="both"/>
        <w:rPr>
          <w:rFonts w:eastAsiaTheme="minorEastAsia"/>
        </w:rPr>
      </w:pPr>
      <w:r w:rsidRPr="001F1DD4">
        <w:rPr>
          <w:rFonts w:eastAsiaTheme="minorEastAsia"/>
        </w:rPr>
        <w:t xml:space="preserve">V prípade, že </w:t>
      </w:r>
      <w:r w:rsidR="009F793E" w:rsidRPr="001F1DD4">
        <w:rPr>
          <w:rFonts w:eastAsiaTheme="minorEastAsia"/>
        </w:rPr>
        <w:t>objednávateľ</w:t>
      </w:r>
      <w:r w:rsidRPr="001F1DD4">
        <w:rPr>
          <w:rFonts w:eastAsiaTheme="minorEastAsia"/>
        </w:rPr>
        <w:t xml:space="preserve"> bude v budúcnosti pretransformovaný na iný právny subjekt, alebo iné právne subjekty</w:t>
      </w:r>
      <w:r w:rsidR="009F793E" w:rsidRPr="001F1DD4">
        <w:rPr>
          <w:rFonts w:eastAsiaTheme="minorEastAsia"/>
        </w:rPr>
        <w:t>, alebo dôjde</w:t>
      </w:r>
      <w:r w:rsidRPr="001F1DD4">
        <w:rPr>
          <w:rFonts w:eastAsiaTheme="minorEastAsia"/>
        </w:rPr>
        <w:t xml:space="preserve"> </w:t>
      </w:r>
      <w:r w:rsidR="00E1189B">
        <w:rPr>
          <w:rFonts w:eastAsiaTheme="minorEastAsia"/>
        </w:rPr>
        <w:t xml:space="preserve">k </w:t>
      </w:r>
      <w:r w:rsidR="009F793E" w:rsidRPr="001F1DD4">
        <w:rPr>
          <w:rFonts w:eastAsiaTheme="minorEastAsia"/>
        </w:rPr>
        <w:t>z</w:t>
      </w:r>
      <w:r w:rsidRPr="001F1DD4">
        <w:rPr>
          <w:rFonts w:eastAsiaTheme="minorEastAsia"/>
        </w:rPr>
        <w:t>men</w:t>
      </w:r>
      <w:r w:rsidR="009F793E" w:rsidRPr="001F1DD4">
        <w:rPr>
          <w:rFonts w:eastAsiaTheme="minorEastAsia"/>
        </w:rPr>
        <w:t>e</w:t>
      </w:r>
      <w:r w:rsidRPr="001F1DD4">
        <w:rPr>
          <w:rFonts w:eastAsiaTheme="minorEastAsia"/>
        </w:rPr>
        <w:t xml:space="preserve"> názvu</w:t>
      </w:r>
      <w:r w:rsidR="009F793E" w:rsidRPr="001F1DD4">
        <w:rPr>
          <w:rFonts w:eastAsiaTheme="minorEastAsia"/>
        </w:rPr>
        <w:t xml:space="preserve"> alebo</w:t>
      </w:r>
      <w:r w:rsidR="00292703" w:rsidRPr="001F1DD4">
        <w:rPr>
          <w:rFonts w:eastAsiaTheme="minorEastAsia"/>
        </w:rPr>
        <w:t xml:space="preserve"> </w:t>
      </w:r>
      <w:r w:rsidRPr="001F1DD4">
        <w:rPr>
          <w:rFonts w:eastAsiaTheme="minorEastAsia"/>
        </w:rPr>
        <w:t>in</w:t>
      </w:r>
      <w:r w:rsidR="009F793E" w:rsidRPr="001F1DD4">
        <w:rPr>
          <w:rFonts w:eastAsiaTheme="minorEastAsia"/>
        </w:rPr>
        <w:t>ým</w:t>
      </w:r>
      <w:r w:rsidRPr="001F1DD4">
        <w:rPr>
          <w:rFonts w:eastAsiaTheme="minorEastAsia"/>
        </w:rPr>
        <w:t xml:space="preserve"> </w:t>
      </w:r>
      <w:r w:rsidR="00292703" w:rsidRPr="001F1DD4">
        <w:rPr>
          <w:rFonts w:eastAsiaTheme="minorEastAsia"/>
        </w:rPr>
        <w:t>zmen</w:t>
      </w:r>
      <w:r w:rsidR="00260245" w:rsidRPr="001F1DD4">
        <w:rPr>
          <w:rFonts w:eastAsiaTheme="minorEastAsia"/>
        </w:rPr>
        <w:t>á</w:t>
      </w:r>
      <w:r w:rsidR="009F793E" w:rsidRPr="001F1DD4">
        <w:rPr>
          <w:rFonts w:eastAsiaTheme="minorEastAsia"/>
        </w:rPr>
        <w:t>m</w:t>
      </w:r>
      <w:r w:rsidR="00292703" w:rsidRPr="001F1DD4">
        <w:rPr>
          <w:rFonts w:eastAsiaTheme="minorEastAsia"/>
        </w:rPr>
        <w:t xml:space="preserve"> </w:t>
      </w:r>
      <w:r w:rsidR="009F793E" w:rsidRPr="001F1DD4">
        <w:rPr>
          <w:rFonts w:eastAsiaTheme="minorEastAsia"/>
        </w:rPr>
        <w:t>v štruktúre nadobúdateľa a</w:t>
      </w:r>
      <w:r w:rsidR="00260245" w:rsidRPr="001F1DD4">
        <w:rPr>
          <w:rFonts w:eastAsiaTheme="minorEastAsia"/>
        </w:rPr>
        <w:t> pod.</w:t>
      </w:r>
      <w:r w:rsidRPr="001F1DD4">
        <w:rPr>
          <w:rFonts w:eastAsiaTheme="minorEastAsia"/>
        </w:rPr>
        <w:t xml:space="preserve">, tak práva a povinnosti vyplývajúce z tejto </w:t>
      </w:r>
      <w:r w:rsidR="00704792" w:rsidRPr="001F1DD4">
        <w:rPr>
          <w:rFonts w:eastAsiaTheme="minorEastAsia"/>
        </w:rPr>
        <w:t>zmluvy o poskytovaní služieb</w:t>
      </w:r>
      <w:r w:rsidRPr="001F1DD4">
        <w:rPr>
          <w:rFonts w:eastAsiaTheme="minorEastAsia"/>
        </w:rPr>
        <w:t xml:space="preserve"> prechádzajú v plnom rozsahu na prípadného právneho nástupcu </w:t>
      </w:r>
      <w:r w:rsidR="00260245" w:rsidRPr="001F1DD4">
        <w:rPr>
          <w:rFonts w:eastAsiaTheme="minorEastAsia"/>
        </w:rPr>
        <w:t>objednávateľa</w:t>
      </w:r>
      <w:r w:rsidRPr="001F1DD4">
        <w:rPr>
          <w:rFonts w:eastAsiaTheme="minorEastAsia"/>
        </w:rPr>
        <w:t>.</w:t>
      </w:r>
    </w:p>
    <w:p w:rsidR="00064D74" w:rsidRPr="001F1DD4" w:rsidRDefault="00064D74" w:rsidP="00135A46">
      <w:pPr>
        <w:numPr>
          <w:ilvl w:val="0"/>
          <w:numId w:val="43"/>
        </w:numPr>
        <w:tabs>
          <w:tab w:val="left" w:pos="2160"/>
          <w:tab w:val="left" w:pos="2880"/>
          <w:tab w:val="left" w:pos="4500"/>
        </w:tabs>
        <w:autoSpaceDE w:val="0"/>
        <w:autoSpaceDN w:val="0"/>
        <w:adjustRightInd w:val="0"/>
        <w:spacing w:line="281" w:lineRule="exact"/>
        <w:jc w:val="both"/>
        <w:rPr>
          <w:rFonts w:eastAsiaTheme="minorEastAsia"/>
        </w:rPr>
      </w:pPr>
      <w:r w:rsidRPr="001F1DD4">
        <w:rPr>
          <w:rFonts w:eastAsiaTheme="minorEastAsia"/>
        </w:rPr>
        <w:t xml:space="preserve">Poskytovateľ garantuje práva z tejto zmluvy náležiace </w:t>
      </w:r>
      <w:r w:rsidR="00260245" w:rsidRPr="001F1DD4">
        <w:rPr>
          <w:rFonts w:eastAsiaTheme="minorEastAsia"/>
        </w:rPr>
        <w:t>objednávateľovi</w:t>
      </w:r>
      <w:r w:rsidRPr="001F1DD4">
        <w:rPr>
          <w:rFonts w:eastAsiaTheme="minorEastAsia"/>
        </w:rPr>
        <w:t xml:space="preserve"> zachovať aj v prípade vlastnej reorganizácie.</w:t>
      </w:r>
    </w:p>
    <w:p w:rsidR="00287BF2" w:rsidRPr="001F1DD4" w:rsidRDefault="00260245" w:rsidP="00135A46">
      <w:pPr>
        <w:numPr>
          <w:ilvl w:val="0"/>
          <w:numId w:val="43"/>
        </w:numPr>
        <w:tabs>
          <w:tab w:val="left" w:pos="2160"/>
          <w:tab w:val="left" w:pos="2880"/>
          <w:tab w:val="left" w:pos="4500"/>
        </w:tabs>
        <w:autoSpaceDE w:val="0"/>
        <w:autoSpaceDN w:val="0"/>
        <w:adjustRightInd w:val="0"/>
        <w:spacing w:line="281" w:lineRule="exact"/>
        <w:jc w:val="both"/>
        <w:rPr>
          <w:rFonts w:eastAsiaTheme="minorEastAsia"/>
        </w:rPr>
      </w:pPr>
      <w:r w:rsidRPr="001F1DD4">
        <w:rPr>
          <w:rFonts w:eastAsiaTheme="minorEastAsia"/>
        </w:rPr>
        <w:t>Objednávateľ</w:t>
      </w:r>
      <w:r w:rsidR="00287BF2" w:rsidRPr="001F1DD4">
        <w:rPr>
          <w:rFonts w:eastAsiaTheme="minorEastAsia"/>
        </w:rPr>
        <w:t xml:space="preserve"> sa zaväzuje zver</w:t>
      </w:r>
      <w:r w:rsidRPr="001F1DD4">
        <w:rPr>
          <w:rFonts w:eastAsiaTheme="minorEastAsia"/>
        </w:rPr>
        <w:t>ejniť zmluvu do 5 pracovných dní</w:t>
      </w:r>
      <w:r w:rsidR="00287BF2" w:rsidRPr="001F1DD4">
        <w:rPr>
          <w:rFonts w:eastAsiaTheme="minorEastAsia"/>
        </w:rPr>
        <w:t xml:space="preserve"> od podpísania zmluvy na svojom webovom sídle.</w:t>
      </w:r>
    </w:p>
    <w:p w:rsidR="00064D74" w:rsidRPr="001F1DD4" w:rsidRDefault="00064D74" w:rsidP="00135A46">
      <w:pPr>
        <w:numPr>
          <w:ilvl w:val="0"/>
          <w:numId w:val="43"/>
        </w:numPr>
        <w:tabs>
          <w:tab w:val="left" w:pos="2160"/>
          <w:tab w:val="left" w:pos="2880"/>
          <w:tab w:val="left" w:pos="4500"/>
        </w:tabs>
        <w:autoSpaceDE w:val="0"/>
        <w:autoSpaceDN w:val="0"/>
        <w:adjustRightInd w:val="0"/>
        <w:spacing w:line="281" w:lineRule="exact"/>
        <w:jc w:val="both"/>
        <w:rPr>
          <w:rFonts w:eastAsiaTheme="minorEastAsia"/>
        </w:rPr>
      </w:pPr>
      <w:r w:rsidRPr="001F1DD4">
        <w:rPr>
          <w:rFonts w:eastAsiaTheme="minorEastAsia"/>
        </w:rPr>
        <w:t>Zmluvu možno meniť len písomnými dodatkami, podpísanými oprávnenými zástupcami obidvoch zmluvných strán.</w:t>
      </w:r>
    </w:p>
    <w:p w:rsidR="00064D74" w:rsidRPr="001F1DD4" w:rsidRDefault="00064D74" w:rsidP="00135A46">
      <w:pPr>
        <w:numPr>
          <w:ilvl w:val="0"/>
          <w:numId w:val="43"/>
        </w:numPr>
        <w:tabs>
          <w:tab w:val="left" w:pos="2160"/>
          <w:tab w:val="left" w:pos="2880"/>
          <w:tab w:val="left" w:pos="4500"/>
        </w:tabs>
        <w:autoSpaceDE w:val="0"/>
        <w:autoSpaceDN w:val="0"/>
        <w:adjustRightInd w:val="0"/>
        <w:spacing w:line="281" w:lineRule="exact"/>
        <w:jc w:val="both"/>
        <w:rPr>
          <w:rFonts w:eastAsiaTheme="minorEastAsia"/>
        </w:rPr>
      </w:pPr>
      <w:r w:rsidRPr="001F1DD4">
        <w:rPr>
          <w:rFonts w:eastAsiaTheme="minorEastAsia"/>
        </w:rPr>
        <w:t>Táto zmluva nadobúda platnosť dňom podpisu obidvoma zmluvnými stranami</w:t>
      </w:r>
      <w:r w:rsidR="000054D4" w:rsidRPr="001F1DD4">
        <w:rPr>
          <w:rFonts w:eastAsiaTheme="minorEastAsia"/>
        </w:rPr>
        <w:t xml:space="preserve"> </w:t>
      </w:r>
      <w:r w:rsidRPr="001F1DD4">
        <w:rPr>
          <w:rFonts w:eastAsiaTheme="minorEastAsia"/>
        </w:rPr>
        <w:t xml:space="preserve">a účinnosť </w:t>
      </w:r>
      <w:r w:rsidR="00D0168B" w:rsidRPr="001F1DD4">
        <w:rPr>
          <w:rFonts w:eastAsiaTheme="minorEastAsia"/>
        </w:rPr>
        <w:t>d</w:t>
      </w:r>
      <w:r w:rsidRPr="001F1DD4">
        <w:rPr>
          <w:rFonts w:eastAsiaTheme="minorEastAsia"/>
        </w:rPr>
        <w:t xml:space="preserve">ňom nasledujúcim po dni zverejnenia zmluvy </w:t>
      </w:r>
      <w:r w:rsidR="00D0168B" w:rsidRPr="001F1DD4">
        <w:rPr>
          <w:rFonts w:eastAsiaTheme="minorEastAsia"/>
        </w:rPr>
        <w:t xml:space="preserve">na webovom sídle </w:t>
      </w:r>
      <w:r w:rsidR="00B45ACB">
        <w:rPr>
          <w:rFonts w:eastAsiaTheme="minorEastAsia"/>
        </w:rPr>
        <w:t>obje</w:t>
      </w:r>
      <w:r w:rsidR="00B45ACB" w:rsidRPr="001F1DD4">
        <w:rPr>
          <w:rFonts w:eastAsiaTheme="minorEastAsia"/>
        </w:rPr>
        <w:t>d</w:t>
      </w:r>
      <w:r w:rsidR="00B45ACB">
        <w:rPr>
          <w:rFonts w:eastAsiaTheme="minorEastAsia"/>
        </w:rPr>
        <w:t>náv</w:t>
      </w:r>
      <w:r w:rsidR="00B45ACB" w:rsidRPr="001F1DD4">
        <w:rPr>
          <w:rFonts w:eastAsiaTheme="minorEastAsia"/>
        </w:rPr>
        <w:t>ateľa</w:t>
      </w:r>
      <w:r w:rsidRPr="001F1DD4">
        <w:rPr>
          <w:rFonts w:eastAsiaTheme="minorEastAsia"/>
        </w:rPr>
        <w:t>.</w:t>
      </w:r>
    </w:p>
    <w:p w:rsidR="00064D74" w:rsidRPr="001F1DD4" w:rsidRDefault="00064D74" w:rsidP="00135A46">
      <w:pPr>
        <w:numPr>
          <w:ilvl w:val="0"/>
          <w:numId w:val="43"/>
        </w:numPr>
        <w:tabs>
          <w:tab w:val="left" w:pos="2160"/>
          <w:tab w:val="left" w:pos="2880"/>
          <w:tab w:val="left" w:pos="4500"/>
        </w:tabs>
        <w:autoSpaceDE w:val="0"/>
        <w:autoSpaceDN w:val="0"/>
        <w:adjustRightInd w:val="0"/>
        <w:spacing w:line="281" w:lineRule="exact"/>
        <w:jc w:val="both"/>
        <w:rPr>
          <w:rFonts w:eastAsiaTheme="minorEastAsia"/>
        </w:rPr>
      </w:pPr>
      <w:r w:rsidRPr="001F1DD4">
        <w:rPr>
          <w:rFonts w:eastAsiaTheme="minorEastAsia"/>
        </w:rPr>
        <w:t xml:space="preserve">Zmluva je vyhotovená v </w:t>
      </w:r>
      <w:r w:rsidR="00180CC4" w:rsidRPr="00180CC4">
        <w:rPr>
          <w:rFonts w:eastAsiaTheme="minorEastAsia"/>
        </w:rPr>
        <w:t>3 vyhotoveniach, z ktorých 2 si ponecháva objednávateľ a 1 poskytovateľ</w:t>
      </w:r>
      <w:r w:rsidRPr="001F1DD4">
        <w:rPr>
          <w:rFonts w:eastAsiaTheme="minorEastAsia"/>
        </w:rPr>
        <w:t>.</w:t>
      </w:r>
    </w:p>
    <w:p w:rsidR="00064D74" w:rsidRPr="001F1DD4" w:rsidRDefault="00064D74" w:rsidP="00CC606E">
      <w:pPr>
        <w:autoSpaceDE w:val="0"/>
        <w:autoSpaceDN w:val="0"/>
        <w:adjustRightInd w:val="0"/>
        <w:spacing w:line="240" w:lineRule="exact"/>
        <w:ind w:left="346"/>
        <w:jc w:val="both"/>
        <w:rPr>
          <w:rFonts w:eastAsiaTheme="minorEastAsia"/>
        </w:rPr>
      </w:pPr>
    </w:p>
    <w:p w:rsidR="00064D74" w:rsidRPr="001F1DD4" w:rsidRDefault="00064D74" w:rsidP="00CC606E">
      <w:pPr>
        <w:autoSpaceDE w:val="0"/>
        <w:autoSpaceDN w:val="0"/>
        <w:adjustRightInd w:val="0"/>
        <w:spacing w:line="240" w:lineRule="exact"/>
        <w:ind w:left="346"/>
        <w:jc w:val="both"/>
        <w:rPr>
          <w:rFonts w:eastAsiaTheme="minorEastAsia"/>
        </w:rPr>
      </w:pPr>
    </w:p>
    <w:p w:rsidR="00064D74" w:rsidRPr="001F1DD4" w:rsidRDefault="00064D74" w:rsidP="00CC606E">
      <w:pPr>
        <w:tabs>
          <w:tab w:val="left" w:leader="dot" w:pos="1670"/>
          <w:tab w:val="left" w:pos="5443"/>
        </w:tabs>
        <w:autoSpaceDE w:val="0"/>
        <w:autoSpaceDN w:val="0"/>
        <w:adjustRightInd w:val="0"/>
        <w:ind w:left="346"/>
        <w:jc w:val="both"/>
        <w:rPr>
          <w:rFonts w:eastAsiaTheme="minorEastAsia"/>
        </w:rPr>
      </w:pPr>
      <w:r w:rsidRPr="001F1DD4">
        <w:rPr>
          <w:rFonts w:eastAsiaTheme="minorEastAsia"/>
        </w:rPr>
        <w:t xml:space="preserve">V  </w:t>
      </w:r>
      <w:r w:rsidR="00BB2746" w:rsidRPr="001F1DD4">
        <w:rPr>
          <w:rFonts w:eastAsiaTheme="minorEastAsia"/>
        </w:rPr>
        <w:t>Bratislave</w:t>
      </w:r>
      <w:r w:rsidRPr="001F1DD4">
        <w:rPr>
          <w:rFonts w:eastAsiaTheme="minorEastAsia"/>
        </w:rPr>
        <w:t xml:space="preserve">, dňa    </w:t>
      </w:r>
      <w:r w:rsidR="00D67AF6">
        <w:rPr>
          <w:rFonts w:eastAsiaTheme="minorEastAsia"/>
        </w:rPr>
        <w:t>13.12.2018</w:t>
      </w:r>
      <w:r w:rsidRPr="001F1DD4">
        <w:rPr>
          <w:rFonts w:eastAsiaTheme="minorEastAsia"/>
        </w:rPr>
        <w:t xml:space="preserve">    </w:t>
      </w:r>
      <w:r w:rsidRPr="001F1DD4">
        <w:rPr>
          <w:rFonts w:eastAsiaTheme="minorEastAsia"/>
        </w:rPr>
        <w:tab/>
      </w:r>
    </w:p>
    <w:p w:rsidR="00064D74" w:rsidRPr="001F1DD4" w:rsidRDefault="00064D74" w:rsidP="00CC606E">
      <w:pPr>
        <w:tabs>
          <w:tab w:val="left" w:pos="5450"/>
        </w:tabs>
        <w:autoSpaceDE w:val="0"/>
        <w:autoSpaceDN w:val="0"/>
        <w:adjustRightInd w:val="0"/>
        <w:ind w:left="346"/>
        <w:rPr>
          <w:rFonts w:eastAsiaTheme="minorEastAsia"/>
        </w:rPr>
      </w:pPr>
    </w:p>
    <w:p w:rsidR="00064D74" w:rsidRPr="001F1DD4" w:rsidRDefault="00064D74" w:rsidP="00CC606E">
      <w:pPr>
        <w:tabs>
          <w:tab w:val="left" w:pos="5450"/>
        </w:tabs>
        <w:autoSpaceDE w:val="0"/>
        <w:autoSpaceDN w:val="0"/>
        <w:adjustRightInd w:val="0"/>
        <w:ind w:left="346"/>
        <w:rPr>
          <w:rFonts w:eastAsiaTheme="minorEastAsia"/>
        </w:rPr>
      </w:pPr>
      <w:r w:rsidRPr="001F1DD4">
        <w:rPr>
          <w:rFonts w:eastAsiaTheme="minorEastAsia"/>
        </w:rPr>
        <w:t>Za poskytovateľa:</w:t>
      </w:r>
      <w:r w:rsidRPr="001F1DD4">
        <w:rPr>
          <w:rFonts w:eastAsiaTheme="minorEastAsia"/>
        </w:rPr>
        <w:tab/>
      </w:r>
    </w:p>
    <w:p w:rsidR="00064D74" w:rsidRPr="001F1DD4" w:rsidRDefault="00064D74" w:rsidP="00CC606E">
      <w:pPr>
        <w:autoSpaceDE w:val="0"/>
        <w:autoSpaceDN w:val="0"/>
        <w:adjustRightInd w:val="0"/>
        <w:spacing w:line="240" w:lineRule="exact"/>
        <w:ind w:left="680" w:firstLine="680"/>
        <w:rPr>
          <w:rFonts w:eastAsiaTheme="minorEastAsia"/>
        </w:rPr>
      </w:pPr>
    </w:p>
    <w:p w:rsidR="00064D74" w:rsidRPr="001F1DD4" w:rsidRDefault="00064D74" w:rsidP="00CC606E">
      <w:pPr>
        <w:autoSpaceDE w:val="0"/>
        <w:autoSpaceDN w:val="0"/>
        <w:adjustRightInd w:val="0"/>
        <w:spacing w:line="240" w:lineRule="exact"/>
        <w:rPr>
          <w:rFonts w:eastAsiaTheme="minorEastAsia"/>
        </w:rPr>
      </w:pPr>
    </w:p>
    <w:p w:rsidR="00BB2746" w:rsidRPr="001F1DD4" w:rsidRDefault="00BB2746" w:rsidP="00CC606E">
      <w:pPr>
        <w:autoSpaceDE w:val="0"/>
        <w:autoSpaceDN w:val="0"/>
        <w:adjustRightInd w:val="0"/>
        <w:spacing w:line="240" w:lineRule="exact"/>
        <w:rPr>
          <w:rFonts w:eastAsiaTheme="minorEastAsia"/>
        </w:rPr>
      </w:pPr>
      <w:r w:rsidRPr="001F1DD4">
        <w:rPr>
          <w:rFonts w:eastAsiaTheme="minorEastAsia"/>
        </w:rPr>
        <w:t>.............................................                                       ..............................................</w:t>
      </w:r>
    </w:p>
    <w:p w:rsidR="003F03F7" w:rsidRPr="001F1DD4" w:rsidRDefault="00BB2746" w:rsidP="00CC606E">
      <w:pPr>
        <w:autoSpaceDE w:val="0"/>
        <w:autoSpaceDN w:val="0"/>
        <w:adjustRightInd w:val="0"/>
        <w:spacing w:line="240" w:lineRule="exact"/>
        <w:rPr>
          <w:rFonts w:eastAsiaTheme="minorEastAsia"/>
        </w:rPr>
      </w:pPr>
      <w:r w:rsidRPr="001F1DD4">
        <w:rPr>
          <w:rFonts w:eastAsiaTheme="minorEastAsia"/>
        </w:rPr>
        <w:t xml:space="preserve">        </w:t>
      </w:r>
      <w:r w:rsidR="00072944" w:rsidRPr="001F1DD4">
        <w:rPr>
          <w:rFonts w:eastAsiaTheme="minorEastAsia"/>
        </w:rPr>
        <w:t>Miroslav Ličko</w:t>
      </w:r>
      <w:r w:rsidR="00E004D0" w:rsidRPr="001F1DD4">
        <w:rPr>
          <w:rFonts w:eastAsiaTheme="minorEastAsia"/>
        </w:rPr>
        <w:t xml:space="preserve">               </w:t>
      </w:r>
      <w:r w:rsidRPr="001F1DD4">
        <w:rPr>
          <w:rFonts w:eastAsiaTheme="minorEastAsia"/>
        </w:rPr>
        <w:t xml:space="preserve">                                            </w:t>
      </w:r>
      <w:r w:rsidR="00260245" w:rsidRPr="001F1DD4">
        <w:rPr>
          <w:rFonts w:eastAsiaTheme="minorEastAsia"/>
        </w:rPr>
        <w:t xml:space="preserve">Miroslav Sedlák                                                             </w:t>
      </w:r>
      <w:r w:rsidR="00260245" w:rsidRPr="001F1DD4">
        <w:rPr>
          <w:rFonts w:eastAsiaTheme="minorEastAsia"/>
        </w:rPr>
        <w:br/>
      </w:r>
      <w:r w:rsidR="00072944" w:rsidRPr="001F1DD4">
        <w:rPr>
          <w:rFonts w:eastAsiaTheme="minorEastAsia"/>
        </w:rPr>
        <w:t>Predseda predstavenstva</w:t>
      </w:r>
      <w:r w:rsidR="00260245" w:rsidRPr="001F1DD4">
        <w:rPr>
          <w:rFonts w:eastAsiaTheme="minorEastAsia"/>
        </w:rPr>
        <w:tab/>
      </w:r>
      <w:r w:rsidR="00260245" w:rsidRPr="001F1DD4">
        <w:rPr>
          <w:rFonts w:eastAsiaTheme="minorEastAsia"/>
        </w:rPr>
        <w:tab/>
      </w:r>
      <w:r w:rsidR="00260245" w:rsidRPr="001F1DD4">
        <w:rPr>
          <w:rFonts w:eastAsiaTheme="minorEastAsia"/>
        </w:rPr>
        <w:tab/>
      </w:r>
      <w:r w:rsidR="00260245" w:rsidRPr="001F1DD4">
        <w:rPr>
          <w:rFonts w:eastAsiaTheme="minorEastAsia"/>
        </w:rPr>
        <w:tab/>
        <w:t xml:space="preserve"> Podpredseda predstavenstva</w:t>
      </w:r>
    </w:p>
    <w:p w:rsidR="00072944" w:rsidRPr="001F1DD4" w:rsidRDefault="00260245" w:rsidP="00CC606E">
      <w:pPr>
        <w:autoSpaceDE w:val="0"/>
        <w:autoSpaceDN w:val="0"/>
        <w:adjustRightInd w:val="0"/>
        <w:spacing w:line="240" w:lineRule="exact"/>
        <w:rPr>
          <w:rFonts w:eastAsiaTheme="minorEastAsia"/>
        </w:rPr>
      </w:pPr>
      <w:r w:rsidRPr="001F1DD4">
        <w:rPr>
          <w:rFonts w:eastAsiaTheme="minorEastAsia"/>
        </w:rPr>
        <w:tab/>
      </w:r>
    </w:p>
    <w:p w:rsidR="00180CC4" w:rsidRDefault="00180CC4" w:rsidP="00260245">
      <w:pPr>
        <w:tabs>
          <w:tab w:val="left" w:leader="dot" w:pos="1670"/>
          <w:tab w:val="left" w:pos="5443"/>
        </w:tabs>
        <w:autoSpaceDE w:val="0"/>
        <w:autoSpaceDN w:val="0"/>
        <w:adjustRightInd w:val="0"/>
        <w:ind w:left="346"/>
        <w:jc w:val="both"/>
        <w:rPr>
          <w:rFonts w:eastAsiaTheme="minorEastAsia"/>
        </w:rPr>
      </w:pPr>
    </w:p>
    <w:p w:rsidR="00A405D8" w:rsidRDefault="00A405D8" w:rsidP="00260245">
      <w:pPr>
        <w:tabs>
          <w:tab w:val="left" w:leader="dot" w:pos="1670"/>
          <w:tab w:val="left" w:pos="5443"/>
        </w:tabs>
        <w:autoSpaceDE w:val="0"/>
        <w:autoSpaceDN w:val="0"/>
        <w:adjustRightInd w:val="0"/>
        <w:ind w:left="346"/>
        <w:jc w:val="both"/>
        <w:rPr>
          <w:rFonts w:eastAsiaTheme="minorEastAsia"/>
        </w:rPr>
      </w:pPr>
    </w:p>
    <w:p w:rsidR="00A405D8" w:rsidRDefault="00A405D8" w:rsidP="00260245">
      <w:pPr>
        <w:tabs>
          <w:tab w:val="left" w:leader="dot" w:pos="1670"/>
          <w:tab w:val="left" w:pos="5443"/>
        </w:tabs>
        <w:autoSpaceDE w:val="0"/>
        <w:autoSpaceDN w:val="0"/>
        <w:adjustRightInd w:val="0"/>
        <w:ind w:left="346"/>
        <w:jc w:val="both"/>
        <w:rPr>
          <w:rFonts w:eastAsiaTheme="minorEastAsia"/>
        </w:rPr>
      </w:pPr>
    </w:p>
    <w:p w:rsidR="00A405D8" w:rsidRDefault="00A405D8" w:rsidP="00260245">
      <w:pPr>
        <w:tabs>
          <w:tab w:val="left" w:leader="dot" w:pos="1670"/>
          <w:tab w:val="left" w:pos="5443"/>
        </w:tabs>
        <w:autoSpaceDE w:val="0"/>
        <w:autoSpaceDN w:val="0"/>
        <w:adjustRightInd w:val="0"/>
        <w:ind w:left="346"/>
        <w:jc w:val="both"/>
        <w:rPr>
          <w:rFonts w:eastAsiaTheme="minorEastAsia"/>
        </w:rPr>
      </w:pPr>
    </w:p>
    <w:p w:rsidR="00260245" w:rsidRPr="001F1DD4" w:rsidRDefault="00260245" w:rsidP="00260245">
      <w:pPr>
        <w:tabs>
          <w:tab w:val="left" w:leader="dot" w:pos="1670"/>
          <w:tab w:val="left" w:pos="5443"/>
        </w:tabs>
        <w:autoSpaceDE w:val="0"/>
        <w:autoSpaceDN w:val="0"/>
        <w:adjustRightInd w:val="0"/>
        <w:ind w:left="346"/>
        <w:jc w:val="both"/>
        <w:rPr>
          <w:rFonts w:eastAsiaTheme="minorEastAsia"/>
        </w:rPr>
      </w:pPr>
      <w:r w:rsidRPr="001F1DD4">
        <w:rPr>
          <w:rFonts w:eastAsiaTheme="minorEastAsia"/>
        </w:rPr>
        <w:lastRenderedPageBreak/>
        <w:t xml:space="preserve">V  Košiciach, dňa        </w:t>
      </w:r>
      <w:r w:rsidRPr="001F1DD4">
        <w:rPr>
          <w:rFonts w:eastAsiaTheme="minorEastAsia"/>
        </w:rPr>
        <w:tab/>
      </w:r>
    </w:p>
    <w:p w:rsidR="00260245" w:rsidRPr="001F1DD4" w:rsidRDefault="00260245" w:rsidP="00260245">
      <w:pPr>
        <w:tabs>
          <w:tab w:val="left" w:pos="5450"/>
        </w:tabs>
        <w:autoSpaceDE w:val="0"/>
        <w:autoSpaceDN w:val="0"/>
        <w:adjustRightInd w:val="0"/>
        <w:ind w:left="346"/>
        <w:rPr>
          <w:rFonts w:eastAsiaTheme="minorEastAsia"/>
        </w:rPr>
      </w:pPr>
    </w:p>
    <w:p w:rsidR="00072944" w:rsidRPr="001F1DD4" w:rsidRDefault="00260245" w:rsidP="00260245">
      <w:pPr>
        <w:autoSpaceDE w:val="0"/>
        <w:autoSpaceDN w:val="0"/>
        <w:adjustRightInd w:val="0"/>
        <w:spacing w:line="240" w:lineRule="exact"/>
        <w:ind w:firstLine="346"/>
        <w:rPr>
          <w:rFonts w:eastAsiaTheme="minorEastAsia"/>
        </w:rPr>
      </w:pPr>
      <w:r w:rsidRPr="001F1DD4">
        <w:rPr>
          <w:rFonts w:eastAsiaTheme="minorEastAsia"/>
        </w:rPr>
        <w:t>Za objednávateľa:</w:t>
      </w:r>
    </w:p>
    <w:p w:rsidR="00072944" w:rsidRPr="001F1DD4" w:rsidRDefault="00072944" w:rsidP="00CC606E">
      <w:pPr>
        <w:autoSpaceDE w:val="0"/>
        <w:autoSpaceDN w:val="0"/>
        <w:adjustRightInd w:val="0"/>
        <w:spacing w:line="240" w:lineRule="exact"/>
        <w:rPr>
          <w:rFonts w:eastAsiaTheme="minorEastAsia"/>
        </w:rPr>
      </w:pPr>
    </w:p>
    <w:p w:rsidR="00794334" w:rsidRPr="001F1DD4" w:rsidRDefault="00794334" w:rsidP="00CC606E">
      <w:pPr>
        <w:autoSpaceDE w:val="0"/>
        <w:autoSpaceDN w:val="0"/>
        <w:adjustRightInd w:val="0"/>
        <w:spacing w:line="240" w:lineRule="exact"/>
        <w:rPr>
          <w:rFonts w:eastAsiaTheme="minorEastAsia"/>
        </w:rPr>
      </w:pPr>
    </w:p>
    <w:p w:rsidR="00BB2746" w:rsidRPr="001F1DD4" w:rsidRDefault="00BB2746" w:rsidP="00CC606E">
      <w:pPr>
        <w:autoSpaceDE w:val="0"/>
        <w:autoSpaceDN w:val="0"/>
        <w:adjustRightInd w:val="0"/>
        <w:spacing w:line="240" w:lineRule="exact"/>
        <w:rPr>
          <w:rFonts w:eastAsiaTheme="minorEastAsia"/>
        </w:rPr>
      </w:pPr>
      <w:r w:rsidRPr="001F1DD4">
        <w:rPr>
          <w:rFonts w:eastAsiaTheme="minorEastAsia"/>
        </w:rPr>
        <w:t xml:space="preserve">     </w:t>
      </w:r>
      <w:r w:rsidRPr="001F1DD4">
        <w:rPr>
          <w:rFonts w:eastAsiaTheme="minorEastAsia"/>
        </w:rPr>
        <w:tab/>
      </w:r>
      <w:r w:rsidRPr="001F1DD4">
        <w:rPr>
          <w:rFonts w:eastAsiaTheme="minorEastAsia"/>
        </w:rPr>
        <w:tab/>
      </w:r>
      <w:r w:rsidRPr="001F1DD4">
        <w:rPr>
          <w:rFonts w:eastAsiaTheme="minorEastAsia"/>
        </w:rPr>
        <w:tab/>
      </w:r>
      <w:r w:rsidRPr="001F1DD4">
        <w:rPr>
          <w:rFonts w:eastAsiaTheme="minorEastAsia"/>
        </w:rPr>
        <w:tab/>
      </w:r>
    </w:p>
    <w:p w:rsidR="00794334" w:rsidRPr="001F1DD4" w:rsidRDefault="00794334" w:rsidP="00794334">
      <w:pPr>
        <w:jc w:val="both"/>
      </w:pPr>
    </w:p>
    <w:p w:rsidR="0033055C" w:rsidRDefault="00794334" w:rsidP="00CC606E">
      <w:pPr>
        <w:autoSpaceDE w:val="0"/>
        <w:autoSpaceDN w:val="0"/>
        <w:adjustRightInd w:val="0"/>
        <w:spacing w:line="252" w:lineRule="exact"/>
      </w:pPr>
      <w:r w:rsidRPr="001F1DD4">
        <w:rPr>
          <w:rFonts w:eastAsiaTheme="minorEastAsia"/>
        </w:rPr>
        <w:t>.............................................</w:t>
      </w:r>
      <w:r w:rsidRPr="001F1DD4">
        <w:rPr>
          <w:rFonts w:eastAsiaTheme="minorEastAsia"/>
        </w:rPr>
        <w:tab/>
      </w:r>
      <w:r w:rsidRPr="001F1DD4">
        <w:rPr>
          <w:rFonts w:eastAsiaTheme="minorEastAsia"/>
        </w:rPr>
        <w:tab/>
      </w:r>
      <w:r w:rsidRPr="001F1DD4">
        <w:rPr>
          <w:rFonts w:eastAsiaTheme="minorEastAsia"/>
        </w:rPr>
        <w:tab/>
      </w:r>
      <w:r w:rsidRPr="001F1DD4">
        <w:rPr>
          <w:rFonts w:eastAsiaTheme="minorEastAsia"/>
        </w:rPr>
        <w:tab/>
      </w:r>
      <w:r w:rsidR="0033055C">
        <w:t>Základná škola Krosnianska 2</w:t>
      </w:r>
    </w:p>
    <w:p w:rsidR="00BB2746" w:rsidRPr="001F1DD4" w:rsidRDefault="0033055C" w:rsidP="00CC606E">
      <w:pPr>
        <w:autoSpaceDE w:val="0"/>
        <w:autoSpaceDN w:val="0"/>
        <w:adjustRightInd w:val="0"/>
        <w:spacing w:line="252" w:lineRule="exact"/>
        <w:rPr>
          <w:rFonts w:eastAsiaTheme="minorEastAsia"/>
        </w:rPr>
      </w:pPr>
      <w:r>
        <w:t xml:space="preserve">                                                                                                  Košice</w:t>
      </w:r>
      <w:r w:rsidR="00794334" w:rsidRPr="001F1DD4">
        <w:tab/>
      </w:r>
      <w:r w:rsidR="00794334" w:rsidRPr="001F1DD4">
        <w:tab/>
      </w:r>
      <w:r w:rsidR="00794334" w:rsidRPr="001F1DD4">
        <w:tab/>
      </w:r>
    </w:p>
    <w:p w:rsidR="001E180B" w:rsidRPr="001F1DD4" w:rsidRDefault="001E180B" w:rsidP="00CC606E">
      <w:pPr>
        <w:autoSpaceDE w:val="0"/>
        <w:autoSpaceDN w:val="0"/>
        <w:adjustRightInd w:val="0"/>
        <w:spacing w:line="252" w:lineRule="exact"/>
        <w:rPr>
          <w:rFonts w:eastAsiaTheme="minorEastAsia"/>
        </w:rPr>
      </w:pPr>
    </w:p>
    <w:p w:rsidR="00260245" w:rsidRPr="001F1DD4" w:rsidRDefault="00260245" w:rsidP="00CC606E">
      <w:pPr>
        <w:autoSpaceDE w:val="0"/>
        <w:autoSpaceDN w:val="0"/>
        <w:adjustRightInd w:val="0"/>
        <w:spacing w:line="252" w:lineRule="exact"/>
        <w:rPr>
          <w:rFonts w:eastAsiaTheme="minorEastAsia"/>
        </w:rPr>
      </w:pPr>
    </w:p>
    <w:p w:rsidR="00260245" w:rsidRPr="001F1DD4" w:rsidRDefault="00260245" w:rsidP="00CC606E">
      <w:pPr>
        <w:autoSpaceDE w:val="0"/>
        <w:autoSpaceDN w:val="0"/>
        <w:adjustRightInd w:val="0"/>
        <w:spacing w:line="252" w:lineRule="exact"/>
        <w:rPr>
          <w:rFonts w:eastAsiaTheme="minorEastAsia"/>
        </w:rPr>
      </w:pPr>
    </w:p>
    <w:p w:rsidR="00260245" w:rsidRPr="001F1DD4" w:rsidRDefault="00260245" w:rsidP="00CC606E">
      <w:pPr>
        <w:autoSpaceDE w:val="0"/>
        <w:autoSpaceDN w:val="0"/>
        <w:adjustRightInd w:val="0"/>
        <w:spacing w:line="252" w:lineRule="exact"/>
        <w:rPr>
          <w:rFonts w:eastAsiaTheme="minorEastAsia"/>
        </w:rPr>
      </w:pPr>
    </w:p>
    <w:p w:rsidR="00260245" w:rsidRPr="001F1DD4" w:rsidRDefault="00260245" w:rsidP="00CC606E">
      <w:pPr>
        <w:autoSpaceDE w:val="0"/>
        <w:autoSpaceDN w:val="0"/>
        <w:adjustRightInd w:val="0"/>
        <w:spacing w:line="252" w:lineRule="exact"/>
        <w:rPr>
          <w:rFonts w:eastAsiaTheme="minorEastAsia"/>
        </w:rPr>
      </w:pPr>
    </w:p>
    <w:p w:rsidR="00260245" w:rsidRPr="001F1DD4" w:rsidRDefault="00260245" w:rsidP="00CC606E">
      <w:pPr>
        <w:autoSpaceDE w:val="0"/>
        <w:autoSpaceDN w:val="0"/>
        <w:adjustRightInd w:val="0"/>
        <w:spacing w:line="252" w:lineRule="exact"/>
        <w:rPr>
          <w:rFonts w:eastAsiaTheme="minorEastAsia"/>
        </w:rPr>
      </w:pPr>
    </w:p>
    <w:p w:rsidR="00260245" w:rsidRPr="001F1DD4" w:rsidRDefault="00260245" w:rsidP="00CC606E">
      <w:pPr>
        <w:autoSpaceDE w:val="0"/>
        <w:autoSpaceDN w:val="0"/>
        <w:adjustRightInd w:val="0"/>
        <w:spacing w:line="252" w:lineRule="exact"/>
        <w:rPr>
          <w:rFonts w:eastAsiaTheme="minorEastAsia"/>
        </w:rPr>
      </w:pPr>
    </w:p>
    <w:p w:rsidR="00260245" w:rsidRPr="001F1DD4" w:rsidRDefault="00260245" w:rsidP="00CC606E">
      <w:pPr>
        <w:autoSpaceDE w:val="0"/>
        <w:autoSpaceDN w:val="0"/>
        <w:adjustRightInd w:val="0"/>
        <w:spacing w:line="252" w:lineRule="exact"/>
        <w:rPr>
          <w:rFonts w:eastAsiaTheme="minorEastAsia"/>
        </w:rPr>
      </w:pPr>
    </w:p>
    <w:p w:rsidR="00260245" w:rsidRPr="001F1DD4" w:rsidRDefault="00260245" w:rsidP="00CC606E">
      <w:pPr>
        <w:autoSpaceDE w:val="0"/>
        <w:autoSpaceDN w:val="0"/>
        <w:adjustRightInd w:val="0"/>
        <w:spacing w:line="252" w:lineRule="exact"/>
        <w:rPr>
          <w:rFonts w:eastAsiaTheme="minorEastAsia"/>
        </w:rPr>
      </w:pPr>
    </w:p>
    <w:p w:rsidR="00260245" w:rsidRPr="001F1DD4" w:rsidRDefault="00260245" w:rsidP="00CC606E">
      <w:pPr>
        <w:autoSpaceDE w:val="0"/>
        <w:autoSpaceDN w:val="0"/>
        <w:adjustRightInd w:val="0"/>
        <w:spacing w:line="252" w:lineRule="exact"/>
        <w:rPr>
          <w:rFonts w:eastAsiaTheme="minorEastAsia"/>
        </w:rPr>
      </w:pPr>
    </w:p>
    <w:p w:rsidR="00051E11" w:rsidRDefault="00051E11" w:rsidP="00CC606E">
      <w:pPr>
        <w:autoSpaceDE w:val="0"/>
        <w:autoSpaceDN w:val="0"/>
        <w:adjustRightInd w:val="0"/>
        <w:spacing w:line="252" w:lineRule="exact"/>
        <w:rPr>
          <w:rFonts w:eastAsiaTheme="minorEastAsia"/>
        </w:rPr>
      </w:pPr>
    </w:p>
    <w:p w:rsidR="00051E11" w:rsidRDefault="00051E11" w:rsidP="00CC606E">
      <w:pPr>
        <w:autoSpaceDE w:val="0"/>
        <w:autoSpaceDN w:val="0"/>
        <w:adjustRightInd w:val="0"/>
        <w:spacing w:line="252" w:lineRule="exact"/>
        <w:rPr>
          <w:rFonts w:eastAsiaTheme="minorEastAsia"/>
        </w:rPr>
      </w:pPr>
    </w:p>
    <w:p w:rsidR="00051E11" w:rsidRDefault="00051E11" w:rsidP="00CC606E">
      <w:pPr>
        <w:autoSpaceDE w:val="0"/>
        <w:autoSpaceDN w:val="0"/>
        <w:adjustRightInd w:val="0"/>
        <w:spacing w:line="252" w:lineRule="exact"/>
        <w:rPr>
          <w:rFonts w:eastAsiaTheme="minorEastAsia"/>
        </w:rPr>
      </w:pPr>
    </w:p>
    <w:p w:rsidR="00051E11" w:rsidRDefault="00051E11" w:rsidP="00CC606E">
      <w:pPr>
        <w:autoSpaceDE w:val="0"/>
        <w:autoSpaceDN w:val="0"/>
        <w:adjustRightInd w:val="0"/>
        <w:spacing w:line="252" w:lineRule="exact"/>
        <w:rPr>
          <w:rFonts w:eastAsiaTheme="minorEastAsia"/>
        </w:rPr>
      </w:pPr>
    </w:p>
    <w:p w:rsidR="00896071" w:rsidRDefault="00896071" w:rsidP="00CC606E">
      <w:pPr>
        <w:autoSpaceDE w:val="0"/>
        <w:autoSpaceDN w:val="0"/>
        <w:adjustRightInd w:val="0"/>
        <w:spacing w:line="252" w:lineRule="exact"/>
        <w:rPr>
          <w:rFonts w:eastAsiaTheme="minorEastAsia"/>
        </w:rPr>
      </w:pPr>
    </w:p>
    <w:p w:rsidR="00896071" w:rsidRDefault="00896071" w:rsidP="00CC606E">
      <w:pPr>
        <w:autoSpaceDE w:val="0"/>
        <w:autoSpaceDN w:val="0"/>
        <w:adjustRightInd w:val="0"/>
        <w:spacing w:line="252" w:lineRule="exact"/>
        <w:rPr>
          <w:rFonts w:eastAsiaTheme="minorEastAsia"/>
        </w:rPr>
      </w:pPr>
    </w:p>
    <w:p w:rsidR="00896071" w:rsidRDefault="00896071" w:rsidP="00CC606E">
      <w:pPr>
        <w:autoSpaceDE w:val="0"/>
        <w:autoSpaceDN w:val="0"/>
        <w:adjustRightInd w:val="0"/>
        <w:spacing w:line="252" w:lineRule="exact"/>
        <w:rPr>
          <w:rFonts w:eastAsiaTheme="minorEastAsia"/>
        </w:rPr>
      </w:pPr>
    </w:p>
    <w:p w:rsidR="00896071" w:rsidRDefault="00896071" w:rsidP="00CC606E">
      <w:pPr>
        <w:autoSpaceDE w:val="0"/>
        <w:autoSpaceDN w:val="0"/>
        <w:adjustRightInd w:val="0"/>
        <w:spacing w:line="252" w:lineRule="exact"/>
        <w:rPr>
          <w:rFonts w:eastAsiaTheme="minorEastAsia"/>
        </w:rPr>
      </w:pPr>
    </w:p>
    <w:p w:rsidR="00896071" w:rsidRDefault="00896071" w:rsidP="00CC606E">
      <w:pPr>
        <w:autoSpaceDE w:val="0"/>
        <w:autoSpaceDN w:val="0"/>
        <w:adjustRightInd w:val="0"/>
        <w:spacing w:line="252" w:lineRule="exact"/>
        <w:rPr>
          <w:rFonts w:eastAsiaTheme="minorEastAsia"/>
        </w:rPr>
      </w:pPr>
    </w:p>
    <w:p w:rsidR="00896071" w:rsidRDefault="00896071" w:rsidP="00CC606E">
      <w:pPr>
        <w:autoSpaceDE w:val="0"/>
        <w:autoSpaceDN w:val="0"/>
        <w:adjustRightInd w:val="0"/>
        <w:spacing w:line="252" w:lineRule="exact"/>
        <w:rPr>
          <w:rFonts w:eastAsiaTheme="minorEastAsia"/>
        </w:rPr>
      </w:pPr>
    </w:p>
    <w:p w:rsidR="00896071" w:rsidRDefault="00896071" w:rsidP="00CC606E">
      <w:pPr>
        <w:autoSpaceDE w:val="0"/>
        <w:autoSpaceDN w:val="0"/>
        <w:adjustRightInd w:val="0"/>
        <w:spacing w:line="252" w:lineRule="exact"/>
        <w:rPr>
          <w:rFonts w:eastAsiaTheme="minorEastAsia"/>
        </w:rPr>
      </w:pPr>
    </w:p>
    <w:p w:rsidR="00896071" w:rsidRDefault="00896071" w:rsidP="00CC606E">
      <w:pPr>
        <w:autoSpaceDE w:val="0"/>
        <w:autoSpaceDN w:val="0"/>
        <w:adjustRightInd w:val="0"/>
        <w:spacing w:line="252" w:lineRule="exact"/>
        <w:rPr>
          <w:rFonts w:eastAsiaTheme="minorEastAsia"/>
        </w:rPr>
      </w:pPr>
    </w:p>
    <w:p w:rsidR="00896071" w:rsidRDefault="00896071" w:rsidP="00CC606E">
      <w:pPr>
        <w:autoSpaceDE w:val="0"/>
        <w:autoSpaceDN w:val="0"/>
        <w:adjustRightInd w:val="0"/>
        <w:spacing w:line="252" w:lineRule="exact"/>
        <w:rPr>
          <w:rFonts w:eastAsiaTheme="minorEastAsia"/>
        </w:rPr>
      </w:pPr>
    </w:p>
    <w:p w:rsidR="00896071" w:rsidRDefault="00896071" w:rsidP="00CC606E">
      <w:pPr>
        <w:autoSpaceDE w:val="0"/>
        <w:autoSpaceDN w:val="0"/>
        <w:adjustRightInd w:val="0"/>
        <w:spacing w:line="252" w:lineRule="exact"/>
        <w:rPr>
          <w:rFonts w:eastAsiaTheme="minorEastAsia"/>
        </w:rPr>
      </w:pPr>
    </w:p>
    <w:p w:rsidR="00896071" w:rsidRDefault="00896071" w:rsidP="00CC606E">
      <w:pPr>
        <w:autoSpaceDE w:val="0"/>
        <w:autoSpaceDN w:val="0"/>
        <w:adjustRightInd w:val="0"/>
        <w:spacing w:line="252" w:lineRule="exact"/>
        <w:rPr>
          <w:rFonts w:eastAsiaTheme="minorEastAsia"/>
        </w:rPr>
      </w:pPr>
    </w:p>
    <w:p w:rsidR="00896071" w:rsidRDefault="00896071" w:rsidP="00CC606E">
      <w:pPr>
        <w:autoSpaceDE w:val="0"/>
        <w:autoSpaceDN w:val="0"/>
        <w:adjustRightInd w:val="0"/>
        <w:spacing w:line="252" w:lineRule="exact"/>
        <w:rPr>
          <w:rFonts w:eastAsiaTheme="minorEastAsia"/>
        </w:rPr>
      </w:pPr>
    </w:p>
    <w:p w:rsidR="00896071" w:rsidRDefault="00896071" w:rsidP="00CC606E">
      <w:pPr>
        <w:autoSpaceDE w:val="0"/>
        <w:autoSpaceDN w:val="0"/>
        <w:adjustRightInd w:val="0"/>
        <w:spacing w:line="252" w:lineRule="exact"/>
        <w:rPr>
          <w:rFonts w:eastAsiaTheme="minorEastAsia"/>
        </w:rPr>
      </w:pPr>
    </w:p>
    <w:p w:rsidR="00896071" w:rsidRDefault="00896071" w:rsidP="00CC606E">
      <w:pPr>
        <w:autoSpaceDE w:val="0"/>
        <w:autoSpaceDN w:val="0"/>
        <w:adjustRightInd w:val="0"/>
        <w:spacing w:line="252" w:lineRule="exact"/>
        <w:rPr>
          <w:rFonts w:eastAsiaTheme="minorEastAsia"/>
        </w:rPr>
      </w:pPr>
    </w:p>
    <w:p w:rsidR="00896071" w:rsidRDefault="00896071" w:rsidP="00CC606E">
      <w:pPr>
        <w:autoSpaceDE w:val="0"/>
        <w:autoSpaceDN w:val="0"/>
        <w:adjustRightInd w:val="0"/>
        <w:spacing w:line="252" w:lineRule="exact"/>
        <w:rPr>
          <w:rFonts w:eastAsiaTheme="minorEastAsia"/>
        </w:rPr>
      </w:pPr>
    </w:p>
    <w:p w:rsidR="00896071" w:rsidRDefault="00896071" w:rsidP="00CC606E">
      <w:pPr>
        <w:autoSpaceDE w:val="0"/>
        <w:autoSpaceDN w:val="0"/>
        <w:adjustRightInd w:val="0"/>
        <w:spacing w:line="252" w:lineRule="exact"/>
        <w:rPr>
          <w:rFonts w:eastAsiaTheme="minorEastAsia"/>
        </w:rPr>
      </w:pPr>
    </w:p>
    <w:p w:rsidR="00896071" w:rsidRDefault="00896071" w:rsidP="00CC606E">
      <w:pPr>
        <w:autoSpaceDE w:val="0"/>
        <w:autoSpaceDN w:val="0"/>
        <w:adjustRightInd w:val="0"/>
        <w:spacing w:line="252" w:lineRule="exact"/>
        <w:rPr>
          <w:rFonts w:eastAsiaTheme="minorEastAsia"/>
        </w:rPr>
      </w:pPr>
    </w:p>
    <w:p w:rsidR="00896071" w:rsidRDefault="00896071" w:rsidP="00CC606E">
      <w:pPr>
        <w:autoSpaceDE w:val="0"/>
        <w:autoSpaceDN w:val="0"/>
        <w:adjustRightInd w:val="0"/>
        <w:spacing w:line="252" w:lineRule="exact"/>
        <w:rPr>
          <w:rFonts w:eastAsiaTheme="minorEastAsia"/>
        </w:rPr>
      </w:pPr>
    </w:p>
    <w:p w:rsidR="00896071" w:rsidRPr="001F1DD4" w:rsidRDefault="00896071" w:rsidP="00CC606E">
      <w:pPr>
        <w:autoSpaceDE w:val="0"/>
        <w:autoSpaceDN w:val="0"/>
        <w:adjustRightInd w:val="0"/>
        <w:spacing w:line="252" w:lineRule="exact"/>
        <w:rPr>
          <w:rFonts w:eastAsiaTheme="minorEastAsia"/>
        </w:rPr>
      </w:pPr>
    </w:p>
    <w:p w:rsidR="003F03F7" w:rsidRPr="001F1DD4" w:rsidRDefault="003F03F7" w:rsidP="00CC606E">
      <w:pPr>
        <w:autoSpaceDE w:val="0"/>
        <w:autoSpaceDN w:val="0"/>
        <w:adjustRightInd w:val="0"/>
        <w:spacing w:line="252" w:lineRule="exact"/>
        <w:rPr>
          <w:rFonts w:eastAsiaTheme="minorEastAsia"/>
        </w:rPr>
      </w:pPr>
    </w:p>
    <w:p w:rsidR="00064D74" w:rsidRPr="001F1DD4" w:rsidRDefault="00064D74" w:rsidP="00CC606E">
      <w:pPr>
        <w:autoSpaceDE w:val="0"/>
        <w:autoSpaceDN w:val="0"/>
        <w:adjustRightInd w:val="0"/>
        <w:spacing w:line="252" w:lineRule="exact"/>
        <w:rPr>
          <w:rFonts w:eastAsiaTheme="minorEastAsia"/>
        </w:rPr>
      </w:pPr>
      <w:r w:rsidRPr="001F1DD4">
        <w:rPr>
          <w:rFonts w:eastAsiaTheme="minorEastAsia"/>
        </w:rPr>
        <w:t>Prílohy:</w:t>
      </w:r>
    </w:p>
    <w:p w:rsidR="00064D74" w:rsidRPr="00ED1F07" w:rsidRDefault="00260245" w:rsidP="00B172B4">
      <w:pPr>
        <w:widowControl w:val="0"/>
        <w:numPr>
          <w:ilvl w:val="0"/>
          <w:numId w:val="13"/>
        </w:numPr>
        <w:tabs>
          <w:tab w:val="left" w:pos="346"/>
          <w:tab w:val="left" w:pos="2160"/>
          <w:tab w:val="left" w:pos="2880"/>
          <w:tab w:val="left" w:pos="4500"/>
        </w:tabs>
        <w:autoSpaceDE w:val="0"/>
        <w:autoSpaceDN w:val="0"/>
        <w:adjustRightInd w:val="0"/>
        <w:spacing w:line="252" w:lineRule="exact"/>
        <w:jc w:val="both"/>
        <w:rPr>
          <w:rFonts w:eastAsia="Times New Roman"/>
          <w:lang w:eastAsia="cs-CZ"/>
        </w:rPr>
      </w:pPr>
      <w:r w:rsidRPr="00ED1F07">
        <w:rPr>
          <w:rFonts w:eastAsiaTheme="minorEastAsia"/>
        </w:rPr>
        <w:t xml:space="preserve">Špecifikácia </w:t>
      </w:r>
      <w:r w:rsidR="00921108">
        <w:rPr>
          <w:rFonts w:eastAsiaTheme="minorEastAsia"/>
        </w:rPr>
        <w:t xml:space="preserve"> systému Active Registratúra</w:t>
      </w:r>
    </w:p>
    <w:p w:rsidR="00A405D8" w:rsidRDefault="00A405D8">
      <w:pPr>
        <w:spacing w:after="200" w:line="276" w:lineRule="auto"/>
        <w:rPr>
          <w:rFonts w:eastAsia="Times New Roman"/>
          <w:b/>
          <w:lang w:eastAsia="cs-CZ"/>
        </w:rPr>
      </w:pPr>
      <w:r>
        <w:rPr>
          <w:rFonts w:eastAsia="Times New Roman"/>
          <w:b/>
          <w:lang w:eastAsia="cs-CZ"/>
        </w:rPr>
        <w:br w:type="page"/>
      </w:r>
    </w:p>
    <w:p w:rsidR="00733567" w:rsidRPr="001F1DD4" w:rsidRDefault="00CC606E" w:rsidP="00ED1F07">
      <w:pPr>
        <w:rPr>
          <w:rFonts w:eastAsia="Times New Roman"/>
          <w:b/>
          <w:lang w:eastAsia="cs-CZ"/>
        </w:rPr>
      </w:pPr>
      <w:r w:rsidRPr="001F1DD4">
        <w:rPr>
          <w:rFonts w:eastAsia="Times New Roman"/>
          <w:b/>
          <w:lang w:eastAsia="cs-CZ"/>
        </w:rPr>
        <w:lastRenderedPageBreak/>
        <w:t>Príloha</w:t>
      </w:r>
    </w:p>
    <w:p w:rsidR="00064D74" w:rsidRPr="001F1DD4" w:rsidRDefault="00CC606E" w:rsidP="00CC606E">
      <w:pPr>
        <w:widowControl w:val="0"/>
        <w:autoSpaceDE w:val="0"/>
        <w:autoSpaceDN w:val="0"/>
        <w:adjustRightInd w:val="0"/>
        <w:jc w:val="center"/>
        <w:rPr>
          <w:rFonts w:eastAsia="Times New Roman"/>
          <w:b/>
          <w:lang w:eastAsia="cs-CZ"/>
        </w:rPr>
      </w:pPr>
      <w:r w:rsidRPr="001F1DD4">
        <w:rPr>
          <w:rFonts w:eastAsia="Times New Roman"/>
          <w:b/>
          <w:lang w:eastAsia="cs-CZ"/>
        </w:rPr>
        <w:t xml:space="preserve">Špecifikácia </w:t>
      </w:r>
      <w:r w:rsidR="00921108">
        <w:rPr>
          <w:rFonts w:eastAsia="Times New Roman"/>
          <w:b/>
          <w:lang w:eastAsia="cs-CZ"/>
        </w:rPr>
        <w:t>služby Active Registratúra</w:t>
      </w:r>
    </w:p>
    <w:p w:rsidR="00FC2018" w:rsidRPr="001F1DD4" w:rsidRDefault="009E7608" w:rsidP="00CC606E">
      <w:pPr>
        <w:rPr>
          <w:rFonts w:cstheme="minorHAnsi"/>
          <w:b/>
        </w:rPr>
      </w:pPr>
      <w:r w:rsidRPr="001F1DD4">
        <w:rPr>
          <w:rFonts w:cstheme="minorHAnsi"/>
          <w:b/>
        </w:rPr>
        <w:t xml:space="preserve"> </w:t>
      </w:r>
    </w:p>
    <w:p w:rsidR="00FC2018" w:rsidRPr="001F1DD4" w:rsidRDefault="009E7608" w:rsidP="00CC606E">
      <w:pPr>
        <w:rPr>
          <w:rFonts w:cstheme="minorHAnsi"/>
        </w:rPr>
      </w:pPr>
      <w:r w:rsidRPr="001F1DD4">
        <w:rPr>
          <w:rFonts w:cstheme="minorHAnsi"/>
        </w:rPr>
        <w:t>Služb</w:t>
      </w:r>
      <w:r w:rsidR="00921108">
        <w:rPr>
          <w:rFonts w:cstheme="minorHAnsi"/>
        </w:rPr>
        <w:t>y dodaného systému</w:t>
      </w:r>
      <w:r w:rsidRPr="001F1DD4">
        <w:rPr>
          <w:rFonts w:cstheme="minorHAnsi"/>
        </w:rPr>
        <w:t xml:space="preserve"> slúži</w:t>
      </w:r>
      <w:r w:rsidR="00921108">
        <w:rPr>
          <w:rFonts w:cstheme="minorHAnsi"/>
        </w:rPr>
        <w:t>a</w:t>
      </w:r>
      <w:r w:rsidRPr="001F1DD4">
        <w:rPr>
          <w:rFonts w:cstheme="minorHAnsi"/>
        </w:rPr>
        <w:t xml:space="preserve"> na</w:t>
      </w:r>
      <w:r w:rsidR="00FC2018" w:rsidRPr="001F1DD4">
        <w:rPr>
          <w:rFonts w:cstheme="minorHAnsi"/>
        </w:rPr>
        <w:t xml:space="preserve"> zabezpečenie správy registratúry a elektronických podaní</w:t>
      </w:r>
      <w:r w:rsidR="00921108">
        <w:rPr>
          <w:rFonts w:cstheme="minorHAnsi"/>
        </w:rPr>
        <w:t xml:space="preserve">, </w:t>
      </w:r>
      <w:r w:rsidRPr="001F1DD4">
        <w:rPr>
          <w:rFonts w:cstheme="minorHAnsi"/>
        </w:rPr>
        <w:t>zabezpečuj</w:t>
      </w:r>
      <w:r w:rsidR="00921108">
        <w:rPr>
          <w:rFonts w:cstheme="minorHAnsi"/>
        </w:rPr>
        <w:t>ú</w:t>
      </w:r>
      <w:r w:rsidRPr="001F1DD4">
        <w:rPr>
          <w:rFonts w:cstheme="minorHAnsi"/>
        </w:rPr>
        <w:t xml:space="preserve"> splnenie</w:t>
      </w:r>
      <w:r w:rsidR="00FC2018" w:rsidRPr="001F1DD4">
        <w:rPr>
          <w:rFonts w:cstheme="minorHAnsi"/>
        </w:rPr>
        <w:t xml:space="preserve"> obidvoch zákonných povinností pre orgány verejnej moc</w:t>
      </w:r>
      <w:r w:rsidRPr="001F1DD4">
        <w:rPr>
          <w:rFonts w:cstheme="minorHAnsi"/>
        </w:rPr>
        <w:t>i podľa osobitných predpisov.</w:t>
      </w:r>
    </w:p>
    <w:p w:rsidR="00FC2018" w:rsidRPr="001F1DD4" w:rsidRDefault="009E7608" w:rsidP="00CC606E">
      <w:pPr>
        <w:rPr>
          <w:rFonts w:cstheme="minorHAnsi"/>
          <w:lang w:bidi="en-US"/>
        </w:rPr>
      </w:pPr>
      <w:r w:rsidRPr="001F1DD4">
        <w:rPr>
          <w:rFonts w:cstheme="minorHAnsi"/>
          <w:lang w:bidi="en-US"/>
        </w:rPr>
        <w:t>D</w:t>
      </w:r>
      <w:r w:rsidR="00FC2018" w:rsidRPr="001F1DD4">
        <w:rPr>
          <w:rFonts w:cstheme="minorHAnsi"/>
          <w:lang w:bidi="en-US"/>
        </w:rPr>
        <w:t>odan</w:t>
      </w:r>
      <w:r w:rsidR="00921108">
        <w:rPr>
          <w:rFonts w:cstheme="minorHAnsi"/>
          <w:lang w:bidi="en-US"/>
        </w:rPr>
        <w:t>é</w:t>
      </w:r>
      <w:r w:rsidR="00FC2018" w:rsidRPr="001F1DD4">
        <w:rPr>
          <w:rFonts w:cstheme="minorHAnsi"/>
          <w:lang w:bidi="en-US"/>
        </w:rPr>
        <w:t xml:space="preserve"> služb</w:t>
      </w:r>
      <w:r w:rsidR="00921108">
        <w:rPr>
          <w:rFonts w:cstheme="minorHAnsi"/>
          <w:lang w:bidi="en-US"/>
        </w:rPr>
        <w:t>y</w:t>
      </w:r>
      <w:r w:rsidR="00FC2018" w:rsidRPr="001F1DD4">
        <w:rPr>
          <w:rFonts w:cstheme="minorHAnsi"/>
          <w:lang w:bidi="en-US"/>
        </w:rPr>
        <w:t xml:space="preserve"> na správu elektronickej registratúry </w:t>
      </w:r>
      <w:r w:rsidRPr="001F1DD4">
        <w:rPr>
          <w:rFonts w:cstheme="minorHAnsi"/>
          <w:lang w:bidi="en-US"/>
        </w:rPr>
        <w:t>je</w:t>
      </w:r>
      <w:r w:rsidR="00FC2018" w:rsidRPr="001F1DD4">
        <w:rPr>
          <w:rFonts w:cstheme="minorHAnsi"/>
          <w:lang w:bidi="en-US"/>
        </w:rPr>
        <w:t xml:space="preserve"> v súlade s nasledovnou legislatívou:</w:t>
      </w:r>
    </w:p>
    <w:p w:rsidR="00FC2018" w:rsidRPr="001F1DD4" w:rsidRDefault="00FC2018" w:rsidP="00CC606E">
      <w:pPr>
        <w:pStyle w:val="Odsekzoznamu"/>
        <w:numPr>
          <w:ilvl w:val="0"/>
          <w:numId w:val="25"/>
        </w:numPr>
        <w:suppressAutoHyphens w:val="0"/>
        <w:autoSpaceDN/>
        <w:contextualSpacing/>
        <w:jc w:val="both"/>
        <w:textAlignment w:val="auto"/>
        <w:rPr>
          <w:rFonts w:asciiTheme="minorHAnsi" w:eastAsia="Calibri" w:hAnsiTheme="minorHAnsi" w:cstheme="minorHAnsi"/>
          <w:sz w:val="22"/>
        </w:rPr>
      </w:pPr>
      <w:r w:rsidRPr="001F1DD4">
        <w:rPr>
          <w:rFonts w:asciiTheme="minorHAnsi" w:eastAsia="Calibri" w:hAnsiTheme="minorHAnsi" w:cstheme="minorHAnsi"/>
          <w:sz w:val="22"/>
        </w:rPr>
        <w:t>Zákon  č. 395/2002 Z. z. o archívoch a registratúrach a o doplnení niektorých zákonov  v znení neskorších predpisov</w:t>
      </w:r>
    </w:p>
    <w:p w:rsidR="00FC2018" w:rsidRPr="001F1DD4" w:rsidRDefault="00FC2018" w:rsidP="00CC606E">
      <w:pPr>
        <w:pStyle w:val="Odsekzoznamu"/>
        <w:numPr>
          <w:ilvl w:val="0"/>
          <w:numId w:val="25"/>
        </w:numPr>
        <w:suppressAutoHyphens w:val="0"/>
        <w:autoSpaceDN/>
        <w:contextualSpacing/>
        <w:jc w:val="both"/>
        <w:textAlignment w:val="auto"/>
        <w:rPr>
          <w:rFonts w:asciiTheme="minorHAnsi" w:eastAsia="Calibri" w:hAnsiTheme="minorHAnsi" w:cstheme="minorHAnsi"/>
          <w:sz w:val="22"/>
        </w:rPr>
      </w:pPr>
      <w:r w:rsidRPr="001F1DD4">
        <w:rPr>
          <w:rFonts w:asciiTheme="minorHAnsi" w:eastAsia="Calibri" w:hAnsiTheme="minorHAnsi" w:cstheme="minorHAnsi"/>
          <w:sz w:val="22"/>
        </w:rPr>
        <w:t>Vyhláška Ministerstva vnútra Slovenskej republiky č. 628/2002 Z. z., ktorou sa vykonávajú niektoré ustanovenia zákona o archívoch a registratúrach a o doplnení niektorých zákonov v znení neskorších predpisov</w:t>
      </w:r>
    </w:p>
    <w:p w:rsidR="00FC2018" w:rsidRPr="001F1DD4" w:rsidRDefault="00B13F25" w:rsidP="00CC606E">
      <w:pPr>
        <w:pStyle w:val="Odsekzoznamu"/>
        <w:numPr>
          <w:ilvl w:val="0"/>
          <w:numId w:val="25"/>
        </w:numPr>
        <w:suppressAutoHyphens w:val="0"/>
        <w:autoSpaceDN/>
        <w:contextualSpacing/>
        <w:jc w:val="both"/>
        <w:textAlignment w:val="auto"/>
        <w:rPr>
          <w:rFonts w:asciiTheme="minorHAnsi" w:eastAsia="Calibri" w:hAnsiTheme="minorHAnsi" w:cstheme="minorHAnsi"/>
          <w:sz w:val="22"/>
        </w:rPr>
      </w:pPr>
      <w:hyperlink r:id="rId9" w:history="1">
        <w:r w:rsidR="00FC2018" w:rsidRPr="001F1DD4">
          <w:rPr>
            <w:rFonts w:asciiTheme="minorHAnsi" w:eastAsia="Calibri" w:hAnsiTheme="minorHAnsi" w:cstheme="minorHAnsi"/>
            <w:sz w:val="22"/>
          </w:rPr>
          <w:t>Výnos MV SR č. 525/2011 Z.z.</w:t>
        </w:r>
      </w:hyperlink>
      <w:r w:rsidR="00FC2018" w:rsidRPr="001F1DD4">
        <w:rPr>
          <w:rFonts w:asciiTheme="minorHAnsi" w:eastAsia="Calibri" w:hAnsiTheme="minorHAnsi" w:cstheme="minorHAnsi"/>
          <w:sz w:val="22"/>
        </w:rPr>
        <w:t> o štandardoch pre elektronické informačné systémy na správu registratúry.</w:t>
      </w:r>
    </w:p>
    <w:p w:rsidR="00FC2018" w:rsidRPr="001F1DD4" w:rsidRDefault="00FC2018" w:rsidP="00CC606E">
      <w:pPr>
        <w:pStyle w:val="Odsekzoznamu"/>
        <w:numPr>
          <w:ilvl w:val="0"/>
          <w:numId w:val="25"/>
        </w:numPr>
        <w:suppressAutoHyphens w:val="0"/>
        <w:autoSpaceDN/>
        <w:contextualSpacing/>
        <w:jc w:val="both"/>
        <w:textAlignment w:val="auto"/>
        <w:rPr>
          <w:rFonts w:asciiTheme="minorHAnsi" w:eastAsia="Calibri" w:hAnsiTheme="minorHAnsi" w:cstheme="minorHAnsi"/>
          <w:sz w:val="22"/>
        </w:rPr>
      </w:pPr>
      <w:r w:rsidRPr="001F1DD4">
        <w:rPr>
          <w:rFonts w:asciiTheme="minorHAnsi" w:eastAsia="Calibri" w:hAnsiTheme="minorHAnsi" w:cstheme="minorHAnsi"/>
          <w:sz w:val="22"/>
        </w:rPr>
        <w:t>Vyhláška MV SR č. 410/2015 Z.z. o podrobnostiach výkonu správy registratúry orgánov verejnej moci a o tvorbe spisu</w:t>
      </w:r>
    </w:p>
    <w:p w:rsidR="00FC2018" w:rsidRPr="001F1DD4" w:rsidRDefault="00FC2018" w:rsidP="00CC606E">
      <w:pPr>
        <w:pStyle w:val="Odsekzoznamu"/>
        <w:numPr>
          <w:ilvl w:val="0"/>
          <w:numId w:val="25"/>
        </w:numPr>
        <w:suppressAutoHyphens w:val="0"/>
        <w:autoSpaceDN/>
        <w:contextualSpacing/>
        <w:jc w:val="both"/>
        <w:textAlignment w:val="auto"/>
        <w:rPr>
          <w:rFonts w:asciiTheme="minorHAnsi" w:eastAsia="Calibri" w:hAnsiTheme="minorHAnsi" w:cstheme="minorHAnsi"/>
          <w:sz w:val="22"/>
        </w:rPr>
      </w:pPr>
      <w:r w:rsidRPr="001F1DD4">
        <w:rPr>
          <w:rFonts w:asciiTheme="minorHAnsi" w:eastAsia="Calibri" w:hAnsiTheme="minorHAnsi" w:cstheme="minorHAnsi"/>
          <w:sz w:val="22"/>
        </w:rPr>
        <w:t>Zákon č. 275/2006 Z.z. o informačných systémoch verejnej správy a o zmene a doplnení niektorých zákonov</w:t>
      </w:r>
    </w:p>
    <w:p w:rsidR="00FC2018" w:rsidRPr="001F1DD4" w:rsidRDefault="00FC2018" w:rsidP="00CC606E">
      <w:pPr>
        <w:pStyle w:val="Odsekzoznamu"/>
        <w:numPr>
          <w:ilvl w:val="0"/>
          <w:numId w:val="25"/>
        </w:numPr>
        <w:suppressAutoHyphens w:val="0"/>
        <w:autoSpaceDN/>
        <w:contextualSpacing/>
        <w:jc w:val="both"/>
        <w:textAlignment w:val="auto"/>
        <w:rPr>
          <w:rFonts w:asciiTheme="minorHAnsi" w:eastAsia="Calibri" w:hAnsiTheme="minorHAnsi" w:cstheme="minorHAnsi"/>
          <w:sz w:val="22"/>
        </w:rPr>
      </w:pPr>
      <w:r w:rsidRPr="001F1DD4">
        <w:rPr>
          <w:rFonts w:asciiTheme="minorHAnsi" w:eastAsia="Calibri" w:hAnsiTheme="minorHAnsi" w:cstheme="minorHAnsi"/>
          <w:sz w:val="22"/>
        </w:rPr>
        <w:t>Výnos MF SR č. 55/2014 Z. z. o štandardoch pre informačné systémy verejnej správy</w:t>
      </w:r>
    </w:p>
    <w:p w:rsidR="00FC2018" w:rsidRPr="001F1DD4" w:rsidRDefault="00FC2018" w:rsidP="00CC606E">
      <w:pPr>
        <w:pStyle w:val="Odsekzoznamu"/>
        <w:numPr>
          <w:ilvl w:val="0"/>
          <w:numId w:val="25"/>
        </w:numPr>
        <w:suppressAutoHyphens w:val="0"/>
        <w:autoSpaceDN/>
        <w:contextualSpacing/>
        <w:jc w:val="both"/>
        <w:textAlignment w:val="auto"/>
        <w:rPr>
          <w:rFonts w:asciiTheme="minorHAnsi" w:eastAsia="Calibri" w:hAnsiTheme="minorHAnsi" w:cstheme="minorHAnsi"/>
          <w:sz w:val="22"/>
        </w:rPr>
      </w:pPr>
      <w:r w:rsidRPr="001F1DD4">
        <w:rPr>
          <w:rFonts w:asciiTheme="minorHAnsi" w:hAnsiTheme="minorHAnsi" w:cstheme="minorHAnsi"/>
          <w:sz w:val="22"/>
        </w:rPr>
        <w:t>Zákon č. 305/2013 Z.z. o elektronickej podobe výkonu pôsobnosti orgánov verejnej moci a o zmene a doplnení niektorých zákonov (zákon o e-Governmente)</w:t>
      </w:r>
    </w:p>
    <w:p w:rsidR="00FC2018" w:rsidRPr="001F1DD4" w:rsidRDefault="00FC2018" w:rsidP="00CC606E">
      <w:pPr>
        <w:rPr>
          <w:rFonts w:cstheme="minorHAnsi"/>
        </w:rPr>
      </w:pPr>
    </w:p>
    <w:p w:rsidR="00FC2018" w:rsidRPr="001F1DD4" w:rsidRDefault="00FC2018" w:rsidP="00CC606E">
      <w:pPr>
        <w:pStyle w:val="Normlnywebov"/>
        <w:shd w:val="clear" w:color="auto" w:fill="FFFFFF"/>
        <w:spacing w:before="0" w:beforeAutospacing="0" w:after="0" w:afterAutospacing="0"/>
        <w:jc w:val="both"/>
        <w:rPr>
          <w:rFonts w:asciiTheme="minorHAnsi" w:hAnsiTheme="minorHAnsi" w:cstheme="minorHAnsi"/>
          <w:sz w:val="22"/>
          <w:szCs w:val="22"/>
        </w:rPr>
      </w:pPr>
      <w:r w:rsidRPr="001F1DD4">
        <w:rPr>
          <w:rFonts w:asciiTheme="minorHAnsi" w:hAnsiTheme="minorHAnsi" w:cstheme="minorHAnsi"/>
          <w:sz w:val="22"/>
          <w:szCs w:val="22"/>
        </w:rPr>
        <w:t xml:space="preserve">Požadovaná </w:t>
      </w:r>
      <w:r w:rsidR="00921108" w:rsidRPr="001F1DD4">
        <w:rPr>
          <w:rFonts w:asciiTheme="minorHAnsi" w:hAnsiTheme="minorHAnsi" w:cstheme="minorHAnsi"/>
          <w:sz w:val="22"/>
          <w:szCs w:val="22"/>
        </w:rPr>
        <w:t>služba</w:t>
      </w:r>
      <w:r w:rsidR="00921108">
        <w:rPr>
          <w:rFonts w:asciiTheme="minorHAnsi" w:hAnsiTheme="minorHAnsi" w:cstheme="minorHAnsi"/>
          <w:sz w:val="22"/>
          <w:szCs w:val="22"/>
        </w:rPr>
        <w:t xml:space="preserve"> systému Active Registratúra </w:t>
      </w:r>
      <w:r w:rsidR="009E7608" w:rsidRPr="001F1DD4">
        <w:rPr>
          <w:rFonts w:asciiTheme="minorHAnsi" w:hAnsiTheme="minorHAnsi" w:cstheme="minorHAnsi"/>
          <w:sz w:val="22"/>
          <w:szCs w:val="22"/>
        </w:rPr>
        <w:t>obsahuje</w:t>
      </w:r>
      <w:r w:rsidRPr="001F1DD4">
        <w:rPr>
          <w:rFonts w:asciiTheme="minorHAnsi" w:hAnsiTheme="minorHAnsi" w:cstheme="minorHAnsi"/>
          <w:sz w:val="22"/>
          <w:szCs w:val="22"/>
        </w:rPr>
        <w:t xml:space="preserve"> nasledovné procesné funkčnosti:</w:t>
      </w:r>
    </w:p>
    <w:p w:rsidR="00FC2018" w:rsidRPr="001F1DD4" w:rsidRDefault="00FC2018" w:rsidP="00CC606E">
      <w:pPr>
        <w:pStyle w:val="Odsekzoznamu"/>
        <w:numPr>
          <w:ilvl w:val="0"/>
          <w:numId w:val="26"/>
        </w:numPr>
        <w:suppressAutoHyphens w:val="0"/>
        <w:autoSpaceDN/>
        <w:contextualSpacing/>
        <w:jc w:val="both"/>
        <w:textAlignment w:val="auto"/>
        <w:rPr>
          <w:rFonts w:asciiTheme="minorHAnsi" w:hAnsiTheme="minorHAnsi" w:cstheme="minorHAnsi"/>
          <w:sz w:val="22"/>
        </w:rPr>
      </w:pPr>
      <w:r w:rsidRPr="001F1DD4">
        <w:rPr>
          <w:rFonts w:asciiTheme="minorHAnsi" w:hAnsiTheme="minorHAnsi" w:cstheme="minorHAnsi"/>
          <w:b/>
          <w:sz w:val="22"/>
        </w:rPr>
        <w:t>Funkčnosť pre podateľňu a výpravňu</w:t>
      </w:r>
      <w:r w:rsidRPr="001F1DD4">
        <w:rPr>
          <w:rFonts w:asciiTheme="minorHAnsi" w:hAnsiTheme="minorHAnsi" w:cstheme="minorHAnsi"/>
          <w:sz w:val="22"/>
        </w:rPr>
        <w:t>: Evidencia prijatých záznamov(podateľňa) a spracovanie odosielaných záznamov(výpravňa), podpora integrácie na elektronickú schránku OVM, služba zabezpeč</w:t>
      </w:r>
      <w:r w:rsidR="009E7608" w:rsidRPr="001F1DD4">
        <w:rPr>
          <w:rFonts w:asciiTheme="minorHAnsi" w:hAnsiTheme="minorHAnsi" w:cstheme="minorHAnsi"/>
          <w:sz w:val="22"/>
        </w:rPr>
        <w:t>uje</w:t>
      </w:r>
      <w:r w:rsidRPr="001F1DD4">
        <w:rPr>
          <w:rFonts w:asciiTheme="minorHAnsi" w:hAnsiTheme="minorHAnsi" w:cstheme="minorHAnsi"/>
          <w:sz w:val="22"/>
        </w:rPr>
        <w:t xml:space="preserve"> sťahovanie došlých podaní z elektronickej schránky vrátane súvisiacich technických správ, odosielanie odpovedí na prijaté podania prostredníctvom elektronickej schránky spoločnosti. Evidencia a správa adresátov. Pripojenie naskenovaného dokumentu. Pridelenie pošty na vybavenie organizačnému útvaru alebo priamo na spracovateľa</w:t>
      </w:r>
    </w:p>
    <w:p w:rsidR="00FC2018" w:rsidRPr="001F1DD4" w:rsidRDefault="00FC2018" w:rsidP="00CC606E">
      <w:pPr>
        <w:pStyle w:val="Odsekzoznamu"/>
        <w:numPr>
          <w:ilvl w:val="0"/>
          <w:numId w:val="26"/>
        </w:numPr>
        <w:suppressAutoHyphens w:val="0"/>
        <w:autoSpaceDN/>
        <w:contextualSpacing/>
        <w:jc w:val="both"/>
        <w:textAlignment w:val="auto"/>
        <w:rPr>
          <w:rFonts w:asciiTheme="minorHAnsi" w:hAnsiTheme="minorHAnsi" w:cstheme="minorHAnsi"/>
          <w:sz w:val="22"/>
        </w:rPr>
      </w:pPr>
      <w:r w:rsidRPr="001F1DD4">
        <w:rPr>
          <w:rFonts w:asciiTheme="minorHAnsi" w:hAnsiTheme="minorHAnsi" w:cstheme="minorHAnsi"/>
          <w:b/>
          <w:sz w:val="22"/>
        </w:rPr>
        <w:t>Funkčnosť pre Denník spisov a záznamov</w:t>
      </w:r>
      <w:r w:rsidRPr="001F1DD4">
        <w:rPr>
          <w:rFonts w:asciiTheme="minorHAnsi" w:hAnsiTheme="minorHAnsi" w:cstheme="minorHAnsi"/>
          <w:sz w:val="22"/>
        </w:rPr>
        <w:t>: Spracovanie záznamov spracovateľom alebo vedúcim organizačného útvaru. Vytvorenie spisov, zakladanie záznamov do spisov. Možnosť exportu dát z tabuľkových prehľadov (reg. záznamov, spisov, atď.) do  Microsoft  Excel.  Ročná uzávierka.</w:t>
      </w:r>
    </w:p>
    <w:p w:rsidR="00FC2018" w:rsidRPr="001F1DD4" w:rsidRDefault="00FC2018" w:rsidP="00CC606E">
      <w:pPr>
        <w:pStyle w:val="Odsekzoznamu"/>
        <w:numPr>
          <w:ilvl w:val="0"/>
          <w:numId w:val="26"/>
        </w:numPr>
        <w:suppressAutoHyphens w:val="0"/>
        <w:autoSpaceDN/>
        <w:contextualSpacing/>
        <w:jc w:val="both"/>
        <w:textAlignment w:val="auto"/>
        <w:rPr>
          <w:rFonts w:asciiTheme="minorHAnsi" w:hAnsiTheme="minorHAnsi" w:cstheme="minorHAnsi"/>
          <w:sz w:val="22"/>
        </w:rPr>
      </w:pPr>
      <w:r w:rsidRPr="001F1DD4">
        <w:rPr>
          <w:rFonts w:asciiTheme="minorHAnsi" w:hAnsiTheme="minorHAnsi" w:cstheme="minorHAnsi"/>
          <w:b/>
          <w:sz w:val="22"/>
        </w:rPr>
        <w:t>Funkčnosť pre Príručnú registratúru</w:t>
      </w:r>
      <w:r w:rsidRPr="001F1DD4">
        <w:rPr>
          <w:rFonts w:asciiTheme="minorHAnsi" w:hAnsiTheme="minorHAnsi" w:cstheme="minorHAnsi"/>
          <w:sz w:val="22"/>
        </w:rPr>
        <w:t>: Správa ukladacích jednotiek (UJ). Zaraďovanie spisov do ukladacích jednotiek. Vyraďovanie spisov.</w:t>
      </w:r>
    </w:p>
    <w:p w:rsidR="00FC2018" w:rsidRPr="001F1DD4" w:rsidRDefault="00FC2018" w:rsidP="00CC606E">
      <w:pPr>
        <w:pStyle w:val="Odsekzoznamu"/>
        <w:numPr>
          <w:ilvl w:val="0"/>
          <w:numId w:val="26"/>
        </w:numPr>
        <w:suppressAutoHyphens w:val="0"/>
        <w:autoSpaceDN/>
        <w:contextualSpacing/>
        <w:jc w:val="both"/>
        <w:textAlignment w:val="auto"/>
        <w:rPr>
          <w:rFonts w:asciiTheme="minorHAnsi" w:hAnsiTheme="minorHAnsi" w:cstheme="minorHAnsi"/>
          <w:sz w:val="22"/>
        </w:rPr>
      </w:pPr>
      <w:r w:rsidRPr="001F1DD4">
        <w:rPr>
          <w:rFonts w:asciiTheme="minorHAnsi" w:hAnsiTheme="minorHAnsi" w:cstheme="minorHAnsi"/>
          <w:b/>
          <w:sz w:val="22"/>
        </w:rPr>
        <w:t>Funkčnosť pre Registratúrne stredisko</w:t>
      </w:r>
      <w:r w:rsidRPr="001F1DD4">
        <w:rPr>
          <w:rFonts w:asciiTheme="minorHAnsi" w:hAnsiTheme="minorHAnsi" w:cstheme="minorHAnsi"/>
          <w:sz w:val="22"/>
        </w:rPr>
        <w:t>: Preberanie spisov/ukladacích jednotiek z útvarov. Lokalizácia fyzických spisov. Podpora vyraďovacieho konania (termíny na skartačné a vyraďovacie konanie).</w:t>
      </w:r>
    </w:p>
    <w:p w:rsidR="00FC2018" w:rsidRPr="001F1DD4" w:rsidRDefault="00FC2018" w:rsidP="00CC606E">
      <w:pPr>
        <w:pStyle w:val="Odsekzoznamu"/>
        <w:numPr>
          <w:ilvl w:val="0"/>
          <w:numId w:val="26"/>
        </w:numPr>
        <w:suppressAutoHyphens w:val="0"/>
        <w:autoSpaceDN/>
        <w:contextualSpacing/>
        <w:jc w:val="both"/>
        <w:textAlignment w:val="auto"/>
        <w:rPr>
          <w:rFonts w:asciiTheme="minorHAnsi" w:hAnsiTheme="minorHAnsi" w:cstheme="minorHAnsi"/>
          <w:sz w:val="22"/>
        </w:rPr>
      </w:pPr>
      <w:r w:rsidRPr="001F1DD4">
        <w:rPr>
          <w:rFonts w:asciiTheme="minorHAnsi" w:hAnsiTheme="minorHAnsi" w:cstheme="minorHAnsi"/>
          <w:b/>
          <w:sz w:val="22"/>
        </w:rPr>
        <w:t>Funkčnosť pre Správcu registratúry</w:t>
      </w:r>
      <w:r w:rsidRPr="001F1DD4">
        <w:rPr>
          <w:rFonts w:asciiTheme="minorHAnsi" w:hAnsiTheme="minorHAnsi" w:cstheme="minorHAnsi"/>
          <w:sz w:val="22"/>
        </w:rPr>
        <w:t>: Správa registratúrneho plánu. Správa ročníkov. Správa agiend. Správa bezpečnostných kategórií.</w:t>
      </w:r>
    </w:p>
    <w:p w:rsidR="00FC2018" w:rsidRPr="001F1DD4" w:rsidRDefault="00FC2018" w:rsidP="00CC606E">
      <w:pPr>
        <w:pStyle w:val="Odsekzoznamu"/>
        <w:numPr>
          <w:ilvl w:val="0"/>
          <w:numId w:val="26"/>
        </w:numPr>
        <w:suppressAutoHyphens w:val="0"/>
        <w:autoSpaceDN/>
        <w:contextualSpacing/>
        <w:jc w:val="both"/>
        <w:textAlignment w:val="auto"/>
        <w:rPr>
          <w:rFonts w:asciiTheme="minorHAnsi" w:hAnsiTheme="minorHAnsi" w:cstheme="minorHAnsi"/>
          <w:sz w:val="22"/>
        </w:rPr>
      </w:pPr>
      <w:r w:rsidRPr="001F1DD4">
        <w:rPr>
          <w:rFonts w:asciiTheme="minorHAnsi" w:hAnsiTheme="minorHAnsi" w:cstheme="minorHAnsi"/>
          <w:b/>
          <w:sz w:val="22"/>
        </w:rPr>
        <w:t>Funkčnosť zabezpečujúca uchovanie elektronických dokumentov a všetkých ich zmien</w:t>
      </w:r>
      <w:r w:rsidRPr="001F1DD4">
        <w:rPr>
          <w:rFonts w:asciiTheme="minorHAnsi" w:hAnsiTheme="minorHAnsi" w:cstheme="minorHAnsi"/>
          <w:sz w:val="22"/>
        </w:rPr>
        <w:t>(verzií).</w:t>
      </w:r>
    </w:p>
    <w:p w:rsidR="00FC2018" w:rsidRPr="001F1DD4" w:rsidRDefault="00FC2018" w:rsidP="00CC606E">
      <w:pPr>
        <w:pStyle w:val="Normlnywebov"/>
        <w:shd w:val="clear" w:color="auto" w:fill="FFFFFF"/>
        <w:spacing w:before="0" w:beforeAutospacing="0" w:after="0" w:afterAutospacing="0"/>
        <w:jc w:val="both"/>
        <w:rPr>
          <w:rFonts w:asciiTheme="minorHAnsi" w:hAnsiTheme="minorHAnsi" w:cstheme="minorHAnsi"/>
          <w:sz w:val="22"/>
          <w:szCs w:val="22"/>
        </w:rPr>
      </w:pPr>
      <w:r w:rsidRPr="001F1DD4">
        <w:rPr>
          <w:rFonts w:asciiTheme="minorHAnsi" w:hAnsiTheme="minorHAnsi" w:cstheme="minorHAnsi"/>
          <w:b/>
          <w:i/>
          <w:sz w:val="22"/>
          <w:szCs w:val="22"/>
          <w:u w:val="single"/>
        </w:rPr>
        <w:t xml:space="preserve">Služba </w:t>
      </w:r>
      <w:r w:rsidR="009E7608" w:rsidRPr="001F1DD4">
        <w:rPr>
          <w:rFonts w:asciiTheme="minorHAnsi" w:hAnsiTheme="minorHAnsi" w:cstheme="minorHAnsi"/>
          <w:b/>
          <w:i/>
          <w:sz w:val="22"/>
          <w:szCs w:val="22"/>
          <w:u w:val="single"/>
        </w:rPr>
        <w:t>podporuje</w:t>
      </w:r>
      <w:r w:rsidRPr="001F1DD4">
        <w:rPr>
          <w:rFonts w:asciiTheme="minorHAnsi" w:hAnsiTheme="minorHAnsi" w:cstheme="minorHAnsi"/>
          <w:b/>
          <w:i/>
          <w:sz w:val="22"/>
          <w:szCs w:val="22"/>
          <w:u w:val="single"/>
        </w:rPr>
        <w:t xml:space="preserve"> tvorbu rôznych výstupných zostáv medzi ktoré minimálne </w:t>
      </w:r>
      <w:r w:rsidR="009E7608" w:rsidRPr="001F1DD4">
        <w:rPr>
          <w:rFonts w:asciiTheme="minorHAnsi" w:hAnsiTheme="minorHAnsi" w:cstheme="minorHAnsi"/>
          <w:b/>
          <w:i/>
          <w:sz w:val="22"/>
          <w:szCs w:val="22"/>
          <w:u w:val="single"/>
        </w:rPr>
        <w:t>patria</w:t>
      </w:r>
      <w:r w:rsidRPr="001F1DD4">
        <w:rPr>
          <w:rFonts w:asciiTheme="minorHAnsi" w:hAnsiTheme="minorHAnsi" w:cstheme="minorHAnsi"/>
          <w:sz w:val="22"/>
          <w:szCs w:val="22"/>
        </w:rPr>
        <w:t xml:space="preserve">: </w:t>
      </w:r>
    </w:p>
    <w:p w:rsidR="00FC2018" w:rsidRPr="001F1DD4" w:rsidRDefault="00FC2018" w:rsidP="00CC606E">
      <w:pPr>
        <w:pStyle w:val="Odsekzoznamu"/>
        <w:numPr>
          <w:ilvl w:val="0"/>
          <w:numId w:val="26"/>
        </w:numPr>
        <w:suppressAutoHyphens w:val="0"/>
        <w:autoSpaceDN/>
        <w:contextualSpacing/>
        <w:jc w:val="both"/>
        <w:textAlignment w:val="auto"/>
        <w:rPr>
          <w:rFonts w:asciiTheme="minorHAnsi" w:hAnsiTheme="minorHAnsi" w:cstheme="minorHAnsi"/>
          <w:sz w:val="22"/>
        </w:rPr>
      </w:pPr>
      <w:r w:rsidRPr="001F1DD4">
        <w:rPr>
          <w:rFonts w:asciiTheme="minorHAnsi" w:hAnsiTheme="minorHAnsi" w:cstheme="minorHAnsi"/>
          <w:sz w:val="22"/>
        </w:rPr>
        <w:t>Odovzdávací protokol do RS, Doručovací zošit, Poštový podací hárok, Registratúrny plán, Ročná uzávierka spisov (prechodová tabuľka)</w:t>
      </w:r>
    </w:p>
    <w:p w:rsidR="00FC2018" w:rsidRPr="001F1DD4" w:rsidRDefault="00FC2018" w:rsidP="00CC606E">
      <w:pPr>
        <w:pStyle w:val="Odsekzoznamu"/>
        <w:numPr>
          <w:ilvl w:val="0"/>
          <w:numId w:val="26"/>
        </w:numPr>
        <w:suppressAutoHyphens w:val="0"/>
        <w:autoSpaceDN/>
        <w:contextualSpacing/>
        <w:jc w:val="both"/>
        <w:textAlignment w:val="auto"/>
        <w:rPr>
          <w:rFonts w:asciiTheme="minorHAnsi" w:hAnsiTheme="minorHAnsi" w:cstheme="minorHAnsi"/>
          <w:sz w:val="22"/>
        </w:rPr>
      </w:pPr>
      <w:r w:rsidRPr="001F1DD4">
        <w:rPr>
          <w:rFonts w:asciiTheme="minorHAnsi" w:hAnsiTheme="minorHAnsi" w:cstheme="minorHAnsi"/>
          <w:sz w:val="22"/>
        </w:rPr>
        <w:t>Návrh na odovzdanie spisov do registratúrneho strediska, Odovzdanie spisov do registratúrneho strediska, Návrh na vyradenie spisov so znakom hodnoty A, Návrh na vyradenie spisov bez znaku hodnoty, Protokol o vyradení spisov bez znaku hodnoty, Protokol o vyradení spisov so znakom hodnoty A</w:t>
      </w:r>
    </w:p>
    <w:p w:rsidR="00072944" w:rsidRPr="001F1DD4" w:rsidRDefault="00072944" w:rsidP="00CC606E">
      <w:pPr>
        <w:widowControl w:val="0"/>
        <w:autoSpaceDE w:val="0"/>
        <w:autoSpaceDN w:val="0"/>
        <w:adjustRightInd w:val="0"/>
        <w:jc w:val="center"/>
        <w:rPr>
          <w:rFonts w:eastAsia="Times New Roman"/>
          <w:b/>
          <w:lang w:eastAsia="cs-CZ"/>
        </w:rPr>
      </w:pPr>
    </w:p>
    <w:sectPr w:rsidR="00072944" w:rsidRPr="001F1DD4" w:rsidSect="00AA0C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F25" w:rsidRDefault="00B13F25" w:rsidP="0095297D">
      <w:r>
        <w:separator/>
      </w:r>
    </w:p>
  </w:endnote>
  <w:endnote w:type="continuationSeparator" w:id="0">
    <w:p w:rsidR="00B13F25" w:rsidRDefault="00B13F25" w:rsidP="0095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F25" w:rsidRDefault="00B13F25" w:rsidP="0095297D">
      <w:r>
        <w:separator/>
      </w:r>
    </w:p>
  </w:footnote>
  <w:footnote w:type="continuationSeparator" w:id="0">
    <w:p w:rsidR="00B13F25" w:rsidRDefault="00B13F25" w:rsidP="00952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8E"/>
    <w:multiLevelType w:val="hybridMultilevel"/>
    <w:tmpl w:val="B5900B0C"/>
    <w:lvl w:ilvl="0" w:tplc="99C0E83C">
      <w:start w:val="1"/>
      <w:numFmt w:val="decimal"/>
      <w:lvlText w:val="%1)"/>
      <w:lvlJc w:val="left"/>
      <w:pPr>
        <w:ind w:left="360" w:hanging="360"/>
      </w:pPr>
      <w:rPr>
        <w:rFonts w:hint="default"/>
      </w:rPr>
    </w:lvl>
    <w:lvl w:ilvl="1" w:tplc="041B0019" w:tentative="1">
      <w:start w:val="1"/>
      <w:numFmt w:val="lowerLetter"/>
      <w:lvlText w:val="%2."/>
      <w:lvlJc w:val="left"/>
      <w:pPr>
        <w:ind w:left="-747" w:hanging="360"/>
      </w:pPr>
    </w:lvl>
    <w:lvl w:ilvl="2" w:tplc="041B001B" w:tentative="1">
      <w:start w:val="1"/>
      <w:numFmt w:val="lowerRoman"/>
      <w:lvlText w:val="%3."/>
      <w:lvlJc w:val="right"/>
      <w:pPr>
        <w:ind w:left="-27" w:hanging="180"/>
      </w:pPr>
    </w:lvl>
    <w:lvl w:ilvl="3" w:tplc="041B000F" w:tentative="1">
      <w:start w:val="1"/>
      <w:numFmt w:val="decimal"/>
      <w:lvlText w:val="%4."/>
      <w:lvlJc w:val="left"/>
      <w:pPr>
        <w:ind w:left="693" w:hanging="360"/>
      </w:pPr>
    </w:lvl>
    <w:lvl w:ilvl="4" w:tplc="041B0019" w:tentative="1">
      <w:start w:val="1"/>
      <w:numFmt w:val="lowerLetter"/>
      <w:lvlText w:val="%5."/>
      <w:lvlJc w:val="left"/>
      <w:pPr>
        <w:ind w:left="1413" w:hanging="360"/>
      </w:pPr>
    </w:lvl>
    <w:lvl w:ilvl="5" w:tplc="041B001B" w:tentative="1">
      <w:start w:val="1"/>
      <w:numFmt w:val="lowerRoman"/>
      <w:lvlText w:val="%6."/>
      <w:lvlJc w:val="right"/>
      <w:pPr>
        <w:ind w:left="2133" w:hanging="180"/>
      </w:pPr>
    </w:lvl>
    <w:lvl w:ilvl="6" w:tplc="041B000F" w:tentative="1">
      <w:start w:val="1"/>
      <w:numFmt w:val="decimal"/>
      <w:lvlText w:val="%7."/>
      <w:lvlJc w:val="left"/>
      <w:pPr>
        <w:ind w:left="2853" w:hanging="360"/>
      </w:pPr>
    </w:lvl>
    <w:lvl w:ilvl="7" w:tplc="041B0019" w:tentative="1">
      <w:start w:val="1"/>
      <w:numFmt w:val="lowerLetter"/>
      <w:lvlText w:val="%8."/>
      <w:lvlJc w:val="left"/>
      <w:pPr>
        <w:ind w:left="3573" w:hanging="360"/>
      </w:pPr>
    </w:lvl>
    <w:lvl w:ilvl="8" w:tplc="041B001B" w:tentative="1">
      <w:start w:val="1"/>
      <w:numFmt w:val="lowerRoman"/>
      <w:lvlText w:val="%9."/>
      <w:lvlJc w:val="right"/>
      <w:pPr>
        <w:ind w:left="4293" w:hanging="180"/>
      </w:pPr>
    </w:lvl>
  </w:abstractNum>
  <w:abstractNum w:abstractNumId="1" w15:restartNumberingAfterBreak="0">
    <w:nsid w:val="06841A4A"/>
    <w:multiLevelType w:val="singleLevel"/>
    <w:tmpl w:val="ED568C2A"/>
    <w:lvl w:ilvl="0">
      <w:start w:val="7"/>
      <w:numFmt w:val="decimal"/>
      <w:lvlText w:val="%1)"/>
      <w:lvlJc w:val="left"/>
      <w:pPr>
        <w:ind w:left="0" w:firstLine="0"/>
      </w:pPr>
      <w:rPr>
        <w:rFonts w:asciiTheme="minorHAnsi" w:hAnsiTheme="minorHAnsi" w:cstheme="minorHAnsi" w:hint="default"/>
      </w:rPr>
    </w:lvl>
  </w:abstractNum>
  <w:abstractNum w:abstractNumId="2" w15:restartNumberingAfterBreak="0">
    <w:nsid w:val="087E75AB"/>
    <w:multiLevelType w:val="singleLevel"/>
    <w:tmpl w:val="CEF07872"/>
    <w:lvl w:ilvl="0">
      <w:start w:val="1"/>
      <w:numFmt w:val="decimal"/>
      <w:lvlText w:val="%1)"/>
      <w:legacy w:legacy="1" w:legacySpace="0" w:legacyIndent="403"/>
      <w:lvlJc w:val="left"/>
      <w:rPr>
        <w:rFonts w:ascii="Tahoma" w:hAnsi="Tahoma" w:cs="Tahoma" w:hint="default"/>
      </w:rPr>
    </w:lvl>
  </w:abstractNum>
  <w:abstractNum w:abstractNumId="3" w15:restartNumberingAfterBreak="0">
    <w:nsid w:val="0F137559"/>
    <w:multiLevelType w:val="hybridMultilevel"/>
    <w:tmpl w:val="47DEA30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11E95D9F"/>
    <w:multiLevelType w:val="hybridMultilevel"/>
    <w:tmpl w:val="166A444A"/>
    <w:lvl w:ilvl="0" w:tplc="99C0E83C">
      <w:start w:val="1"/>
      <w:numFmt w:val="decimal"/>
      <w:lvlText w:val="%1)"/>
      <w:lvlJc w:val="left"/>
      <w:pPr>
        <w:ind w:left="360" w:hanging="360"/>
      </w:pPr>
      <w:rPr>
        <w:rFonts w:hint="default"/>
      </w:rPr>
    </w:lvl>
    <w:lvl w:ilvl="1" w:tplc="041B0019" w:tentative="1">
      <w:start w:val="1"/>
      <w:numFmt w:val="lowerLetter"/>
      <w:lvlText w:val="%2."/>
      <w:lvlJc w:val="left"/>
      <w:pPr>
        <w:ind w:left="-747" w:hanging="360"/>
      </w:pPr>
    </w:lvl>
    <w:lvl w:ilvl="2" w:tplc="041B001B" w:tentative="1">
      <w:start w:val="1"/>
      <w:numFmt w:val="lowerRoman"/>
      <w:lvlText w:val="%3."/>
      <w:lvlJc w:val="right"/>
      <w:pPr>
        <w:ind w:left="-27" w:hanging="180"/>
      </w:pPr>
    </w:lvl>
    <w:lvl w:ilvl="3" w:tplc="041B000F" w:tentative="1">
      <w:start w:val="1"/>
      <w:numFmt w:val="decimal"/>
      <w:lvlText w:val="%4."/>
      <w:lvlJc w:val="left"/>
      <w:pPr>
        <w:ind w:left="693" w:hanging="360"/>
      </w:pPr>
    </w:lvl>
    <w:lvl w:ilvl="4" w:tplc="041B0019" w:tentative="1">
      <w:start w:val="1"/>
      <w:numFmt w:val="lowerLetter"/>
      <w:lvlText w:val="%5."/>
      <w:lvlJc w:val="left"/>
      <w:pPr>
        <w:ind w:left="1413" w:hanging="360"/>
      </w:pPr>
    </w:lvl>
    <w:lvl w:ilvl="5" w:tplc="041B001B" w:tentative="1">
      <w:start w:val="1"/>
      <w:numFmt w:val="lowerRoman"/>
      <w:lvlText w:val="%6."/>
      <w:lvlJc w:val="right"/>
      <w:pPr>
        <w:ind w:left="2133" w:hanging="180"/>
      </w:pPr>
    </w:lvl>
    <w:lvl w:ilvl="6" w:tplc="041B000F" w:tentative="1">
      <w:start w:val="1"/>
      <w:numFmt w:val="decimal"/>
      <w:lvlText w:val="%7."/>
      <w:lvlJc w:val="left"/>
      <w:pPr>
        <w:ind w:left="2853" w:hanging="360"/>
      </w:pPr>
    </w:lvl>
    <w:lvl w:ilvl="7" w:tplc="041B0019" w:tentative="1">
      <w:start w:val="1"/>
      <w:numFmt w:val="lowerLetter"/>
      <w:lvlText w:val="%8."/>
      <w:lvlJc w:val="left"/>
      <w:pPr>
        <w:ind w:left="3573" w:hanging="360"/>
      </w:pPr>
    </w:lvl>
    <w:lvl w:ilvl="8" w:tplc="041B001B" w:tentative="1">
      <w:start w:val="1"/>
      <w:numFmt w:val="lowerRoman"/>
      <w:lvlText w:val="%9."/>
      <w:lvlJc w:val="right"/>
      <w:pPr>
        <w:ind w:left="4293" w:hanging="180"/>
      </w:pPr>
    </w:lvl>
  </w:abstractNum>
  <w:abstractNum w:abstractNumId="5" w15:restartNumberingAfterBreak="0">
    <w:nsid w:val="143D2720"/>
    <w:multiLevelType w:val="hybridMultilevel"/>
    <w:tmpl w:val="863E9E3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DF60DC5"/>
    <w:multiLevelType w:val="hybridMultilevel"/>
    <w:tmpl w:val="F48EB512"/>
    <w:lvl w:ilvl="0" w:tplc="99C0E83C">
      <w:start w:val="1"/>
      <w:numFmt w:val="decimal"/>
      <w:lvlText w:val="%1)"/>
      <w:lvlJc w:val="left"/>
      <w:pPr>
        <w:ind w:left="360" w:hanging="360"/>
      </w:pPr>
      <w:rPr>
        <w:rFonts w:hint="default"/>
      </w:rPr>
    </w:lvl>
    <w:lvl w:ilvl="1" w:tplc="041B0019" w:tentative="1">
      <w:start w:val="1"/>
      <w:numFmt w:val="lowerLetter"/>
      <w:lvlText w:val="%2."/>
      <w:lvlJc w:val="left"/>
      <w:pPr>
        <w:ind w:left="-747" w:hanging="360"/>
      </w:pPr>
    </w:lvl>
    <w:lvl w:ilvl="2" w:tplc="041B001B" w:tentative="1">
      <w:start w:val="1"/>
      <w:numFmt w:val="lowerRoman"/>
      <w:lvlText w:val="%3."/>
      <w:lvlJc w:val="right"/>
      <w:pPr>
        <w:ind w:left="-27" w:hanging="180"/>
      </w:pPr>
    </w:lvl>
    <w:lvl w:ilvl="3" w:tplc="041B000F" w:tentative="1">
      <w:start w:val="1"/>
      <w:numFmt w:val="decimal"/>
      <w:lvlText w:val="%4."/>
      <w:lvlJc w:val="left"/>
      <w:pPr>
        <w:ind w:left="693" w:hanging="360"/>
      </w:pPr>
    </w:lvl>
    <w:lvl w:ilvl="4" w:tplc="041B0019" w:tentative="1">
      <w:start w:val="1"/>
      <w:numFmt w:val="lowerLetter"/>
      <w:lvlText w:val="%5."/>
      <w:lvlJc w:val="left"/>
      <w:pPr>
        <w:ind w:left="1413" w:hanging="360"/>
      </w:pPr>
    </w:lvl>
    <w:lvl w:ilvl="5" w:tplc="041B001B" w:tentative="1">
      <w:start w:val="1"/>
      <w:numFmt w:val="lowerRoman"/>
      <w:lvlText w:val="%6."/>
      <w:lvlJc w:val="right"/>
      <w:pPr>
        <w:ind w:left="2133" w:hanging="180"/>
      </w:pPr>
    </w:lvl>
    <w:lvl w:ilvl="6" w:tplc="041B000F" w:tentative="1">
      <w:start w:val="1"/>
      <w:numFmt w:val="decimal"/>
      <w:lvlText w:val="%7."/>
      <w:lvlJc w:val="left"/>
      <w:pPr>
        <w:ind w:left="2853" w:hanging="360"/>
      </w:pPr>
    </w:lvl>
    <w:lvl w:ilvl="7" w:tplc="041B0019" w:tentative="1">
      <w:start w:val="1"/>
      <w:numFmt w:val="lowerLetter"/>
      <w:lvlText w:val="%8."/>
      <w:lvlJc w:val="left"/>
      <w:pPr>
        <w:ind w:left="3573" w:hanging="360"/>
      </w:pPr>
    </w:lvl>
    <w:lvl w:ilvl="8" w:tplc="041B001B" w:tentative="1">
      <w:start w:val="1"/>
      <w:numFmt w:val="lowerRoman"/>
      <w:lvlText w:val="%9."/>
      <w:lvlJc w:val="right"/>
      <w:pPr>
        <w:ind w:left="4293" w:hanging="180"/>
      </w:pPr>
    </w:lvl>
  </w:abstractNum>
  <w:abstractNum w:abstractNumId="7" w15:restartNumberingAfterBreak="0">
    <w:nsid w:val="20BE3F9C"/>
    <w:multiLevelType w:val="hybridMultilevel"/>
    <w:tmpl w:val="166A444A"/>
    <w:lvl w:ilvl="0" w:tplc="99C0E83C">
      <w:start w:val="1"/>
      <w:numFmt w:val="decimal"/>
      <w:lvlText w:val="%1)"/>
      <w:lvlJc w:val="left"/>
      <w:pPr>
        <w:ind w:left="360" w:hanging="360"/>
      </w:pPr>
      <w:rPr>
        <w:rFonts w:hint="default"/>
      </w:rPr>
    </w:lvl>
    <w:lvl w:ilvl="1" w:tplc="041B0019" w:tentative="1">
      <w:start w:val="1"/>
      <w:numFmt w:val="lowerLetter"/>
      <w:lvlText w:val="%2."/>
      <w:lvlJc w:val="left"/>
      <w:pPr>
        <w:ind w:left="-747" w:hanging="360"/>
      </w:pPr>
    </w:lvl>
    <w:lvl w:ilvl="2" w:tplc="041B001B" w:tentative="1">
      <w:start w:val="1"/>
      <w:numFmt w:val="lowerRoman"/>
      <w:lvlText w:val="%3."/>
      <w:lvlJc w:val="right"/>
      <w:pPr>
        <w:ind w:left="-27" w:hanging="180"/>
      </w:pPr>
    </w:lvl>
    <w:lvl w:ilvl="3" w:tplc="041B000F" w:tentative="1">
      <w:start w:val="1"/>
      <w:numFmt w:val="decimal"/>
      <w:lvlText w:val="%4."/>
      <w:lvlJc w:val="left"/>
      <w:pPr>
        <w:ind w:left="693" w:hanging="360"/>
      </w:pPr>
    </w:lvl>
    <w:lvl w:ilvl="4" w:tplc="041B0019" w:tentative="1">
      <w:start w:val="1"/>
      <w:numFmt w:val="lowerLetter"/>
      <w:lvlText w:val="%5."/>
      <w:lvlJc w:val="left"/>
      <w:pPr>
        <w:ind w:left="1413" w:hanging="360"/>
      </w:pPr>
    </w:lvl>
    <w:lvl w:ilvl="5" w:tplc="041B001B" w:tentative="1">
      <w:start w:val="1"/>
      <w:numFmt w:val="lowerRoman"/>
      <w:lvlText w:val="%6."/>
      <w:lvlJc w:val="right"/>
      <w:pPr>
        <w:ind w:left="2133" w:hanging="180"/>
      </w:pPr>
    </w:lvl>
    <w:lvl w:ilvl="6" w:tplc="041B000F" w:tentative="1">
      <w:start w:val="1"/>
      <w:numFmt w:val="decimal"/>
      <w:lvlText w:val="%7."/>
      <w:lvlJc w:val="left"/>
      <w:pPr>
        <w:ind w:left="2853" w:hanging="360"/>
      </w:pPr>
    </w:lvl>
    <w:lvl w:ilvl="7" w:tplc="041B0019" w:tentative="1">
      <w:start w:val="1"/>
      <w:numFmt w:val="lowerLetter"/>
      <w:lvlText w:val="%8."/>
      <w:lvlJc w:val="left"/>
      <w:pPr>
        <w:ind w:left="3573" w:hanging="360"/>
      </w:pPr>
    </w:lvl>
    <w:lvl w:ilvl="8" w:tplc="041B001B" w:tentative="1">
      <w:start w:val="1"/>
      <w:numFmt w:val="lowerRoman"/>
      <w:lvlText w:val="%9."/>
      <w:lvlJc w:val="right"/>
      <w:pPr>
        <w:ind w:left="4293" w:hanging="180"/>
      </w:pPr>
    </w:lvl>
  </w:abstractNum>
  <w:abstractNum w:abstractNumId="8" w15:restartNumberingAfterBreak="0">
    <w:nsid w:val="21A156EF"/>
    <w:multiLevelType w:val="hybridMultilevel"/>
    <w:tmpl w:val="E1CA7FC2"/>
    <w:lvl w:ilvl="0" w:tplc="5BC04CC0">
      <w:start w:val="1"/>
      <w:numFmt w:val="lowerLetter"/>
      <w:lvlText w:val="%1)"/>
      <w:lvlJc w:val="left"/>
      <w:pPr>
        <w:ind w:left="1215" w:hanging="360"/>
      </w:pPr>
      <w:rPr>
        <w:rFonts w:hint="default"/>
      </w:rPr>
    </w:lvl>
    <w:lvl w:ilvl="1" w:tplc="041B0019" w:tentative="1">
      <w:start w:val="1"/>
      <w:numFmt w:val="lowerLetter"/>
      <w:lvlText w:val="%2."/>
      <w:lvlJc w:val="left"/>
      <w:pPr>
        <w:ind w:left="1935" w:hanging="360"/>
      </w:pPr>
    </w:lvl>
    <w:lvl w:ilvl="2" w:tplc="041B001B" w:tentative="1">
      <w:start w:val="1"/>
      <w:numFmt w:val="lowerRoman"/>
      <w:lvlText w:val="%3."/>
      <w:lvlJc w:val="right"/>
      <w:pPr>
        <w:ind w:left="2655" w:hanging="180"/>
      </w:pPr>
    </w:lvl>
    <w:lvl w:ilvl="3" w:tplc="041B000F" w:tentative="1">
      <w:start w:val="1"/>
      <w:numFmt w:val="decimal"/>
      <w:lvlText w:val="%4."/>
      <w:lvlJc w:val="left"/>
      <w:pPr>
        <w:ind w:left="3375" w:hanging="360"/>
      </w:pPr>
    </w:lvl>
    <w:lvl w:ilvl="4" w:tplc="041B0019" w:tentative="1">
      <w:start w:val="1"/>
      <w:numFmt w:val="lowerLetter"/>
      <w:lvlText w:val="%5."/>
      <w:lvlJc w:val="left"/>
      <w:pPr>
        <w:ind w:left="4095" w:hanging="360"/>
      </w:pPr>
    </w:lvl>
    <w:lvl w:ilvl="5" w:tplc="041B001B" w:tentative="1">
      <w:start w:val="1"/>
      <w:numFmt w:val="lowerRoman"/>
      <w:lvlText w:val="%6."/>
      <w:lvlJc w:val="right"/>
      <w:pPr>
        <w:ind w:left="4815" w:hanging="180"/>
      </w:pPr>
    </w:lvl>
    <w:lvl w:ilvl="6" w:tplc="041B000F" w:tentative="1">
      <w:start w:val="1"/>
      <w:numFmt w:val="decimal"/>
      <w:lvlText w:val="%7."/>
      <w:lvlJc w:val="left"/>
      <w:pPr>
        <w:ind w:left="5535" w:hanging="360"/>
      </w:pPr>
    </w:lvl>
    <w:lvl w:ilvl="7" w:tplc="041B0019" w:tentative="1">
      <w:start w:val="1"/>
      <w:numFmt w:val="lowerLetter"/>
      <w:lvlText w:val="%8."/>
      <w:lvlJc w:val="left"/>
      <w:pPr>
        <w:ind w:left="6255" w:hanging="360"/>
      </w:pPr>
    </w:lvl>
    <w:lvl w:ilvl="8" w:tplc="041B001B" w:tentative="1">
      <w:start w:val="1"/>
      <w:numFmt w:val="lowerRoman"/>
      <w:lvlText w:val="%9."/>
      <w:lvlJc w:val="right"/>
      <w:pPr>
        <w:ind w:left="6975" w:hanging="180"/>
      </w:pPr>
    </w:lvl>
  </w:abstractNum>
  <w:abstractNum w:abstractNumId="9" w15:restartNumberingAfterBreak="0">
    <w:nsid w:val="22A268E0"/>
    <w:multiLevelType w:val="multilevel"/>
    <w:tmpl w:val="0E74F3D8"/>
    <w:styleLink w:val="LUBOZMLUVA"/>
    <w:lvl w:ilvl="0">
      <w:start w:val="1"/>
      <w:numFmt w:val="upperRoman"/>
      <w:pStyle w:val="LNOK"/>
      <w:lvlText w:val="%1."/>
      <w:lvlJc w:val="left"/>
      <w:pPr>
        <w:tabs>
          <w:tab w:val="num" w:pos="360"/>
        </w:tabs>
        <w:ind w:left="360" w:hanging="360"/>
      </w:pPr>
      <w:rPr>
        <w:rFonts w:ascii="Arial" w:hAnsi="Arial" w:cs="Times New Roman" w:hint="default"/>
        <w:b/>
        <w:sz w:val="22"/>
      </w:rPr>
    </w:lvl>
    <w:lvl w:ilvl="1">
      <w:start w:val="1"/>
      <w:numFmt w:val="decimal"/>
      <w:pStyle w:val="ODSTAVEC1"/>
      <w:isLgl/>
      <w:lvlText w:val="%1.%2."/>
      <w:lvlJc w:val="left"/>
      <w:pPr>
        <w:tabs>
          <w:tab w:val="num" w:pos="792"/>
        </w:tabs>
        <w:ind w:left="792" w:hanging="432"/>
      </w:pPr>
      <w:rPr>
        <w:rFonts w:ascii="Arial" w:hAnsi="Arial" w:cs="Times New Roman" w:hint="default"/>
        <w:sz w:val="20"/>
      </w:rPr>
    </w:lvl>
    <w:lvl w:ilvl="2">
      <w:start w:val="1"/>
      <w:numFmt w:val="decimal"/>
      <w:pStyle w:val="ODST"/>
      <w:isLgl/>
      <w:lvlText w:val="%2.%1.%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233A3334"/>
    <w:multiLevelType w:val="multilevel"/>
    <w:tmpl w:val="0E74F3D8"/>
    <w:numStyleLink w:val="LUBOZMLUVA"/>
  </w:abstractNum>
  <w:abstractNum w:abstractNumId="11" w15:restartNumberingAfterBreak="0">
    <w:nsid w:val="29706671"/>
    <w:multiLevelType w:val="singleLevel"/>
    <w:tmpl w:val="7C3C6C3E"/>
    <w:lvl w:ilvl="0">
      <w:start w:val="1"/>
      <w:numFmt w:val="decimal"/>
      <w:lvlText w:val="%1)"/>
      <w:legacy w:legacy="1" w:legacySpace="0" w:legacyIndent="403"/>
      <w:lvlJc w:val="left"/>
      <w:rPr>
        <w:rFonts w:asciiTheme="minorHAnsi" w:hAnsiTheme="minorHAnsi" w:cstheme="minorHAnsi" w:hint="default"/>
      </w:rPr>
    </w:lvl>
  </w:abstractNum>
  <w:abstractNum w:abstractNumId="12" w15:restartNumberingAfterBreak="0">
    <w:nsid w:val="29E90DDB"/>
    <w:multiLevelType w:val="hybridMultilevel"/>
    <w:tmpl w:val="166A444A"/>
    <w:lvl w:ilvl="0" w:tplc="99C0E83C">
      <w:start w:val="1"/>
      <w:numFmt w:val="decimal"/>
      <w:lvlText w:val="%1)"/>
      <w:lvlJc w:val="left"/>
      <w:pPr>
        <w:ind w:left="360" w:hanging="360"/>
      </w:pPr>
      <w:rPr>
        <w:rFonts w:hint="default"/>
      </w:rPr>
    </w:lvl>
    <w:lvl w:ilvl="1" w:tplc="041B0019" w:tentative="1">
      <w:start w:val="1"/>
      <w:numFmt w:val="lowerLetter"/>
      <w:lvlText w:val="%2."/>
      <w:lvlJc w:val="left"/>
      <w:pPr>
        <w:ind w:left="-747" w:hanging="360"/>
      </w:pPr>
    </w:lvl>
    <w:lvl w:ilvl="2" w:tplc="041B001B" w:tentative="1">
      <w:start w:val="1"/>
      <w:numFmt w:val="lowerRoman"/>
      <w:lvlText w:val="%3."/>
      <w:lvlJc w:val="right"/>
      <w:pPr>
        <w:ind w:left="-27" w:hanging="180"/>
      </w:pPr>
    </w:lvl>
    <w:lvl w:ilvl="3" w:tplc="041B000F" w:tentative="1">
      <w:start w:val="1"/>
      <w:numFmt w:val="decimal"/>
      <w:lvlText w:val="%4."/>
      <w:lvlJc w:val="left"/>
      <w:pPr>
        <w:ind w:left="693" w:hanging="360"/>
      </w:pPr>
    </w:lvl>
    <w:lvl w:ilvl="4" w:tplc="041B0019" w:tentative="1">
      <w:start w:val="1"/>
      <w:numFmt w:val="lowerLetter"/>
      <w:lvlText w:val="%5."/>
      <w:lvlJc w:val="left"/>
      <w:pPr>
        <w:ind w:left="1413" w:hanging="360"/>
      </w:pPr>
    </w:lvl>
    <w:lvl w:ilvl="5" w:tplc="041B001B" w:tentative="1">
      <w:start w:val="1"/>
      <w:numFmt w:val="lowerRoman"/>
      <w:lvlText w:val="%6."/>
      <w:lvlJc w:val="right"/>
      <w:pPr>
        <w:ind w:left="2133" w:hanging="180"/>
      </w:pPr>
    </w:lvl>
    <w:lvl w:ilvl="6" w:tplc="041B000F" w:tentative="1">
      <w:start w:val="1"/>
      <w:numFmt w:val="decimal"/>
      <w:lvlText w:val="%7."/>
      <w:lvlJc w:val="left"/>
      <w:pPr>
        <w:ind w:left="2853" w:hanging="360"/>
      </w:pPr>
    </w:lvl>
    <w:lvl w:ilvl="7" w:tplc="041B0019" w:tentative="1">
      <w:start w:val="1"/>
      <w:numFmt w:val="lowerLetter"/>
      <w:lvlText w:val="%8."/>
      <w:lvlJc w:val="left"/>
      <w:pPr>
        <w:ind w:left="3573" w:hanging="360"/>
      </w:pPr>
    </w:lvl>
    <w:lvl w:ilvl="8" w:tplc="041B001B" w:tentative="1">
      <w:start w:val="1"/>
      <w:numFmt w:val="lowerRoman"/>
      <w:lvlText w:val="%9."/>
      <w:lvlJc w:val="right"/>
      <w:pPr>
        <w:ind w:left="4293" w:hanging="180"/>
      </w:pPr>
    </w:lvl>
  </w:abstractNum>
  <w:abstractNum w:abstractNumId="13" w15:restartNumberingAfterBreak="0">
    <w:nsid w:val="2E331738"/>
    <w:multiLevelType w:val="hybridMultilevel"/>
    <w:tmpl w:val="6754889A"/>
    <w:lvl w:ilvl="0" w:tplc="447CACD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2F23173C"/>
    <w:multiLevelType w:val="hybridMultilevel"/>
    <w:tmpl w:val="FA3C5E3A"/>
    <w:lvl w:ilvl="0" w:tplc="041B0011">
      <w:start w:val="1"/>
      <w:numFmt w:val="decimal"/>
      <w:lvlText w:val="%1)"/>
      <w:lvlJc w:val="left"/>
      <w:pPr>
        <w:ind w:left="927" w:hanging="360"/>
      </w:pPr>
      <w:rPr>
        <w:rFonts w:hint="default"/>
      </w:rPr>
    </w:lvl>
    <w:lvl w:ilvl="1" w:tplc="D01EB2B6">
      <w:start w:val="1"/>
      <w:numFmt w:val="lowerLetter"/>
      <w:lvlText w:val="%2)"/>
      <w:lvlJc w:val="left"/>
      <w:pPr>
        <w:ind w:left="1647" w:hanging="360"/>
      </w:pPr>
      <w:rPr>
        <w:rFonts w:hint="default"/>
      </w:rPr>
    </w:lvl>
    <w:lvl w:ilvl="2" w:tplc="99C0E83C">
      <w:start w:val="1"/>
      <w:numFmt w:val="decimal"/>
      <w:lvlText w:val="%3)"/>
      <w:lvlJc w:val="left"/>
      <w:pPr>
        <w:ind w:left="2547" w:hanging="360"/>
      </w:pPr>
      <w:rPr>
        <w:rFonts w:hint="default"/>
      </w:rPr>
    </w:lvl>
    <w:lvl w:ilvl="3" w:tplc="E5D22E66">
      <w:start w:val="1"/>
      <w:numFmt w:val="decimal"/>
      <w:lvlText w:val="%4."/>
      <w:lvlJc w:val="left"/>
      <w:pPr>
        <w:ind w:left="3087" w:hanging="360"/>
      </w:pPr>
      <w:rPr>
        <w:rFonts w:hint="default"/>
      </w:rPr>
    </w:lvl>
    <w:lvl w:ilvl="4" w:tplc="4DD2DA44">
      <w:start w:val="1"/>
      <w:numFmt w:val="upperRoman"/>
      <w:lvlText w:val="%5."/>
      <w:lvlJc w:val="left"/>
      <w:pPr>
        <w:ind w:left="4167" w:hanging="720"/>
      </w:pPr>
      <w:rPr>
        <w:rFonts w:hint="default"/>
        <w:b/>
      </w:r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2FBE5675"/>
    <w:multiLevelType w:val="hybridMultilevel"/>
    <w:tmpl w:val="E3283360"/>
    <w:lvl w:ilvl="0" w:tplc="F7A64F7C">
      <w:start w:val="1"/>
      <w:numFmt w:val="upperLetter"/>
      <w:lvlText w:val="%1)"/>
      <w:lvlJc w:val="left"/>
      <w:pPr>
        <w:ind w:left="927" w:hanging="360"/>
      </w:pPr>
      <w:rPr>
        <w:rFonts w:hint="default"/>
      </w:rPr>
    </w:lvl>
    <w:lvl w:ilvl="1" w:tplc="D01EB2B6">
      <w:start w:val="1"/>
      <w:numFmt w:val="lowerLetter"/>
      <w:lvlText w:val="%2)"/>
      <w:lvlJc w:val="left"/>
      <w:pPr>
        <w:ind w:left="1647" w:hanging="360"/>
      </w:pPr>
      <w:rPr>
        <w:rFonts w:hint="default"/>
      </w:rPr>
    </w:lvl>
    <w:lvl w:ilvl="2" w:tplc="99C0E83C">
      <w:start w:val="1"/>
      <w:numFmt w:val="decimal"/>
      <w:lvlText w:val="%3)"/>
      <w:lvlJc w:val="left"/>
      <w:pPr>
        <w:ind w:left="2547" w:hanging="360"/>
      </w:pPr>
      <w:rPr>
        <w:rFonts w:hint="default"/>
      </w:rPr>
    </w:lvl>
    <w:lvl w:ilvl="3" w:tplc="E5D22E66">
      <w:start w:val="1"/>
      <w:numFmt w:val="decimal"/>
      <w:lvlText w:val="%4."/>
      <w:lvlJc w:val="left"/>
      <w:pPr>
        <w:ind w:left="3087" w:hanging="360"/>
      </w:pPr>
      <w:rPr>
        <w:rFonts w:hint="default"/>
      </w:rPr>
    </w:lvl>
    <w:lvl w:ilvl="4" w:tplc="4DD2DA44">
      <w:start w:val="1"/>
      <w:numFmt w:val="upperRoman"/>
      <w:lvlText w:val="%5."/>
      <w:lvlJc w:val="left"/>
      <w:pPr>
        <w:ind w:left="4167" w:hanging="720"/>
      </w:pPr>
      <w:rPr>
        <w:rFonts w:hint="default"/>
        <w:b/>
      </w:r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3012519E"/>
    <w:multiLevelType w:val="hybridMultilevel"/>
    <w:tmpl w:val="AF0AA11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7" w15:restartNumberingAfterBreak="0">
    <w:nsid w:val="33527DA7"/>
    <w:multiLevelType w:val="hybridMultilevel"/>
    <w:tmpl w:val="166A444A"/>
    <w:lvl w:ilvl="0" w:tplc="99C0E83C">
      <w:start w:val="1"/>
      <w:numFmt w:val="decimal"/>
      <w:lvlText w:val="%1)"/>
      <w:lvlJc w:val="left"/>
      <w:pPr>
        <w:ind w:left="360" w:hanging="360"/>
      </w:pPr>
      <w:rPr>
        <w:rFonts w:hint="default"/>
      </w:rPr>
    </w:lvl>
    <w:lvl w:ilvl="1" w:tplc="041B0019" w:tentative="1">
      <w:start w:val="1"/>
      <w:numFmt w:val="lowerLetter"/>
      <w:lvlText w:val="%2."/>
      <w:lvlJc w:val="left"/>
      <w:pPr>
        <w:ind w:left="-747" w:hanging="360"/>
      </w:pPr>
    </w:lvl>
    <w:lvl w:ilvl="2" w:tplc="041B001B" w:tentative="1">
      <w:start w:val="1"/>
      <w:numFmt w:val="lowerRoman"/>
      <w:lvlText w:val="%3."/>
      <w:lvlJc w:val="right"/>
      <w:pPr>
        <w:ind w:left="-27" w:hanging="180"/>
      </w:pPr>
    </w:lvl>
    <w:lvl w:ilvl="3" w:tplc="041B000F" w:tentative="1">
      <w:start w:val="1"/>
      <w:numFmt w:val="decimal"/>
      <w:lvlText w:val="%4."/>
      <w:lvlJc w:val="left"/>
      <w:pPr>
        <w:ind w:left="693" w:hanging="360"/>
      </w:pPr>
    </w:lvl>
    <w:lvl w:ilvl="4" w:tplc="041B0019" w:tentative="1">
      <w:start w:val="1"/>
      <w:numFmt w:val="lowerLetter"/>
      <w:lvlText w:val="%5."/>
      <w:lvlJc w:val="left"/>
      <w:pPr>
        <w:ind w:left="1413" w:hanging="360"/>
      </w:pPr>
    </w:lvl>
    <w:lvl w:ilvl="5" w:tplc="041B001B" w:tentative="1">
      <w:start w:val="1"/>
      <w:numFmt w:val="lowerRoman"/>
      <w:lvlText w:val="%6."/>
      <w:lvlJc w:val="right"/>
      <w:pPr>
        <w:ind w:left="2133" w:hanging="180"/>
      </w:pPr>
    </w:lvl>
    <w:lvl w:ilvl="6" w:tplc="041B000F" w:tentative="1">
      <w:start w:val="1"/>
      <w:numFmt w:val="decimal"/>
      <w:lvlText w:val="%7."/>
      <w:lvlJc w:val="left"/>
      <w:pPr>
        <w:ind w:left="2853" w:hanging="360"/>
      </w:pPr>
    </w:lvl>
    <w:lvl w:ilvl="7" w:tplc="041B0019" w:tentative="1">
      <w:start w:val="1"/>
      <w:numFmt w:val="lowerLetter"/>
      <w:lvlText w:val="%8."/>
      <w:lvlJc w:val="left"/>
      <w:pPr>
        <w:ind w:left="3573" w:hanging="360"/>
      </w:pPr>
    </w:lvl>
    <w:lvl w:ilvl="8" w:tplc="041B001B" w:tentative="1">
      <w:start w:val="1"/>
      <w:numFmt w:val="lowerRoman"/>
      <w:lvlText w:val="%9."/>
      <w:lvlJc w:val="right"/>
      <w:pPr>
        <w:ind w:left="4293" w:hanging="180"/>
      </w:pPr>
    </w:lvl>
  </w:abstractNum>
  <w:abstractNum w:abstractNumId="18" w15:restartNumberingAfterBreak="0">
    <w:nsid w:val="34113BF6"/>
    <w:multiLevelType w:val="hybridMultilevel"/>
    <w:tmpl w:val="772C753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E98107E"/>
    <w:multiLevelType w:val="hybridMultilevel"/>
    <w:tmpl w:val="6FC094AC"/>
    <w:lvl w:ilvl="0" w:tplc="63484578">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EE3454B"/>
    <w:multiLevelType w:val="multilevel"/>
    <w:tmpl w:val="3F4E124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0611C50"/>
    <w:multiLevelType w:val="hybridMultilevel"/>
    <w:tmpl w:val="B47210D0"/>
    <w:lvl w:ilvl="0" w:tplc="04090003">
      <w:start w:val="1"/>
      <w:numFmt w:val="bullet"/>
      <w:lvlText w:val="o"/>
      <w:lvlJc w:val="left"/>
      <w:pPr>
        <w:ind w:left="420" w:hanging="360"/>
      </w:pPr>
      <w:rPr>
        <w:rFonts w:ascii="Courier New" w:hAnsi="Courier New" w:cs="Courier New" w:hint="default"/>
      </w:rPr>
    </w:lvl>
    <w:lvl w:ilvl="1" w:tplc="041B0003">
      <w:start w:val="1"/>
      <w:numFmt w:val="bullet"/>
      <w:lvlText w:val="o"/>
      <w:lvlJc w:val="left"/>
      <w:pPr>
        <w:ind w:left="1140" w:hanging="360"/>
      </w:pPr>
      <w:rPr>
        <w:rFonts w:ascii="Courier New" w:hAnsi="Courier New" w:cs="Courier New" w:hint="default"/>
      </w:rPr>
    </w:lvl>
    <w:lvl w:ilvl="2" w:tplc="041B0005">
      <w:start w:val="1"/>
      <w:numFmt w:val="bullet"/>
      <w:lvlText w:val=""/>
      <w:lvlJc w:val="left"/>
      <w:pPr>
        <w:ind w:left="1860" w:hanging="360"/>
      </w:pPr>
      <w:rPr>
        <w:rFonts w:ascii="Wingdings" w:hAnsi="Wingdings" w:hint="default"/>
      </w:rPr>
    </w:lvl>
    <w:lvl w:ilvl="3" w:tplc="041B0001">
      <w:start w:val="1"/>
      <w:numFmt w:val="bullet"/>
      <w:lvlText w:val=""/>
      <w:lvlJc w:val="left"/>
      <w:pPr>
        <w:ind w:left="2580" w:hanging="360"/>
      </w:pPr>
      <w:rPr>
        <w:rFonts w:ascii="Symbol" w:hAnsi="Symbol" w:hint="default"/>
      </w:rPr>
    </w:lvl>
    <w:lvl w:ilvl="4" w:tplc="041B0003">
      <w:start w:val="1"/>
      <w:numFmt w:val="bullet"/>
      <w:lvlText w:val="o"/>
      <w:lvlJc w:val="left"/>
      <w:pPr>
        <w:ind w:left="3300" w:hanging="360"/>
      </w:pPr>
      <w:rPr>
        <w:rFonts w:ascii="Courier New" w:hAnsi="Courier New" w:cs="Courier New" w:hint="default"/>
      </w:rPr>
    </w:lvl>
    <w:lvl w:ilvl="5" w:tplc="041B0005">
      <w:start w:val="1"/>
      <w:numFmt w:val="bullet"/>
      <w:lvlText w:val=""/>
      <w:lvlJc w:val="left"/>
      <w:pPr>
        <w:ind w:left="4020" w:hanging="360"/>
      </w:pPr>
      <w:rPr>
        <w:rFonts w:ascii="Wingdings" w:hAnsi="Wingdings" w:hint="default"/>
      </w:rPr>
    </w:lvl>
    <w:lvl w:ilvl="6" w:tplc="041B0001">
      <w:start w:val="1"/>
      <w:numFmt w:val="bullet"/>
      <w:lvlText w:val=""/>
      <w:lvlJc w:val="left"/>
      <w:pPr>
        <w:ind w:left="4740" w:hanging="360"/>
      </w:pPr>
      <w:rPr>
        <w:rFonts w:ascii="Symbol" w:hAnsi="Symbol" w:hint="default"/>
      </w:rPr>
    </w:lvl>
    <w:lvl w:ilvl="7" w:tplc="041B0003">
      <w:start w:val="1"/>
      <w:numFmt w:val="bullet"/>
      <w:lvlText w:val="o"/>
      <w:lvlJc w:val="left"/>
      <w:pPr>
        <w:ind w:left="5460" w:hanging="360"/>
      </w:pPr>
      <w:rPr>
        <w:rFonts w:ascii="Courier New" w:hAnsi="Courier New" w:cs="Courier New" w:hint="default"/>
      </w:rPr>
    </w:lvl>
    <w:lvl w:ilvl="8" w:tplc="041B0005">
      <w:start w:val="1"/>
      <w:numFmt w:val="bullet"/>
      <w:lvlText w:val=""/>
      <w:lvlJc w:val="left"/>
      <w:pPr>
        <w:ind w:left="6180" w:hanging="360"/>
      </w:pPr>
      <w:rPr>
        <w:rFonts w:ascii="Wingdings" w:hAnsi="Wingdings" w:hint="default"/>
      </w:rPr>
    </w:lvl>
  </w:abstractNum>
  <w:abstractNum w:abstractNumId="22" w15:restartNumberingAfterBreak="0">
    <w:nsid w:val="40E97AB9"/>
    <w:multiLevelType w:val="hybridMultilevel"/>
    <w:tmpl w:val="AA0E59DC"/>
    <w:lvl w:ilvl="0" w:tplc="BD2CCD14">
      <w:numFmt w:val="bullet"/>
      <w:lvlText w:val="-"/>
      <w:lvlJc w:val="left"/>
      <w:pPr>
        <w:ind w:left="420" w:hanging="360"/>
      </w:pPr>
      <w:rPr>
        <w:rFonts w:ascii="Arial" w:eastAsiaTheme="minorEastAsia" w:hAnsi="Arial" w:cs="Arial" w:hint="default"/>
      </w:rPr>
    </w:lvl>
    <w:lvl w:ilvl="1" w:tplc="041B0003">
      <w:start w:val="1"/>
      <w:numFmt w:val="bullet"/>
      <w:lvlText w:val="o"/>
      <w:lvlJc w:val="left"/>
      <w:pPr>
        <w:ind w:left="1140" w:hanging="360"/>
      </w:pPr>
      <w:rPr>
        <w:rFonts w:ascii="Courier New" w:hAnsi="Courier New" w:cs="Courier New" w:hint="default"/>
      </w:rPr>
    </w:lvl>
    <w:lvl w:ilvl="2" w:tplc="041B0005">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23" w15:restartNumberingAfterBreak="0">
    <w:nsid w:val="456D2CED"/>
    <w:multiLevelType w:val="hybridMultilevel"/>
    <w:tmpl w:val="8B7478AC"/>
    <w:lvl w:ilvl="0" w:tplc="04090001">
      <w:start w:val="1"/>
      <w:numFmt w:val="bullet"/>
      <w:lvlText w:val=""/>
      <w:lvlJc w:val="left"/>
      <w:pPr>
        <w:ind w:left="420" w:hanging="360"/>
      </w:pPr>
      <w:rPr>
        <w:rFonts w:ascii="Symbol" w:hAnsi="Symbol" w:hint="default"/>
      </w:rPr>
    </w:lvl>
    <w:lvl w:ilvl="1" w:tplc="041B0003">
      <w:start w:val="1"/>
      <w:numFmt w:val="bullet"/>
      <w:lvlText w:val="o"/>
      <w:lvlJc w:val="left"/>
      <w:pPr>
        <w:ind w:left="1140" w:hanging="360"/>
      </w:pPr>
      <w:rPr>
        <w:rFonts w:ascii="Courier New" w:hAnsi="Courier New" w:cs="Courier New" w:hint="default"/>
      </w:rPr>
    </w:lvl>
    <w:lvl w:ilvl="2" w:tplc="041B0005">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24" w15:restartNumberingAfterBreak="0">
    <w:nsid w:val="48E71B6F"/>
    <w:multiLevelType w:val="hybridMultilevel"/>
    <w:tmpl w:val="4BA801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C726DBF"/>
    <w:multiLevelType w:val="hybridMultilevel"/>
    <w:tmpl w:val="1A6280B0"/>
    <w:lvl w:ilvl="0" w:tplc="49025886">
      <w:start w:val="2"/>
      <w:numFmt w:val="bullet"/>
      <w:lvlText w:val="▪"/>
      <w:lvlJc w:val="left"/>
      <w:pPr>
        <w:ind w:left="420" w:hanging="360"/>
      </w:pPr>
      <w:rPr>
        <w:rFonts w:ascii="Verdana" w:eastAsia="Times New Roman" w:hAnsi="Verdana" w:cs="Times New Roman" w:hint="default"/>
        <w:b/>
      </w:rPr>
    </w:lvl>
    <w:lvl w:ilvl="1" w:tplc="041B0003">
      <w:start w:val="1"/>
      <w:numFmt w:val="bullet"/>
      <w:lvlText w:val="o"/>
      <w:lvlJc w:val="left"/>
      <w:pPr>
        <w:ind w:left="1140" w:hanging="360"/>
      </w:pPr>
      <w:rPr>
        <w:rFonts w:ascii="Courier New" w:hAnsi="Courier New" w:cs="Courier New" w:hint="default"/>
      </w:rPr>
    </w:lvl>
    <w:lvl w:ilvl="2" w:tplc="041B0005">
      <w:start w:val="1"/>
      <w:numFmt w:val="bullet"/>
      <w:lvlText w:val=""/>
      <w:lvlJc w:val="left"/>
      <w:pPr>
        <w:ind w:left="1860" w:hanging="360"/>
      </w:pPr>
      <w:rPr>
        <w:rFonts w:ascii="Wingdings" w:hAnsi="Wingdings" w:hint="default"/>
      </w:rPr>
    </w:lvl>
    <w:lvl w:ilvl="3" w:tplc="041B0001">
      <w:start w:val="1"/>
      <w:numFmt w:val="bullet"/>
      <w:lvlText w:val=""/>
      <w:lvlJc w:val="left"/>
      <w:pPr>
        <w:ind w:left="2580" w:hanging="360"/>
      </w:pPr>
      <w:rPr>
        <w:rFonts w:ascii="Symbol" w:hAnsi="Symbol" w:hint="default"/>
      </w:rPr>
    </w:lvl>
    <w:lvl w:ilvl="4" w:tplc="041B0003">
      <w:start w:val="1"/>
      <w:numFmt w:val="bullet"/>
      <w:lvlText w:val="o"/>
      <w:lvlJc w:val="left"/>
      <w:pPr>
        <w:ind w:left="3300" w:hanging="360"/>
      </w:pPr>
      <w:rPr>
        <w:rFonts w:ascii="Courier New" w:hAnsi="Courier New" w:cs="Courier New" w:hint="default"/>
      </w:rPr>
    </w:lvl>
    <w:lvl w:ilvl="5" w:tplc="041B0005">
      <w:start w:val="1"/>
      <w:numFmt w:val="bullet"/>
      <w:lvlText w:val=""/>
      <w:lvlJc w:val="left"/>
      <w:pPr>
        <w:ind w:left="4020" w:hanging="360"/>
      </w:pPr>
      <w:rPr>
        <w:rFonts w:ascii="Wingdings" w:hAnsi="Wingdings" w:hint="default"/>
      </w:rPr>
    </w:lvl>
    <w:lvl w:ilvl="6" w:tplc="041B0001">
      <w:start w:val="1"/>
      <w:numFmt w:val="bullet"/>
      <w:lvlText w:val=""/>
      <w:lvlJc w:val="left"/>
      <w:pPr>
        <w:ind w:left="4740" w:hanging="360"/>
      </w:pPr>
      <w:rPr>
        <w:rFonts w:ascii="Symbol" w:hAnsi="Symbol" w:hint="default"/>
      </w:rPr>
    </w:lvl>
    <w:lvl w:ilvl="7" w:tplc="041B0003">
      <w:start w:val="1"/>
      <w:numFmt w:val="bullet"/>
      <w:lvlText w:val="o"/>
      <w:lvlJc w:val="left"/>
      <w:pPr>
        <w:ind w:left="5460" w:hanging="360"/>
      </w:pPr>
      <w:rPr>
        <w:rFonts w:ascii="Courier New" w:hAnsi="Courier New" w:cs="Courier New" w:hint="default"/>
      </w:rPr>
    </w:lvl>
    <w:lvl w:ilvl="8" w:tplc="041B0005">
      <w:start w:val="1"/>
      <w:numFmt w:val="bullet"/>
      <w:lvlText w:val=""/>
      <w:lvlJc w:val="left"/>
      <w:pPr>
        <w:ind w:left="6180" w:hanging="360"/>
      </w:pPr>
      <w:rPr>
        <w:rFonts w:ascii="Wingdings" w:hAnsi="Wingdings" w:hint="default"/>
      </w:rPr>
    </w:lvl>
  </w:abstractNum>
  <w:abstractNum w:abstractNumId="26" w15:restartNumberingAfterBreak="0">
    <w:nsid w:val="51E33CFD"/>
    <w:multiLevelType w:val="singleLevel"/>
    <w:tmpl w:val="CEF07872"/>
    <w:lvl w:ilvl="0">
      <w:start w:val="1"/>
      <w:numFmt w:val="decimal"/>
      <w:lvlText w:val="%1)"/>
      <w:legacy w:legacy="1" w:legacySpace="0" w:legacyIndent="403"/>
      <w:lvlJc w:val="left"/>
      <w:rPr>
        <w:rFonts w:ascii="Tahoma" w:hAnsi="Tahoma" w:cs="Tahoma" w:hint="default"/>
      </w:rPr>
    </w:lvl>
  </w:abstractNum>
  <w:abstractNum w:abstractNumId="27" w15:restartNumberingAfterBreak="0">
    <w:nsid w:val="52572C61"/>
    <w:multiLevelType w:val="singleLevel"/>
    <w:tmpl w:val="79C293D8"/>
    <w:lvl w:ilvl="0">
      <w:start w:val="1"/>
      <w:numFmt w:val="decimal"/>
      <w:lvlText w:val="%1."/>
      <w:legacy w:legacy="1" w:legacySpace="0" w:legacyIndent="346"/>
      <w:lvlJc w:val="left"/>
      <w:rPr>
        <w:rFonts w:ascii="Tahoma" w:hAnsi="Tahoma" w:cs="Tahoma" w:hint="default"/>
      </w:rPr>
    </w:lvl>
  </w:abstractNum>
  <w:abstractNum w:abstractNumId="28" w15:restartNumberingAfterBreak="0">
    <w:nsid w:val="52A269DF"/>
    <w:multiLevelType w:val="hybridMultilevel"/>
    <w:tmpl w:val="50600986"/>
    <w:lvl w:ilvl="0" w:tplc="041B0019">
      <w:start w:val="4"/>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69B3C75"/>
    <w:multiLevelType w:val="hybridMultilevel"/>
    <w:tmpl w:val="341C5C9C"/>
    <w:lvl w:ilvl="0" w:tplc="041B0001">
      <w:start w:val="1"/>
      <w:numFmt w:val="bullet"/>
      <w:lvlText w:val=""/>
      <w:lvlJc w:val="left"/>
      <w:pPr>
        <w:ind w:left="1512" w:hanging="360"/>
      </w:pPr>
      <w:rPr>
        <w:rFonts w:ascii="Symbol" w:hAnsi="Symbol" w:hint="default"/>
      </w:rPr>
    </w:lvl>
    <w:lvl w:ilvl="1" w:tplc="4204F098">
      <w:numFmt w:val="bullet"/>
      <w:lvlText w:val="•"/>
      <w:lvlJc w:val="left"/>
      <w:pPr>
        <w:ind w:left="2742" w:hanging="870"/>
      </w:pPr>
      <w:rPr>
        <w:rFonts w:ascii="Calibri" w:eastAsia="Times New Roman" w:hAnsi="Calibri" w:cs="Calibri"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30" w15:restartNumberingAfterBreak="0">
    <w:nsid w:val="597227EA"/>
    <w:multiLevelType w:val="hybridMultilevel"/>
    <w:tmpl w:val="EC4CA536"/>
    <w:lvl w:ilvl="0" w:tplc="041B0001">
      <w:start w:val="1"/>
      <w:numFmt w:val="bullet"/>
      <w:lvlText w:val=""/>
      <w:lvlJc w:val="left"/>
      <w:pPr>
        <w:ind w:left="1935" w:hanging="360"/>
      </w:pPr>
      <w:rPr>
        <w:rFonts w:ascii="Symbol" w:hAnsi="Symbol" w:hint="default"/>
      </w:rPr>
    </w:lvl>
    <w:lvl w:ilvl="1" w:tplc="041B0003" w:tentative="1">
      <w:start w:val="1"/>
      <w:numFmt w:val="bullet"/>
      <w:lvlText w:val="o"/>
      <w:lvlJc w:val="left"/>
      <w:pPr>
        <w:ind w:left="2655" w:hanging="360"/>
      </w:pPr>
      <w:rPr>
        <w:rFonts w:ascii="Courier New" w:hAnsi="Courier New" w:cs="Courier New" w:hint="default"/>
      </w:rPr>
    </w:lvl>
    <w:lvl w:ilvl="2" w:tplc="041B0005" w:tentative="1">
      <w:start w:val="1"/>
      <w:numFmt w:val="bullet"/>
      <w:lvlText w:val=""/>
      <w:lvlJc w:val="left"/>
      <w:pPr>
        <w:ind w:left="3375" w:hanging="360"/>
      </w:pPr>
      <w:rPr>
        <w:rFonts w:ascii="Wingdings" w:hAnsi="Wingdings" w:hint="default"/>
      </w:rPr>
    </w:lvl>
    <w:lvl w:ilvl="3" w:tplc="041B0001" w:tentative="1">
      <w:start w:val="1"/>
      <w:numFmt w:val="bullet"/>
      <w:lvlText w:val=""/>
      <w:lvlJc w:val="left"/>
      <w:pPr>
        <w:ind w:left="4095" w:hanging="360"/>
      </w:pPr>
      <w:rPr>
        <w:rFonts w:ascii="Symbol" w:hAnsi="Symbol" w:hint="default"/>
      </w:rPr>
    </w:lvl>
    <w:lvl w:ilvl="4" w:tplc="041B0003" w:tentative="1">
      <w:start w:val="1"/>
      <w:numFmt w:val="bullet"/>
      <w:lvlText w:val="o"/>
      <w:lvlJc w:val="left"/>
      <w:pPr>
        <w:ind w:left="4815" w:hanging="360"/>
      </w:pPr>
      <w:rPr>
        <w:rFonts w:ascii="Courier New" w:hAnsi="Courier New" w:cs="Courier New" w:hint="default"/>
      </w:rPr>
    </w:lvl>
    <w:lvl w:ilvl="5" w:tplc="041B0005" w:tentative="1">
      <w:start w:val="1"/>
      <w:numFmt w:val="bullet"/>
      <w:lvlText w:val=""/>
      <w:lvlJc w:val="left"/>
      <w:pPr>
        <w:ind w:left="5535" w:hanging="360"/>
      </w:pPr>
      <w:rPr>
        <w:rFonts w:ascii="Wingdings" w:hAnsi="Wingdings" w:hint="default"/>
      </w:rPr>
    </w:lvl>
    <w:lvl w:ilvl="6" w:tplc="041B0001" w:tentative="1">
      <w:start w:val="1"/>
      <w:numFmt w:val="bullet"/>
      <w:lvlText w:val=""/>
      <w:lvlJc w:val="left"/>
      <w:pPr>
        <w:ind w:left="6255" w:hanging="360"/>
      </w:pPr>
      <w:rPr>
        <w:rFonts w:ascii="Symbol" w:hAnsi="Symbol" w:hint="default"/>
      </w:rPr>
    </w:lvl>
    <w:lvl w:ilvl="7" w:tplc="041B0003" w:tentative="1">
      <w:start w:val="1"/>
      <w:numFmt w:val="bullet"/>
      <w:lvlText w:val="o"/>
      <w:lvlJc w:val="left"/>
      <w:pPr>
        <w:ind w:left="6975" w:hanging="360"/>
      </w:pPr>
      <w:rPr>
        <w:rFonts w:ascii="Courier New" w:hAnsi="Courier New" w:cs="Courier New" w:hint="default"/>
      </w:rPr>
    </w:lvl>
    <w:lvl w:ilvl="8" w:tplc="041B0005" w:tentative="1">
      <w:start w:val="1"/>
      <w:numFmt w:val="bullet"/>
      <w:lvlText w:val=""/>
      <w:lvlJc w:val="left"/>
      <w:pPr>
        <w:ind w:left="7695" w:hanging="360"/>
      </w:pPr>
      <w:rPr>
        <w:rFonts w:ascii="Wingdings" w:hAnsi="Wingdings" w:hint="default"/>
      </w:rPr>
    </w:lvl>
  </w:abstractNum>
  <w:abstractNum w:abstractNumId="31" w15:restartNumberingAfterBreak="0">
    <w:nsid w:val="5D153641"/>
    <w:multiLevelType w:val="hybridMultilevel"/>
    <w:tmpl w:val="46081FD0"/>
    <w:lvl w:ilvl="0" w:tplc="041B0019">
      <w:start w:val="1"/>
      <w:numFmt w:val="lowerLetter"/>
      <w:lvlText w:val="%1."/>
      <w:lvlJc w:val="left"/>
      <w:pPr>
        <w:ind w:left="2007" w:hanging="360"/>
      </w:pPr>
    </w:lvl>
    <w:lvl w:ilvl="1" w:tplc="041B0019" w:tentative="1">
      <w:start w:val="1"/>
      <w:numFmt w:val="lowerLetter"/>
      <w:lvlText w:val="%2."/>
      <w:lvlJc w:val="left"/>
      <w:pPr>
        <w:ind w:left="2727" w:hanging="360"/>
      </w:pPr>
    </w:lvl>
    <w:lvl w:ilvl="2" w:tplc="041B001B" w:tentative="1">
      <w:start w:val="1"/>
      <w:numFmt w:val="lowerRoman"/>
      <w:lvlText w:val="%3."/>
      <w:lvlJc w:val="right"/>
      <w:pPr>
        <w:ind w:left="3447" w:hanging="180"/>
      </w:pPr>
    </w:lvl>
    <w:lvl w:ilvl="3" w:tplc="041B000F" w:tentative="1">
      <w:start w:val="1"/>
      <w:numFmt w:val="decimal"/>
      <w:lvlText w:val="%4."/>
      <w:lvlJc w:val="left"/>
      <w:pPr>
        <w:ind w:left="4167" w:hanging="360"/>
      </w:pPr>
    </w:lvl>
    <w:lvl w:ilvl="4" w:tplc="041B0019" w:tentative="1">
      <w:start w:val="1"/>
      <w:numFmt w:val="lowerLetter"/>
      <w:lvlText w:val="%5."/>
      <w:lvlJc w:val="left"/>
      <w:pPr>
        <w:ind w:left="4887" w:hanging="360"/>
      </w:pPr>
    </w:lvl>
    <w:lvl w:ilvl="5" w:tplc="041B001B" w:tentative="1">
      <w:start w:val="1"/>
      <w:numFmt w:val="lowerRoman"/>
      <w:lvlText w:val="%6."/>
      <w:lvlJc w:val="right"/>
      <w:pPr>
        <w:ind w:left="5607" w:hanging="180"/>
      </w:pPr>
    </w:lvl>
    <w:lvl w:ilvl="6" w:tplc="041B000F" w:tentative="1">
      <w:start w:val="1"/>
      <w:numFmt w:val="decimal"/>
      <w:lvlText w:val="%7."/>
      <w:lvlJc w:val="left"/>
      <w:pPr>
        <w:ind w:left="6327" w:hanging="360"/>
      </w:pPr>
    </w:lvl>
    <w:lvl w:ilvl="7" w:tplc="041B0019" w:tentative="1">
      <w:start w:val="1"/>
      <w:numFmt w:val="lowerLetter"/>
      <w:lvlText w:val="%8."/>
      <w:lvlJc w:val="left"/>
      <w:pPr>
        <w:ind w:left="7047" w:hanging="360"/>
      </w:pPr>
    </w:lvl>
    <w:lvl w:ilvl="8" w:tplc="041B001B" w:tentative="1">
      <w:start w:val="1"/>
      <w:numFmt w:val="lowerRoman"/>
      <w:lvlText w:val="%9."/>
      <w:lvlJc w:val="right"/>
      <w:pPr>
        <w:ind w:left="7767" w:hanging="180"/>
      </w:pPr>
    </w:lvl>
  </w:abstractNum>
  <w:abstractNum w:abstractNumId="32" w15:restartNumberingAfterBreak="0">
    <w:nsid w:val="5D3919A1"/>
    <w:multiLevelType w:val="hybridMultilevel"/>
    <w:tmpl w:val="166A444A"/>
    <w:lvl w:ilvl="0" w:tplc="99C0E83C">
      <w:start w:val="1"/>
      <w:numFmt w:val="decimal"/>
      <w:lvlText w:val="%1)"/>
      <w:lvlJc w:val="left"/>
      <w:pPr>
        <w:ind w:left="360" w:hanging="360"/>
      </w:pPr>
      <w:rPr>
        <w:rFonts w:hint="default"/>
      </w:rPr>
    </w:lvl>
    <w:lvl w:ilvl="1" w:tplc="041B0019" w:tentative="1">
      <w:start w:val="1"/>
      <w:numFmt w:val="lowerLetter"/>
      <w:lvlText w:val="%2."/>
      <w:lvlJc w:val="left"/>
      <w:pPr>
        <w:ind w:left="-747" w:hanging="360"/>
      </w:pPr>
    </w:lvl>
    <w:lvl w:ilvl="2" w:tplc="041B001B" w:tentative="1">
      <w:start w:val="1"/>
      <w:numFmt w:val="lowerRoman"/>
      <w:lvlText w:val="%3."/>
      <w:lvlJc w:val="right"/>
      <w:pPr>
        <w:ind w:left="-27" w:hanging="180"/>
      </w:pPr>
    </w:lvl>
    <w:lvl w:ilvl="3" w:tplc="041B000F" w:tentative="1">
      <w:start w:val="1"/>
      <w:numFmt w:val="decimal"/>
      <w:lvlText w:val="%4."/>
      <w:lvlJc w:val="left"/>
      <w:pPr>
        <w:ind w:left="693" w:hanging="360"/>
      </w:pPr>
    </w:lvl>
    <w:lvl w:ilvl="4" w:tplc="041B0019" w:tentative="1">
      <w:start w:val="1"/>
      <w:numFmt w:val="lowerLetter"/>
      <w:lvlText w:val="%5."/>
      <w:lvlJc w:val="left"/>
      <w:pPr>
        <w:ind w:left="1413" w:hanging="360"/>
      </w:pPr>
    </w:lvl>
    <w:lvl w:ilvl="5" w:tplc="041B001B" w:tentative="1">
      <w:start w:val="1"/>
      <w:numFmt w:val="lowerRoman"/>
      <w:lvlText w:val="%6."/>
      <w:lvlJc w:val="right"/>
      <w:pPr>
        <w:ind w:left="2133" w:hanging="180"/>
      </w:pPr>
    </w:lvl>
    <w:lvl w:ilvl="6" w:tplc="041B000F" w:tentative="1">
      <w:start w:val="1"/>
      <w:numFmt w:val="decimal"/>
      <w:lvlText w:val="%7."/>
      <w:lvlJc w:val="left"/>
      <w:pPr>
        <w:ind w:left="2853" w:hanging="360"/>
      </w:pPr>
    </w:lvl>
    <w:lvl w:ilvl="7" w:tplc="041B0019" w:tentative="1">
      <w:start w:val="1"/>
      <w:numFmt w:val="lowerLetter"/>
      <w:lvlText w:val="%8."/>
      <w:lvlJc w:val="left"/>
      <w:pPr>
        <w:ind w:left="3573" w:hanging="360"/>
      </w:pPr>
    </w:lvl>
    <w:lvl w:ilvl="8" w:tplc="041B001B" w:tentative="1">
      <w:start w:val="1"/>
      <w:numFmt w:val="lowerRoman"/>
      <w:lvlText w:val="%9."/>
      <w:lvlJc w:val="right"/>
      <w:pPr>
        <w:ind w:left="4293" w:hanging="180"/>
      </w:pPr>
    </w:lvl>
  </w:abstractNum>
  <w:abstractNum w:abstractNumId="33" w15:restartNumberingAfterBreak="0">
    <w:nsid w:val="5F353C76"/>
    <w:multiLevelType w:val="hybridMultilevel"/>
    <w:tmpl w:val="166A444A"/>
    <w:lvl w:ilvl="0" w:tplc="99C0E83C">
      <w:start w:val="1"/>
      <w:numFmt w:val="decimal"/>
      <w:lvlText w:val="%1)"/>
      <w:lvlJc w:val="left"/>
      <w:pPr>
        <w:ind w:left="360" w:hanging="360"/>
      </w:pPr>
      <w:rPr>
        <w:rFonts w:hint="default"/>
      </w:rPr>
    </w:lvl>
    <w:lvl w:ilvl="1" w:tplc="041B0019" w:tentative="1">
      <w:start w:val="1"/>
      <w:numFmt w:val="lowerLetter"/>
      <w:lvlText w:val="%2."/>
      <w:lvlJc w:val="left"/>
      <w:pPr>
        <w:ind w:left="-747" w:hanging="360"/>
      </w:pPr>
    </w:lvl>
    <w:lvl w:ilvl="2" w:tplc="041B001B" w:tentative="1">
      <w:start w:val="1"/>
      <w:numFmt w:val="lowerRoman"/>
      <w:lvlText w:val="%3."/>
      <w:lvlJc w:val="right"/>
      <w:pPr>
        <w:ind w:left="-27" w:hanging="180"/>
      </w:pPr>
    </w:lvl>
    <w:lvl w:ilvl="3" w:tplc="041B000F" w:tentative="1">
      <w:start w:val="1"/>
      <w:numFmt w:val="decimal"/>
      <w:lvlText w:val="%4."/>
      <w:lvlJc w:val="left"/>
      <w:pPr>
        <w:ind w:left="693" w:hanging="360"/>
      </w:pPr>
    </w:lvl>
    <w:lvl w:ilvl="4" w:tplc="041B0019" w:tentative="1">
      <w:start w:val="1"/>
      <w:numFmt w:val="lowerLetter"/>
      <w:lvlText w:val="%5."/>
      <w:lvlJc w:val="left"/>
      <w:pPr>
        <w:ind w:left="1413" w:hanging="360"/>
      </w:pPr>
    </w:lvl>
    <w:lvl w:ilvl="5" w:tplc="041B001B" w:tentative="1">
      <w:start w:val="1"/>
      <w:numFmt w:val="lowerRoman"/>
      <w:lvlText w:val="%6."/>
      <w:lvlJc w:val="right"/>
      <w:pPr>
        <w:ind w:left="2133" w:hanging="180"/>
      </w:pPr>
    </w:lvl>
    <w:lvl w:ilvl="6" w:tplc="041B000F" w:tentative="1">
      <w:start w:val="1"/>
      <w:numFmt w:val="decimal"/>
      <w:lvlText w:val="%7."/>
      <w:lvlJc w:val="left"/>
      <w:pPr>
        <w:ind w:left="2853" w:hanging="360"/>
      </w:pPr>
    </w:lvl>
    <w:lvl w:ilvl="7" w:tplc="041B0019" w:tentative="1">
      <w:start w:val="1"/>
      <w:numFmt w:val="lowerLetter"/>
      <w:lvlText w:val="%8."/>
      <w:lvlJc w:val="left"/>
      <w:pPr>
        <w:ind w:left="3573" w:hanging="360"/>
      </w:pPr>
    </w:lvl>
    <w:lvl w:ilvl="8" w:tplc="041B001B" w:tentative="1">
      <w:start w:val="1"/>
      <w:numFmt w:val="lowerRoman"/>
      <w:lvlText w:val="%9."/>
      <w:lvlJc w:val="right"/>
      <w:pPr>
        <w:ind w:left="4293" w:hanging="180"/>
      </w:pPr>
    </w:lvl>
  </w:abstractNum>
  <w:abstractNum w:abstractNumId="34" w15:restartNumberingAfterBreak="0">
    <w:nsid w:val="5F5641EE"/>
    <w:multiLevelType w:val="hybridMultilevel"/>
    <w:tmpl w:val="B97AF6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21DF1"/>
    <w:multiLevelType w:val="hybridMultilevel"/>
    <w:tmpl w:val="A2787998"/>
    <w:lvl w:ilvl="0" w:tplc="041B0001">
      <w:start w:val="1"/>
      <w:numFmt w:val="bullet"/>
      <w:lvlText w:val=""/>
      <w:lvlJc w:val="left"/>
      <w:pPr>
        <w:ind w:left="1935" w:hanging="360"/>
      </w:pPr>
      <w:rPr>
        <w:rFonts w:ascii="Symbol" w:hAnsi="Symbol" w:hint="default"/>
      </w:rPr>
    </w:lvl>
    <w:lvl w:ilvl="1" w:tplc="041B0003">
      <w:start w:val="1"/>
      <w:numFmt w:val="bullet"/>
      <w:lvlText w:val="o"/>
      <w:lvlJc w:val="left"/>
      <w:pPr>
        <w:ind w:left="2655" w:hanging="360"/>
      </w:pPr>
      <w:rPr>
        <w:rFonts w:ascii="Courier New" w:hAnsi="Courier New" w:cs="Courier New" w:hint="default"/>
      </w:rPr>
    </w:lvl>
    <w:lvl w:ilvl="2" w:tplc="041B0005" w:tentative="1">
      <w:start w:val="1"/>
      <w:numFmt w:val="bullet"/>
      <w:lvlText w:val=""/>
      <w:lvlJc w:val="left"/>
      <w:pPr>
        <w:ind w:left="3375" w:hanging="360"/>
      </w:pPr>
      <w:rPr>
        <w:rFonts w:ascii="Wingdings" w:hAnsi="Wingdings" w:hint="default"/>
      </w:rPr>
    </w:lvl>
    <w:lvl w:ilvl="3" w:tplc="041B0001" w:tentative="1">
      <w:start w:val="1"/>
      <w:numFmt w:val="bullet"/>
      <w:lvlText w:val=""/>
      <w:lvlJc w:val="left"/>
      <w:pPr>
        <w:ind w:left="4095" w:hanging="360"/>
      </w:pPr>
      <w:rPr>
        <w:rFonts w:ascii="Symbol" w:hAnsi="Symbol" w:hint="default"/>
      </w:rPr>
    </w:lvl>
    <w:lvl w:ilvl="4" w:tplc="041B0003" w:tentative="1">
      <w:start w:val="1"/>
      <w:numFmt w:val="bullet"/>
      <w:lvlText w:val="o"/>
      <w:lvlJc w:val="left"/>
      <w:pPr>
        <w:ind w:left="4815" w:hanging="360"/>
      </w:pPr>
      <w:rPr>
        <w:rFonts w:ascii="Courier New" w:hAnsi="Courier New" w:cs="Courier New" w:hint="default"/>
      </w:rPr>
    </w:lvl>
    <w:lvl w:ilvl="5" w:tplc="041B0005" w:tentative="1">
      <w:start w:val="1"/>
      <w:numFmt w:val="bullet"/>
      <w:lvlText w:val=""/>
      <w:lvlJc w:val="left"/>
      <w:pPr>
        <w:ind w:left="5535" w:hanging="360"/>
      </w:pPr>
      <w:rPr>
        <w:rFonts w:ascii="Wingdings" w:hAnsi="Wingdings" w:hint="default"/>
      </w:rPr>
    </w:lvl>
    <w:lvl w:ilvl="6" w:tplc="041B0001" w:tentative="1">
      <w:start w:val="1"/>
      <w:numFmt w:val="bullet"/>
      <w:lvlText w:val=""/>
      <w:lvlJc w:val="left"/>
      <w:pPr>
        <w:ind w:left="6255" w:hanging="360"/>
      </w:pPr>
      <w:rPr>
        <w:rFonts w:ascii="Symbol" w:hAnsi="Symbol" w:hint="default"/>
      </w:rPr>
    </w:lvl>
    <w:lvl w:ilvl="7" w:tplc="041B0003" w:tentative="1">
      <w:start w:val="1"/>
      <w:numFmt w:val="bullet"/>
      <w:lvlText w:val="o"/>
      <w:lvlJc w:val="left"/>
      <w:pPr>
        <w:ind w:left="6975" w:hanging="360"/>
      </w:pPr>
      <w:rPr>
        <w:rFonts w:ascii="Courier New" w:hAnsi="Courier New" w:cs="Courier New" w:hint="default"/>
      </w:rPr>
    </w:lvl>
    <w:lvl w:ilvl="8" w:tplc="041B0005" w:tentative="1">
      <w:start w:val="1"/>
      <w:numFmt w:val="bullet"/>
      <w:lvlText w:val=""/>
      <w:lvlJc w:val="left"/>
      <w:pPr>
        <w:ind w:left="7695" w:hanging="360"/>
      </w:pPr>
      <w:rPr>
        <w:rFonts w:ascii="Wingdings" w:hAnsi="Wingdings" w:hint="default"/>
      </w:rPr>
    </w:lvl>
  </w:abstractNum>
  <w:abstractNum w:abstractNumId="36" w15:restartNumberingAfterBreak="0">
    <w:nsid w:val="63057312"/>
    <w:multiLevelType w:val="hybridMultilevel"/>
    <w:tmpl w:val="9488B0DE"/>
    <w:lvl w:ilvl="0" w:tplc="04090001">
      <w:start w:val="1"/>
      <w:numFmt w:val="bullet"/>
      <w:lvlText w:val=""/>
      <w:lvlJc w:val="left"/>
      <w:pPr>
        <w:ind w:left="405" w:hanging="360"/>
      </w:pPr>
      <w:rPr>
        <w:rFonts w:ascii="Symbol" w:hAnsi="Symbol" w:hint="default"/>
        <w:b w:val="0"/>
        <w:color w:val="auto"/>
        <w:sz w:val="20"/>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7" w15:restartNumberingAfterBreak="0">
    <w:nsid w:val="650549C7"/>
    <w:multiLevelType w:val="hybridMultilevel"/>
    <w:tmpl w:val="C9DA285C"/>
    <w:lvl w:ilvl="0" w:tplc="7C6A7C2A">
      <w:numFmt w:val="bullet"/>
      <w:lvlText w:val="-"/>
      <w:lvlJc w:val="left"/>
      <w:pPr>
        <w:ind w:left="360" w:hanging="360"/>
      </w:pPr>
      <w:rPr>
        <w:rFonts w:ascii="Arial" w:eastAsia="Times New Roman" w:hAnsi="Arial" w:cs="Arial" w:hint="default"/>
      </w:rPr>
    </w:lvl>
    <w:lvl w:ilvl="1" w:tplc="D3388FC0">
      <w:start w:val="1"/>
      <w:numFmt w:val="bullet"/>
      <w:lvlText w:val="-"/>
      <w:lvlJc w:val="left"/>
      <w:pPr>
        <w:ind w:left="1080" w:hanging="360"/>
      </w:pPr>
      <w:rPr>
        <w:rFonts w:ascii="Times New Roman" w:eastAsia="Times New Roman" w:hAnsi="Times New Roman"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15:restartNumberingAfterBreak="0">
    <w:nsid w:val="6CE1482F"/>
    <w:multiLevelType w:val="hybridMultilevel"/>
    <w:tmpl w:val="5664C0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D603DEB"/>
    <w:multiLevelType w:val="hybridMultilevel"/>
    <w:tmpl w:val="4A7267AE"/>
    <w:lvl w:ilvl="0" w:tplc="CDBC5366">
      <w:start w:val="2"/>
      <w:numFmt w:val="decimal"/>
      <w:lvlText w:val="%1)"/>
      <w:lvlJc w:val="left"/>
      <w:pPr>
        <w:ind w:left="0" w:firstLine="0"/>
      </w:pPr>
      <w:rPr>
        <w:rFonts w:asciiTheme="minorHAnsi" w:hAnsiTheme="minorHAnsi" w:cs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72E7518"/>
    <w:multiLevelType w:val="hybridMultilevel"/>
    <w:tmpl w:val="609002CA"/>
    <w:lvl w:ilvl="0" w:tplc="65F4DE40">
      <w:start w:val="4"/>
      <w:numFmt w:val="decimal"/>
      <w:lvlText w:val="%1."/>
      <w:lvlJc w:val="left"/>
      <w:pPr>
        <w:ind w:left="360" w:hanging="360"/>
      </w:pPr>
      <w:rPr>
        <w:rFonts w:hint="default"/>
        <w:b/>
      </w:rPr>
    </w:lvl>
    <w:lvl w:ilvl="1" w:tplc="041B0019">
      <w:start w:val="1"/>
      <w:numFmt w:val="lowerLetter"/>
      <w:lvlText w:val="%2."/>
      <w:lvlJc w:val="left"/>
      <w:pPr>
        <w:ind w:left="1080" w:hanging="360"/>
      </w:pPr>
    </w:lvl>
    <w:lvl w:ilvl="2" w:tplc="645C8180">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78AD6A36"/>
    <w:multiLevelType w:val="hybridMultilevel"/>
    <w:tmpl w:val="58AAD188"/>
    <w:lvl w:ilvl="0" w:tplc="041B0019">
      <w:start w:val="3"/>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93400B6"/>
    <w:multiLevelType w:val="hybridMultilevel"/>
    <w:tmpl w:val="166A444A"/>
    <w:lvl w:ilvl="0" w:tplc="99C0E83C">
      <w:start w:val="1"/>
      <w:numFmt w:val="decimal"/>
      <w:lvlText w:val="%1)"/>
      <w:lvlJc w:val="left"/>
      <w:pPr>
        <w:ind w:left="360" w:hanging="360"/>
      </w:pPr>
      <w:rPr>
        <w:rFonts w:hint="default"/>
      </w:rPr>
    </w:lvl>
    <w:lvl w:ilvl="1" w:tplc="041B0019" w:tentative="1">
      <w:start w:val="1"/>
      <w:numFmt w:val="lowerLetter"/>
      <w:lvlText w:val="%2."/>
      <w:lvlJc w:val="left"/>
      <w:pPr>
        <w:ind w:left="-747" w:hanging="360"/>
      </w:pPr>
    </w:lvl>
    <w:lvl w:ilvl="2" w:tplc="041B001B" w:tentative="1">
      <w:start w:val="1"/>
      <w:numFmt w:val="lowerRoman"/>
      <w:lvlText w:val="%3."/>
      <w:lvlJc w:val="right"/>
      <w:pPr>
        <w:ind w:left="-27" w:hanging="180"/>
      </w:pPr>
    </w:lvl>
    <w:lvl w:ilvl="3" w:tplc="041B000F" w:tentative="1">
      <w:start w:val="1"/>
      <w:numFmt w:val="decimal"/>
      <w:lvlText w:val="%4."/>
      <w:lvlJc w:val="left"/>
      <w:pPr>
        <w:ind w:left="693" w:hanging="360"/>
      </w:pPr>
    </w:lvl>
    <w:lvl w:ilvl="4" w:tplc="041B0019" w:tentative="1">
      <w:start w:val="1"/>
      <w:numFmt w:val="lowerLetter"/>
      <w:lvlText w:val="%5."/>
      <w:lvlJc w:val="left"/>
      <w:pPr>
        <w:ind w:left="1413" w:hanging="360"/>
      </w:pPr>
    </w:lvl>
    <w:lvl w:ilvl="5" w:tplc="041B001B" w:tentative="1">
      <w:start w:val="1"/>
      <w:numFmt w:val="lowerRoman"/>
      <w:lvlText w:val="%6."/>
      <w:lvlJc w:val="right"/>
      <w:pPr>
        <w:ind w:left="2133" w:hanging="180"/>
      </w:pPr>
    </w:lvl>
    <w:lvl w:ilvl="6" w:tplc="041B000F" w:tentative="1">
      <w:start w:val="1"/>
      <w:numFmt w:val="decimal"/>
      <w:lvlText w:val="%7."/>
      <w:lvlJc w:val="left"/>
      <w:pPr>
        <w:ind w:left="2853" w:hanging="360"/>
      </w:pPr>
    </w:lvl>
    <w:lvl w:ilvl="7" w:tplc="041B0019" w:tentative="1">
      <w:start w:val="1"/>
      <w:numFmt w:val="lowerLetter"/>
      <w:lvlText w:val="%8."/>
      <w:lvlJc w:val="left"/>
      <w:pPr>
        <w:ind w:left="3573" w:hanging="360"/>
      </w:pPr>
    </w:lvl>
    <w:lvl w:ilvl="8" w:tplc="041B001B" w:tentative="1">
      <w:start w:val="1"/>
      <w:numFmt w:val="lowerRoman"/>
      <w:lvlText w:val="%9."/>
      <w:lvlJc w:val="right"/>
      <w:pPr>
        <w:ind w:left="4293" w:hanging="180"/>
      </w:pPr>
    </w:lvl>
  </w:abstractNum>
  <w:abstractNum w:abstractNumId="43" w15:restartNumberingAfterBreak="0">
    <w:nsid w:val="7B45594F"/>
    <w:multiLevelType w:val="hybridMultilevel"/>
    <w:tmpl w:val="172A0C24"/>
    <w:lvl w:ilvl="0" w:tplc="F7A64F7C">
      <w:start w:val="1"/>
      <w:numFmt w:val="upperLetter"/>
      <w:lvlText w:val="%1)"/>
      <w:lvlJc w:val="left"/>
      <w:pPr>
        <w:ind w:left="927" w:hanging="360"/>
      </w:pPr>
      <w:rPr>
        <w:rFonts w:hint="default"/>
      </w:rPr>
    </w:lvl>
    <w:lvl w:ilvl="1" w:tplc="D01EB2B6">
      <w:start w:val="1"/>
      <w:numFmt w:val="lowerLetter"/>
      <w:lvlText w:val="%2)"/>
      <w:lvlJc w:val="left"/>
      <w:pPr>
        <w:ind w:left="1647" w:hanging="360"/>
      </w:pPr>
      <w:rPr>
        <w:rFonts w:hint="default"/>
      </w:rPr>
    </w:lvl>
    <w:lvl w:ilvl="2" w:tplc="041B0011">
      <w:start w:val="1"/>
      <w:numFmt w:val="decimal"/>
      <w:lvlText w:val="%3)"/>
      <w:lvlJc w:val="left"/>
      <w:pPr>
        <w:ind w:left="2547" w:hanging="360"/>
      </w:pPr>
      <w:rPr>
        <w:rFonts w:hint="default"/>
      </w:rPr>
    </w:lvl>
    <w:lvl w:ilvl="3" w:tplc="E5D22E66">
      <w:start w:val="1"/>
      <w:numFmt w:val="decimal"/>
      <w:lvlText w:val="%4."/>
      <w:lvlJc w:val="left"/>
      <w:pPr>
        <w:ind w:left="3087" w:hanging="360"/>
      </w:pPr>
      <w:rPr>
        <w:rFonts w:hint="default"/>
      </w:rPr>
    </w:lvl>
    <w:lvl w:ilvl="4" w:tplc="4DD2DA44">
      <w:start w:val="1"/>
      <w:numFmt w:val="upperRoman"/>
      <w:lvlText w:val="%5."/>
      <w:lvlJc w:val="left"/>
      <w:pPr>
        <w:ind w:left="4167" w:hanging="720"/>
      </w:pPr>
      <w:rPr>
        <w:rFonts w:hint="default"/>
        <w:b/>
      </w:r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4" w15:restartNumberingAfterBreak="0">
    <w:nsid w:val="7F4D7E78"/>
    <w:multiLevelType w:val="hybridMultilevel"/>
    <w:tmpl w:val="166A444A"/>
    <w:lvl w:ilvl="0" w:tplc="99C0E83C">
      <w:start w:val="1"/>
      <w:numFmt w:val="decimal"/>
      <w:lvlText w:val="%1)"/>
      <w:lvlJc w:val="left"/>
      <w:pPr>
        <w:ind w:left="360" w:hanging="360"/>
      </w:pPr>
      <w:rPr>
        <w:rFonts w:hint="default"/>
      </w:rPr>
    </w:lvl>
    <w:lvl w:ilvl="1" w:tplc="041B0019" w:tentative="1">
      <w:start w:val="1"/>
      <w:numFmt w:val="lowerLetter"/>
      <w:lvlText w:val="%2."/>
      <w:lvlJc w:val="left"/>
      <w:pPr>
        <w:ind w:left="-747" w:hanging="360"/>
      </w:pPr>
    </w:lvl>
    <w:lvl w:ilvl="2" w:tplc="041B001B" w:tentative="1">
      <w:start w:val="1"/>
      <w:numFmt w:val="lowerRoman"/>
      <w:lvlText w:val="%3."/>
      <w:lvlJc w:val="right"/>
      <w:pPr>
        <w:ind w:left="-27" w:hanging="180"/>
      </w:pPr>
    </w:lvl>
    <w:lvl w:ilvl="3" w:tplc="041B000F" w:tentative="1">
      <w:start w:val="1"/>
      <w:numFmt w:val="decimal"/>
      <w:lvlText w:val="%4."/>
      <w:lvlJc w:val="left"/>
      <w:pPr>
        <w:ind w:left="693" w:hanging="360"/>
      </w:pPr>
    </w:lvl>
    <w:lvl w:ilvl="4" w:tplc="041B0019" w:tentative="1">
      <w:start w:val="1"/>
      <w:numFmt w:val="lowerLetter"/>
      <w:lvlText w:val="%5."/>
      <w:lvlJc w:val="left"/>
      <w:pPr>
        <w:ind w:left="1413" w:hanging="360"/>
      </w:pPr>
    </w:lvl>
    <w:lvl w:ilvl="5" w:tplc="041B001B" w:tentative="1">
      <w:start w:val="1"/>
      <w:numFmt w:val="lowerRoman"/>
      <w:lvlText w:val="%6."/>
      <w:lvlJc w:val="right"/>
      <w:pPr>
        <w:ind w:left="2133" w:hanging="180"/>
      </w:pPr>
    </w:lvl>
    <w:lvl w:ilvl="6" w:tplc="041B000F" w:tentative="1">
      <w:start w:val="1"/>
      <w:numFmt w:val="decimal"/>
      <w:lvlText w:val="%7."/>
      <w:lvlJc w:val="left"/>
      <w:pPr>
        <w:ind w:left="2853" w:hanging="360"/>
      </w:pPr>
    </w:lvl>
    <w:lvl w:ilvl="7" w:tplc="041B0019" w:tentative="1">
      <w:start w:val="1"/>
      <w:numFmt w:val="lowerLetter"/>
      <w:lvlText w:val="%8."/>
      <w:lvlJc w:val="left"/>
      <w:pPr>
        <w:ind w:left="3573" w:hanging="360"/>
      </w:pPr>
    </w:lvl>
    <w:lvl w:ilvl="8" w:tplc="041B001B" w:tentative="1">
      <w:start w:val="1"/>
      <w:numFmt w:val="lowerRoman"/>
      <w:lvlText w:val="%9."/>
      <w:lvlJc w:val="right"/>
      <w:pPr>
        <w:ind w:left="4293" w:hanging="180"/>
      </w:pPr>
    </w:lvl>
  </w:abstractNum>
  <w:num w:numId="1">
    <w:abstractNumId w:val="20"/>
  </w:num>
  <w:num w:numId="2">
    <w:abstractNumId w:val="40"/>
  </w:num>
  <w:num w:numId="3">
    <w:abstractNumId w:val="43"/>
  </w:num>
  <w:num w:numId="4">
    <w:abstractNumId w:val="16"/>
  </w:num>
  <w:num w:numId="5">
    <w:abstractNumId w:val="3"/>
  </w:num>
  <w:num w:numId="6">
    <w:abstractNumId w:val="8"/>
  </w:num>
  <w:num w:numId="7">
    <w:abstractNumId w:val="30"/>
  </w:num>
  <w:num w:numId="8">
    <w:abstractNumId w:val="35"/>
  </w:num>
  <w:num w:numId="9">
    <w:abstractNumId w:val="26"/>
  </w:num>
  <w:num w:numId="10">
    <w:abstractNumId w:val="2"/>
  </w:num>
  <w:num w:numId="11">
    <w:abstractNumId w:val="11"/>
  </w:num>
  <w:num w:numId="12">
    <w:abstractNumId w:val="1"/>
  </w:num>
  <w:num w:numId="13">
    <w:abstractNumId w:val="27"/>
  </w:num>
  <w:num w:numId="14">
    <w:abstractNumId w:val="31"/>
  </w:num>
  <w:num w:numId="15">
    <w:abstractNumId w:val="37"/>
  </w:num>
  <w:num w:numId="16">
    <w:abstractNumId w:val="18"/>
  </w:num>
  <w:num w:numId="17">
    <w:abstractNumId w:val="39"/>
  </w:num>
  <w:num w:numId="18">
    <w:abstractNumId w:val="22"/>
  </w:num>
  <w:num w:numId="19">
    <w:abstractNumId w:val="21"/>
  </w:num>
  <w:num w:numId="20">
    <w:abstractNumId w:val="25"/>
  </w:num>
  <w:num w:numId="21">
    <w:abstractNumId w:val="28"/>
  </w:num>
  <w:num w:numId="22">
    <w:abstractNumId w:val="34"/>
  </w:num>
  <w:num w:numId="23">
    <w:abstractNumId w:val="29"/>
  </w:num>
  <w:num w:numId="24">
    <w:abstractNumId w:val="41"/>
  </w:num>
  <w:num w:numId="25">
    <w:abstractNumId w:val="36"/>
  </w:num>
  <w:num w:numId="26">
    <w:abstractNumId w:val="23"/>
  </w:num>
  <w:num w:numId="27">
    <w:abstractNumId w:val="44"/>
  </w:num>
  <w:num w:numId="28">
    <w:abstractNumId w:val="17"/>
  </w:num>
  <w:num w:numId="29">
    <w:abstractNumId w:val="14"/>
  </w:num>
  <w:num w:numId="30">
    <w:abstractNumId w:val="6"/>
  </w:num>
  <w:num w:numId="31">
    <w:abstractNumId w:val="15"/>
  </w:num>
  <w:num w:numId="32">
    <w:abstractNumId w:val="33"/>
  </w:num>
  <w:num w:numId="33">
    <w:abstractNumId w:val="5"/>
  </w:num>
  <w:num w:numId="34">
    <w:abstractNumId w:val="13"/>
  </w:num>
  <w:num w:numId="35">
    <w:abstractNumId w:val="9"/>
  </w:num>
  <w:num w:numId="36">
    <w:abstractNumId w:val="10"/>
    <w:lvlOverride w:ilvl="0">
      <w:lvl w:ilvl="0">
        <w:start w:val="1"/>
        <w:numFmt w:val="upperRoman"/>
        <w:pStyle w:val="LNOK"/>
        <w:lvlText w:val="%1."/>
        <w:lvlJc w:val="left"/>
        <w:pPr>
          <w:tabs>
            <w:tab w:val="num" w:pos="360"/>
          </w:tabs>
          <w:ind w:left="360" w:hanging="360"/>
        </w:pPr>
        <w:rPr>
          <w:rFonts w:ascii="Arial" w:hAnsi="Arial" w:cs="Times New Roman" w:hint="default"/>
          <w:b/>
          <w:sz w:val="22"/>
        </w:rPr>
      </w:lvl>
    </w:lvlOverride>
    <w:lvlOverride w:ilvl="1">
      <w:lvl w:ilvl="1">
        <w:start w:val="1"/>
        <w:numFmt w:val="decimal"/>
        <w:pStyle w:val="ODSTAVEC1"/>
        <w:isLgl/>
        <w:lvlText w:val="%1.%2."/>
        <w:lvlJc w:val="left"/>
        <w:pPr>
          <w:tabs>
            <w:tab w:val="num" w:pos="792"/>
          </w:tabs>
          <w:ind w:left="792" w:hanging="432"/>
        </w:pPr>
        <w:rPr>
          <w:rFonts w:ascii="Arial" w:hAnsi="Arial" w:cs="Times New Roman" w:hint="default"/>
          <w:sz w:val="20"/>
        </w:rPr>
      </w:lvl>
    </w:lvlOverride>
    <w:lvlOverride w:ilvl="2">
      <w:lvl w:ilvl="2">
        <w:start w:val="1"/>
        <w:numFmt w:val="decimal"/>
        <w:pStyle w:val="ODST"/>
        <w:isLgl/>
        <w:lvlText w:val="%2.%1.%3."/>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216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324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37">
    <w:abstractNumId w:val="12"/>
  </w:num>
  <w:num w:numId="38">
    <w:abstractNumId w:val="0"/>
  </w:num>
  <w:num w:numId="39">
    <w:abstractNumId w:val="10"/>
    <w:lvlOverride w:ilvl="0">
      <w:lvl w:ilvl="0">
        <w:start w:val="1"/>
        <w:numFmt w:val="upperRoman"/>
        <w:pStyle w:val="LNOK"/>
        <w:lvlText w:val="%1."/>
        <w:lvlJc w:val="left"/>
        <w:pPr>
          <w:tabs>
            <w:tab w:val="num" w:pos="360"/>
          </w:tabs>
          <w:ind w:left="360" w:hanging="360"/>
        </w:pPr>
        <w:rPr>
          <w:rFonts w:ascii="Arial" w:hAnsi="Arial" w:cs="Times New Roman" w:hint="default"/>
          <w:b/>
          <w:sz w:val="22"/>
        </w:rPr>
      </w:lvl>
    </w:lvlOverride>
    <w:lvlOverride w:ilvl="1">
      <w:lvl w:ilvl="1">
        <w:start w:val="1"/>
        <w:numFmt w:val="decimal"/>
        <w:pStyle w:val="ODSTAVEC1"/>
        <w:isLgl/>
        <w:lvlText w:val="%1.%2."/>
        <w:lvlJc w:val="left"/>
        <w:pPr>
          <w:tabs>
            <w:tab w:val="num" w:pos="792"/>
          </w:tabs>
          <w:ind w:left="792" w:hanging="432"/>
        </w:pPr>
        <w:rPr>
          <w:rFonts w:ascii="Arial" w:hAnsi="Arial" w:cs="Times New Roman" w:hint="default"/>
          <w:sz w:val="20"/>
        </w:rPr>
      </w:lvl>
    </w:lvlOverride>
    <w:lvlOverride w:ilvl="2">
      <w:lvl w:ilvl="2">
        <w:start w:val="1"/>
        <w:numFmt w:val="decimal"/>
        <w:pStyle w:val="ODST"/>
        <w:isLgl/>
        <w:lvlText w:val="%2.%1.%3."/>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216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324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40">
    <w:abstractNumId w:val="10"/>
    <w:lvlOverride w:ilvl="0">
      <w:lvl w:ilvl="0">
        <w:start w:val="1"/>
        <w:numFmt w:val="upperRoman"/>
        <w:pStyle w:val="LNOK"/>
        <w:lvlText w:val="%1."/>
        <w:lvlJc w:val="left"/>
        <w:pPr>
          <w:tabs>
            <w:tab w:val="num" w:pos="360"/>
          </w:tabs>
          <w:ind w:left="360" w:hanging="360"/>
        </w:pPr>
        <w:rPr>
          <w:rFonts w:ascii="Arial" w:hAnsi="Arial" w:cs="Times New Roman" w:hint="default"/>
          <w:b/>
          <w:sz w:val="22"/>
        </w:rPr>
      </w:lvl>
    </w:lvlOverride>
    <w:lvlOverride w:ilvl="1">
      <w:lvl w:ilvl="1">
        <w:start w:val="1"/>
        <w:numFmt w:val="decimal"/>
        <w:pStyle w:val="ODSTAVEC1"/>
        <w:isLgl/>
        <w:lvlText w:val="%1.%2."/>
        <w:lvlJc w:val="left"/>
        <w:pPr>
          <w:tabs>
            <w:tab w:val="num" w:pos="792"/>
          </w:tabs>
          <w:ind w:left="792" w:hanging="432"/>
        </w:pPr>
        <w:rPr>
          <w:rFonts w:ascii="Arial" w:hAnsi="Arial" w:cs="Times New Roman" w:hint="default"/>
          <w:sz w:val="20"/>
        </w:rPr>
      </w:lvl>
    </w:lvlOverride>
    <w:lvlOverride w:ilvl="2">
      <w:lvl w:ilvl="2">
        <w:start w:val="1"/>
        <w:numFmt w:val="decimal"/>
        <w:pStyle w:val="ODST"/>
        <w:isLgl/>
        <w:lvlText w:val="%2.%1.%3."/>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216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324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41">
    <w:abstractNumId w:val="32"/>
  </w:num>
  <w:num w:numId="42">
    <w:abstractNumId w:val="42"/>
  </w:num>
  <w:num w:numId="43">
    <w:abstractNumId w:val="4"/>
  </w:num>
  <w:num w:numId="44">
    <w:abstractNumId w:val="19"/>
  </w:num>
  <w:num w:numId="45">
    <w:abstractNumId w:val="38"/>
  </w:num>
  <w:num w:numId="46">
    <w:abstractNumId w:val="24"/>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D74"/>
    <w:rsid w:val="00000D9E"/>
    <w:rsid w:val="00003B2F"/>
    <w:rsid w:val="00004F74"/>
    <w:rsid w:val="000054D4"/>
    <w:rsid w:val="00024DC7"/>
    <w:rsid w:val="000251F7"/>
    <w:rsid w:val="00051E11"/>
    <w:rsid w:val="00064D74"/>
    <w:rsid w:val="00072944"/>
    <w:rsid w:val="000850F9"/>
    <w:rsid w:val="00093921"/>
    <w:rsid w:val="000973E0"/>
    <w:rsid w:val="000A0D46"/>
    <w:rsid w:val="000C256C"/>
    <w:rsid w:val="000C7E2D"/>
    <w:rsid w:val="000D22F4"/>
    <w:rsid w:val="000D7E95"/>
    <w:rsid w:val="00102EF0"/>
    <w:rsid w:val="00104949"/>
    <w:rsid w:val="00125381"/>
    <w:rsid w:val="00126AB0"/>
    <w:rsid w:val="001311BD"/>
    <w:rsid w:val="00135999"/>
    <w:rsid w:val="00135A46"/>
    <w:rsid w:val="00142F57"/>
    <w:rsid w:val="00143880"/>
    <w:rsid w:val="00145F15"/>
    <w:rsid w:val="00155833"/>
    <w:rsid w:val="00156749"/>
    <w:rsid w:val="00157CC7"/>
    <w:rsid w:val="00180CC4"/>
    <w:rsid w:val="00195DD3"/>
    <w:rsid w:val="001B4CB8"/>
    <w:rsid w:val="001C3F77"/>
    <w:rsid w:val="001D4129"/>
    <w:rsid w:val="001E180B"/>
    <w:rsid w:val="001E21AD"/>
    <w:rsid w:val="001E5D70"/>
    <w:rsid w:val="001F1DD4"/>
    <w:rsid w:val="001F6782"/>
    <w:rsid w:val="00206E58"/>
    <w:rsid w:val="002204A9"/>
    <w:rsid w:val="002462FB"/>
    <w:rsid w:val="002506D0"/>
    <w:rsid w:val="00253AD1"/>
    <w:rsid w:val="00260245"/>
    <w:rsid w:val="00274A04"/>
    <w:rsid w:val="00287BF2"/>
    <w:rsid w:val="00292703"/>
    <w:rsid w:val="002D0921"/>
    <w:rsid w:val="002D0CF2"/>
    <w:rsid w:val="002F3A0B"/>
    <w:rsid w:val="0030663D"/>
    <w:rsid w:val="0033055C"/>
    <w:rsid w:val="00340E13"/>
    <w:rsid w:val="0034476E"/>
    <w:rsid w:val="0036203D"/>
    <w:rsid w:val="0036709F"/>
    <w:rsid w:val="00397A7E"/>
    <w:rsid w:val="003B0154"/>
    <w:rsid w:val="003C0C01"/>
    <w:rsid w:val="003F03F7"/>
    <w:rsid w:val="003F0BBC"/>
    <w:rsid w:val="00420420"/>
    <w:rsid w:val="004414A3"/>
    <w:rsid w:val="00451BC1"/>
    <w:rsid w:val="00454C65"/>
    <w:rsid w:val="0047230F"/>
    <w:rsid w:val="00481F9B"/>
    <w:rsid w:val="004A2ACD"/>
    <w:rsid w:val="004C6492"/>
    <w:rsid w:val="004D1553"/>
    <w:rsid w:val="004E1C3B"/>
    <w:rsid w:val="004F0568"/>
    <w:rsid w:val="004F6EB1"/>
    <w:rsid w:val="00543F54"/>
    <w:rsid w:val="005442D6"/>
    <w:rsid w:val="00565366"/>
    <w:rsid w:val="00573D2A"/>
    <w:rsid w:val="005B5EFD"/>
    <w:rsid w:val="005D7253"/>
    <w:rsid w:val="005E0C7F"/>
    <w:rsid w:val="00600FB4"/>
    <w:rsid w:val="006114B4"/>
    <w:rsid w:val="006247D0"/>
    <w:rsid w:val="00627575"/>
    <w:rsid w:val="00654D39"/>
    <w:rsid w:val="00656CB9"/>
    <w:rsid w:val="006579C2"/>
    <w:rsid w:val="00663E3E"/>
    <w:rsid w:val="00682EB2"/>
    <w:rsid w:val="006E511A"/>
    <w:rsid w:val="00704792"/>
    <w:rsid w:val="00705071"/>
    <w:rsid w:val="00733567"/>
    <w:rsid w:val="00744D70"/>
    <w:rsid w:val="0075218A"/>
    <w:rsid w:val="00777906"/>
    <w:rsid w:val="0078692C"/>
    <w:rsid w:val="007904B2"/>
    <w:rsid w:val="00794334"/>
    <w:rsid w:val="007A380F"/>
    <w:rsid w:val="007D483B"/>
    <w:rsid w:val="007E496B"/>
    <w:rsid w:val="007E758D"/>
    <w:rsid w:val="00825082"/>
    <w:rsid w:val="0083525B"/>
    <w:rsid w:val="00850BAC"/>
    <w:rsid w:val="00866894"/>
    <w:rsid w:val="008716EC"/>
    <w:rsid w:val="008727FB"/>
    <w:rsid w:val="00886345"/>
    <w:rsid w:val="00896071"/>
    <w:rsid w:val="008B706E"/>
    <w:rsid w:val="00914BA7"/>
    <w:rsid w:val="00921108"/>
    <w:rsid w:val="00932A51"/>
    <w:rsid w:val="00936D18"/>
    <w:rsid w:val="00944E95"/>
    <w:rsid w:val="0095297D"/>
    <w:rsid w:val="009821A7"/>
    <w:rsid w:val="00982458"/>
    <w:rsid w:val="00982989"/>
    <w:rsid w:val="0098343A"/>
    <w:rsid w:val="009A34B9"/>
    <w:rsid w:val="009C1C2C"/>
    <w:rsid w:val="009E345A"/>
    <w:rsid w:val="009E7608"/>
    <w:rsid w:val="009F6F74"/>
    <w:rsid w:val="009F793E"/>
    <w:rsid w:val="00A009F5"/>
    <w:rsid w:val="00A129CF"/>
    <w:rsid w:val="00A16F9E"/>
    <w:rsid w:val="00A23120"/>
    <w:rsid w:val="00A32641"/>
    <w:rsid w:val="00A405D8"/>
    <w:rsid w:val="00A46DEB"/>
    <w:rsid w:val="00A57666"/>
    <w:rsid w:val="00A62AEC"/>
    <w:rsid w:val="00A663AD"/>
    <w:rsid w:val="00A87D84"/>
    <w:rsid w:val="00A93D90"/>
    <w:rsid w:val="00AA0C05"/>
    <w:rsid w:val="00AC2ABE"/>
    <w:rsid w:val="00AD6F9C"/>
    <w:rsid w:val="00AE2313"/>
    <w:rsid w:val="00B03205"/>
    <w:rsid w:val="00B13F25"/>
    <w:rsid w:val="00B172B4"/>
    <w:rsid w:val="00B35CF8"/>
    <w:rsid w:val="00B44B4B"/>
    <w:rsid w:val="00B45ACB"/>
    <w:rsid w:val="00B46717"/>
    <w:rsid w:val="00BB2746"/>
    <w:rsid w:val="00BC340E"/>
    <w:rsid w:val="00BE7D0B"/>
    <w:rsid w:val="00C05935"/>
    <w:rsid w:val="00C0627E"/>
    <w:rsid w:val="00C33C8C"/>
    <w:rsid w:val="00C351EC"/>
    <w:rsid w:val="00C57CAE"/>
    <w:rsid w:val="00C70340"/>
    <w:rsid w:val="00C85529"/>
    <w:rsid w:val="00C862C6"/>
    <w:rsid w:val="00CA2C55"/>
    <w:rsid w:val="00CB5FEE"/>
    <w:rsid w:val="00CC606E"/>
    <w:rsid w:val="00CD465E"/>
    <w:rsid w:val="00CE2EEF"/>
    <w:rsid w:val="00CF1A22"/>
    <w:rsid w:val="00D0168B"/>
    <w:rsid w:val="00D0463B"/>
    <w:rsid w:val="00D453B0"/>
    <w:rsid w:val="00D47229"/>
    <w:rsid w:val="00D64D3E"/>
    <w:rsid w:val="00D66EBC"/>
    <w:rsid w:val="00D67AF6"/>
    <w:rsid w:val="00D83343"/>
    <w:rsid w:val="00DB255F"/>
    <w:rsid w:val="00DC7696"/>
    <w:rsid w:val="00DE5576"/>
    <w:rsid w:val="00E004D0"/>
    <w:rsid w:val="00E026EA"/>
    <w:rsid w:val="00E1189B"/>
    <w:rsid w:val="00E555CF"/>
    <w:rsid w:val="00E55A3C"/>
    <w:rsid w:val="00E62370"/>
    <w:rsid w:val="00E70C2D"/>
    <w:rsid w:val="00E73560"/>
    <w:rsid w:val="00E80E94"/>
    <w:rsid w:val="00EA0660"/>
    <w:rsid w:val="00EB0222"/>
    <w:rsid w:val="00EC0031"/>
    <w:rsid w:val="00ED1F07"/>
    <w:rsid w:val="00F33368"/>
    <w:rsid w:val="00F558EC"/>
    <w:rsid w:val="00F7143D"/>
    <w:rsid w:val="00F76FBA"/>
    <w:rsid w:val="00FB64CF"/>
    <w:rsid w:val="00FC2018"/>
    <w:rsid w:val="00FD59DF"/>
    <w:rsid w:val="00FE3E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72944"/>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5297D"/>
    <w:pPr>
      <w:tabs>
        <w:tab w:val="center" w:pos="4536"/>
        <w:tab w:val="right" w:pos="9072"/>
      </w:tabs>
    </w:pPr>
  </w:style>
  <w:style w:type="character" w:customStyle="1" w:styleId="HlavikaChar">
    <w:name w:val="Hlavička Char"/>
    <w:basedOn w:val="Predvolenpsmoodseku"/>
    <w:link w:val="Hlavika"/>
    <w:uiPriority w:val="99"/>
    <w:rsid w:val="0095297D"/>
  </w:style>
  <w:style w:type="paragraph" w:styleId="Pta">
    <w:name w:val="footer"/>
    <w:basedOn w:val="Normlny"/>
    <w:link w:val="PtaChar"/>
    <w:uiPriority w:val="99"/>
    <w:unhideWhenUsed/>
    <w:rsid w:val="0095297D"/>
    <w:pPr>
      <w:tabs>
        <w:tab w:val="center" w:pos="4536"/>
        <w:tab w:val="right" w:pos="9072"/>
      </w:tabs>
    </w:pPr>
  </w:style>
  <w:style w:type="character" w:customStyle="1" w:styleId="PtaChar">
    <w:name w:val="Päta Char"/>
    <w:basedOn w:val="Predvolenpsmoodseku"/>
    <w:link w:val="Pta"/>
    <w:uiPriority w:val="99"/>
    <w:rsid w:val="0095297D"/>
  </w:style>
  <w:style w:type="paragraph" w:styleId="Odsekzoznamu">
    <w:name w:val="List Paragraph"/>
    <w:basedOn w:val="Normlny"/>
    <w:link w:val="OdsekzoznamuChar"/>
    <w:uiPriority w:val="34"/>
    <w:qFormat/>
    <w:rsid w:val="00FB64CF"/>
    <w:pPr>
      <w:suppressAutoHyphens/>
      <w:autoSpaceDN w:val="0"/>
      <w:ind w:left="720"/>
      <w:textAlignment w:val="baseline"/>
    </w:pPr>
    <w:rPr>
      <w:rFonts w:eastAsia="Times New Roman"/>
      <w:lang w:eastAsia="cs-CZ"/>
    </w:rPr>
  </w:style>
  <w:style w:type="paragraph" w:styleId="Textbubliny">
    <w:name w:val="Balloon Text"/>
    <w:basedOn w:val="Normlny"/>
    <w:link w:val="TextbublinyChar"/>
    <w:uiPriority w:val="99"/>
    <w:semiHidden/>
    <w:unhideWhenUsed/>
    <w:rsid w:val="000C256C"/>
    <w:rPr>
      <w:rFonts w:ascii="Tahoma" w:hAnsi="Tahoma" w:cs="Tahoma"/>
      <w:sz w:val="16"/>
      <w:szCs w:val="16"/>
    </w:rPr>
  </w:style>
  <w:style w:type="character" w:customStyle="1" w:styleId="TextbublinyChar">
    <w:name w:val="Text bubliny Char"/>
    <w:basedOn w:val="Predvolenpsmoodseku"/>
    <w:link w:val="Textbubliny"/>
    <w:uiPriority w:val="99"/>
    <w:semiHidden/>
    <w:rsid w:val="000C256C"/>
    <w:rPr>
      <w:rFonts w:ascii="Tahoma" w:hAnsi="Tahoma" w:cs="Tahoma"/>
      <w:sz w:val="16"/>
      <w:szCs w:val="16"/>
    </w:rPr>
  </w:style>
  <w:style w:type="paragraph" w:customStyle="1" w:styleId="Default">
    <w:name w:val="Default"/>
    <w:rsid w:val="000A0D46"/>
    <w:pPr>
      <w:autoSpaceDE w:val="0"/>
      <w:autoSpaceDN w:val="0"/>
      <w:adjustRightInd w:val="0"/>
      <w:spacing w:after="0" w:line="240" w:lineRule="auto"/>
    </w:pPr>
    <w:rPr>
      <w:rFonts w:ascii="Arial" w:hAnsi="Arial" w:cs="Arial"/>
      <w:color w:val="000000"/>
      <w:sz w:val="24"/>
      <w:szCs w:val="24"/>
    </w:rPr>
  </w:style>
  <w:style w:type="paragraph" w:styleId="Normlnywebov">
    <w:name w:val="Normal (Web)"/>
    <w:basedOn w:val="Normlny"/>
    <w:link w:val="NormlnywebovChar"/>
    <w:uiPriority w:val="99"/>
    <w:unhideWhenUsed/>
    <w:rsid w:val="00543F54"/>
    <w:pPr>
      <w:spacing w:before="100" w:beforeAutospacing="1" w:after="100" w:afterAutospacing="1"/>
    </w:pPr>
    <w:rPr>
      <w:rFonts w:ascii="Times" w:eastAsiaTheme="minorEastAsia" w:hAnsi="Times"/>
      <w:sz w:val="20"/>
      <w:szCs w:val="20"/>
    </w:rPr>
  </w:style>
  <w:style w:type="character" w:customStyle="1" w:styleId="NormlnywebovChar">
    <w:name w:val="Normálny (webový) Char"/>
    <w:basedOn w:val="Predvolenpsmoodseku"/>
    <w:link w:val="Normlnywebov"/>
    <w:uiPriority w:val="99"/>
    <w:locked/>
    <w:rsid w:val="00543F54"/>
    <w:rPr>
      <w:rFonts w:ascii="Times" w:eastAsiaTheme="minorEastAsia" w:hAnsi="Times" w:cs="Times New Roman"/>
      <w:sz w:val="20"/>
      <w:szCs w:val="20"/>
    </w:rPr>
  </w:style>
  <w:style w:type="character" w:customStyle="1" w:styleId="OdsekzoznamuChar">
    <w:name w:val="Odsek zoznamu Char"/>
    <w:basedOn w:val="Predvolenpsmoodseku"/>
    <w:link w:val="Odsekzoznamu"/>
    <w:uiPriority w:val="34"/>
    <w:rsid w:val="00543F54"/>
    <w:rPr>
      <w:rFonts w:ascii="Times New Roman" w:eastAsia="Times New Roman" w:hAnsi="Times New Roman" w:cs="Times New Roman"/>
      <w:sz w:val="24"/>
      <w:szCs w:val="24"/>
      <w:lang w:eastAsia="cs-CZ"/>
    </w:rPr>
  </w:style>
  <w:style w:type="paragraph" w:customStyle="1" w:styleId="CharChar1CharCharCharChar">
    <w:name w:val="Char Char1 Char Char Char Char"/>
    <w:basedOn w:val="Normlny"/>
    <w:rsid w:val="00A87D84"/>
    <w:pPr>
      <w:widowControl w:val="0"/>
      <w:spacing w:before="120" w:after="160" w:line="240" w:lineRule="exact"/>
      <w:ind w:firstLine="720"/>
      <w:jc w:val="both"/>
    </w:pPr>
    <w:rPr>
      <w:rFonts w:ascii="Tahoma" w:eastAsia="Times New Roman" w:hAnsi="Tahoma"/>
      <w:sz w:val="20"/>
      <w:szCs w:val="20"/>
      <w:lang w:val="en-US"/>
    </w:rPr>
  </w:style>
  <w:style w:type="character" w:styleId="Odkaznakomentr">
    <w:name w:val="annotation reference"/>
    <w:basedOn w:val="Predvolenpsmoodseku"/>
    <w:uiPriority w:val="99"/>
    <w:semiHidden/>
    <w:unhideWhenUsed/>
    <w:rsid w:val="001311BD"/>
    <w:rPr>
      <w:sz w:val="16"/>
      <w:szCs w:val="16"/>
    </w:rPr>
  </w:style>
  <w:style w:type="paragraph" w:styleId="Textkomentra">
    <w:name w:val="annotation text"/>
    <w:basedOn w:val="Normlny"/>
    <w:link w:val="TextkomentraChar"/>
    <w:uiPriority w:val="99"/>
    <w:semiHidden/>
    <w:unhideWhenUsed/>
    <w:rsid w:val="001311BD"/>
    <w:rPr>
      <w:sz w:val="20"/>
      <w:szCs w:val="20"/>
    </w:rPr>
  </w:style>
  <w:style w:type="character" w:customStyle="1" w:styleId="TextkomentraChar">
    <w:name w:val="Text komentára Char"/>
    <w:basedOn w:val="Predvolenpsmoodseku"/>
    <w:link w:val="Textkomentra"/>
    <w:uiPriority w:val="99"/>
    <w:semiHidden/>
    <w:rsid w:val="001311BD"/>
    <w:rPr>
      <w:rFonts w:ascii="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311BD"/>
    <w:rPr>
      <w:b/>
      <w:bCs/>
    </w:rPr>
  </w:style>
  <w:style w:type="character" w:customStyle="1" w:styleId="PredmetkomentraChar">
    <w:name w:val="Predmet komentára Char"/>
    <w:basedOn w:val="TextkomentraChar"/>
    <w:link w:val="Predmetkomentra"/>
    <w:uiPriority w:val="99"/>
    <w:semiHidden/>
    <w:rsid w:val="001311BD"/>
    <w:rPr>
      <w:rFonts w:ascii="Times New Roman" w:hAnsi="Times New Roman" w:cs="Times New Roman"/>
      <w:b/>
      <w:bCs/>
      <w:sz w:val="20"/>
      <w:szCs w:val="20"/>
      <w:lang w:eastAsia="sk-SK"/>
    </w:rPr>
  </w:style>
  <w:style w:type="paragraph" w:styleId="Zkladntext2">
    <w:name w:val="Body Text 2"/>
    <w:basedOn w:val="Normlny"/>
    <w:link w:val="Zkladntext2Char"/>
    <w:uiPriority w:val="99"/>
    <w:rsid w:val="00420420"/>
    <w:pPr>
      <w:jc w:val="both"/>
    </w:pPr>
    <w:rPr>
      <w:rFonts w:ascii="Arial" w:eastAsia="Times New Roman" w:hAnsi="Arial"/>
      <w:szCs w:val="20"/>
      <w:lang w:eastAsia="cs-CZ"/>
    </w:rPr>
  </w:style>
  <w:style w:type="character" w:customStyle="1" w:styleId="Zkladntext2Char">
    <w:name w:val="Základný text 2 Char"/>
    <w:basedOn w:val="Predvolenpsmoodseku"/>
    <w:link w:val="Zkladntext2"/>
    <w:uiPriority w:val="99"/>
    <w:rsid w:val="00420420"/>
    <w:rPr>
      <w:rFonts w:ascii="Arial" w:eastAsia="Times New Roman" w:hAnsi="Arial" w:cs="Times New Roman"/>
      <w:sz w:val="24"/>
      <w:szCs w:val="20"/>
      <w:lang w:eastAsia="cs-CZ"/>
    </w:rPr>
  </w:style>
  <w:style w:type="character" w:styleId="Hypertextovprepojenie">
    <w:name w:val="Hyperlink"/>
    <w:uiPriority w:val="99"/>
    <w:rsid w:val="00420420"/>
    <w:rPr>
      <w:rFonts w:cs="Times New Roman"/>
      <w:color w:val="0000FF"/>
      <w:u w:val="single"/>
    </w:rPr>
  </w:style>
  <w:style w:type="paragraph" w:customStyle="1" w:styleId="LNOK">
    <w:name w:val="ČLÁNOK"/>
    <w:basedOn w:val="Normlny"/>
    <w:uiPriority w:val="99"/>
    <w:rsid w:val="00420420"/>
    <w:pPr>
      <w:numPr>
        <w:numId w:val="36"/>
      </w:numPr>
      <w:spacing w:before="120" w:after="120" w:line="240" w:lineRule="atLeast"/>
      <w:ind w:right="57"/>
      <w:jc w:val="center"/>
    </w:pPr>
    <w:rPr>
      <w:rFonts w:ascii="Arial" w:eastAsia="Times New Roman" w:hAnsi="Arial" w:cs="Arial"/>
      <w:b/>
      <w:caps/>
      <w:sz w:val="22"/>
      <w:szCs w:val="22"/>
      <w:lang w:eastAsia="cs-CZ"/>
    </w:rPr>
  </w:style>
  <w:style w:type="character" w:customStyle="1" w:styleId="ODSTAVEC1CharChar">
    <w:name w:val="ODSTAVEC 1 Char Char"/>
    <w:link w:val="ODSTAVEC1"/>
    <w:uiPriority w:val="99"/>
    <w:locked/>
    <w:rsid w:val="00420420"/>
    <w:rPr>
      <w:rFonts w:ascii="Arial" w:hAnsi="Arial" w:cs="Arial"/>
      <w:lang w:eastAsia="cs-CZ"/>
    </w:rPr>
  </w:style>
  <w:style w:type="paragraph" w:customStyle="1" w:styleId="ODSTAVEC1">
    <w:name w:val="ODSTAVEC 1"/>
    <w:basedOn w:val="Normlny"/>
    <w:next w:val="Normlny"/>
    <w:link w:val="ODSTAVEC1CharChar"/>
    <w:uiPriority w:val="99"/>
    <w:rsid w:val="00420420"/>
    <w:pPr>
      <w:widowControl w:val="0"/>
      <w:numPr>
        <w:ilvl w:val="1"/>
        <w:numId w:val="36"/>
      </w:numPr>
      <w:spacing w:after="120"/>
      <w:jc w:val="both"/>
    </w:pPr>
    <w:rPr>
      <w:rFonts w:ascii="Arial" w:hAnsi="Arial" w:cs="Arial"/>
      <w:sz w:val="22"/>
      <w:szCs w:val="22"/>
      <w:lang w:eastAsia="cs-CZ"/>
    </w:rPr>
  </w:style>
  <w:style w:type="paragraph" w:customStyle="1" w:styleId="ODST">
    <w:name w:val="ODST @"/>
    <w:basedOn w:val="ODSTAVEC1"/>
    <w:uiPriority w:val="99"/>
    <w:rsid w:val="00420420"/>
    <w:pPr>
      <w:numPr>
        <w:ilvl w:val="2"/>
      </w:numPr>
      <w:tabs>
        <w:tab w:val="num" w:pos="-2520"/>
        <w:tab w:val="num" w:pos="360"/>
      </w:tabs>
      <w:ind w:left="1440" w:hanging="720"/>
    </w:pPr>
  </w:style>
  <w:style w:type="numbering" w:customStyle="1" w:styleId="LUBOZMLUVA">
    <w:name w:val="LUBO ZMLUVA"/>
    <w:rsid w:val="00420420"/>
    <w:pPr>
      <w:numPr>
        <w:numId w:val="35"/>
      </w:numPr>
    </w:pPr>
  </w:style>
  <w:style w:type="character" w:customStyle="1" w:styleId="UnresolvedMention">
    <w:name w:val="Unresolved Mention"/>
    <w:basedOn w:val="Predvolenpsmoodseku"/>
    <w:uiPriority w:val="99"/>
    <w:semiHidden/>
    <w:unhideWhenUsed/>
    <w:rsid w:val="00A405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969887">
      <w:bodyDiv w:val="1"/>
      <w:marLeft w:val="0"/>
      <w:marRight w:val="0"/>
      <w:marTop w:val="0"/>
      <w:marBottom w:val="0"/>
      <w:divBdr>
        <w:top w:val="none" w:sz="0" w:space="0" w:color="auto"/>
        <w:left w:val="none" w:sz="0" w:space="0" w:color="auto"/>
        <w:bottom w:val="none" w:sz="0" w:space="0" w:color="auto"/>
        <w:right w:val="none" w:sz="0" w:space="0" w:color="auto"/>
      </w:divBdr>
    </w:div>
    <w:div w:id="850264612">
      <w:bodyDiv w:val="1"/>
      <w:marLeft w:val="0"/>
      <w:marRight w:val="0"/>
      <w:marTop w:val="0"/>
      <w:marBottom w:val="0"/>
      <w:divBdr>
        <w:top w:val="none" w:sz="0" w:space="0" w:color="auto"/>
        <w:left w:val="none" w:sz="0" w:space="0" w:color="auto"/>
        <w:bottom w:val="none" w:sz="0" w:space="0" w:color="auto"/>
        <w:right w:val="none" w:sz="0" w:space="0" w:color="auto"/>
      </w:divBdr>
    </w:div>
    <w:div w:id="2021352903">
      <w:bodyDiv w:val="1"/>
      <w:marLeft w:val="0"/>
      <w:marRight w:val="0"/>
      <w:marTop w:val="0"/>
      <w:marBottom w:val="0"/>
      <w:divBdr>
        <w:top w:val="none" w:sz="0" w:space="0" w:color="auto"/>
        <w:left w:val="none" w:sz="0" w:space="0" w:color="auto"/>
        <w:bottom w:val="none" w:sz="0" w:space="0" w:color="auto"/>
        <w:right w:val="none" w:sz="0" w:space="0" w:color="auto"/>
      </w:divBdr>
      <w:divsChild>
        <w:div w:id="1358774150">
          <w:marLeft w:val="0"/>
          <w:marRight w:val="0"/>
          <w:marTop w:val="0"/>
          <w:marBottom w:val="0"/>
          <w:divBdr>
            <w:top w:val="none" w:sz="0" w:space="0" w:color="auto"/>
            <w:left w:val="none" w:sz="0" w:space="0" w:color="auto"/>
            <w:bottom w:val="none" w:sz="0" w:space="0" w:color="auto"/>
            <w:right w:val="none" w:sz="0" w:space="0" w:color="auto"/>
          </w:divBdr>
        </w:div>
        <w:div w:id="378481969">
          <w:marLeft w:val="0"/>
          <w:marRight w:val="0"/>
          <w:marTop w:val="0"/>
          <w:marBottom w:val="0"/>
          <w:divBdr>
            <w:top w:val="none" w:sz="0" w:space="0" w:color="auto"/>
            <w:left w:val="none" w:sz="0" w:space="0" w:color="auto"/>
            <w:bottom w:val="none" w:sz="0" w:space="0" w:color="auto"/>
            <w:right w:val="none" w:sz="0" w:space="0" w:color="auto"/>
          </w:divBdr>
        </w:div>
        <w:div w:id="1300961216">
          <w:marLeft w:val="0"/>
          <w:marRight w:val="0"/>
          <w:marTop w:val="0"/>
          <w:marBottom w:val="0"/>
          <w:divBdr>
            <w:top w:val="none" w:sz="0" w:space="0" w:color="auto"/>
            <w:left w:val="none" w:sz="0" w:space="0" w:color="auto"/>
            <w:bottom w:val="none" w:sz="0" w:space="0" w:color="auto"/>
            <w:right w:val="none" w:sz="0" w:space="0" w:color="auto"/>
          </w:divBdr>
        </w:div>
        <w:div w:id="686758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o%6D%74%65%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vispro.sk/pages/certfikat-mv-sr.php"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7243-FDF3-4A5C-A271-71EB85A38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2482</Words>
  <Characters>14153</Characters>
  <Application>Microsoft Office Word</Application>
  <DocSecurity>0</DocSecurity>
  <Lines>117</Lines>
  <Paragraphs>33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16602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2019-01-16T10:58:00Z</dcterms:created>
  <dcterms:modified xsi:type="dcterms:W3CDTF">2019-01-16T10:58:00Z</dcterms:modified>
</cp:coreProperties>
</file>