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>WIELKOPOSTNY KONKURS PLASTYCZNY</w:t>
      </w:r>
    </w:p>
    <w:p>
      <w:pPr>
        <w:pStyle w:val="5"/>
        <w:rPr>
          <w:rStyle w:val="6"/>
        </w:rPr>
      </w:pPr>
    </w:p>
    <w:p>
      <w:pPr>
        <w:pStyle w:val="5"/>
      </w:pPr>
      <w:r>
        <w:rPr>
          <w:rStyle w:val="6"/>
        </w:rPr>
        <w:t>REGULAMIN KONKURSU</w:t>
      </w:r>
    </w:p>
    <w:p>
      <w:pPr>
        <w:pStyle w:val="5"/>
      </w:pPr>
      <w:r>
        <w:rPr>
          <w:rStyle w:val="6"/>
        </w:rPr>
        <w:t>ZASADY KONKURSU:</w:t>
      </w:r>
    </w:p>
    <w:p>
      <w:pPr>
        <w:pStyle w:val="5"/>
      </w:pPr>
      <w:r>
        <w:t xml:space="preserve">1. Konkurs jest przeznaczony dla uczniów Przedszkola i Szkoły </w:t>
      </w:r>
      <w:r>
        <w:br w:type="textWrapping"/>
      </w:r>
      <w:r>
        <w:t xml:space="preserve">Podstawowej  </w:t>
      </w:r>
      <w:r>
        <w:br w:type="textWrapping"/>
      </w:r>
      <w:r>
        <w:t>2. Zadaniem uczestników konkursu jest wykonanie pracy plastycznej przedstawiającej wybraną stację Drogi Krzyżowej. Technika dowolna.</w:t>
      </w:r>
      <w:r>
        <w:br w:type="textWrapping"/>
      </w:r>
      <w:r>
        <w:t>3. Każdy uczestnik wykonuje samodzielnie jedną pracę.</w:t>
      </w:r>
      <w:r>
        <w:br w:type="textWrapping"/>
      </w:r>
      <w:r>
        <w:t>4. Termin oddawania prac ubiega 22 marca 2024 roku.</w:t>
      </w:r>
      <w:r>
        <w:br w:type="textWrapping"/>
      </w:r>
      <w:r>
        <w:t xml:space="preserve">5. Prace składamy do  </w:t>
      </w:r>
      <w:r>
        <w:rPr>
          <w:rFonts w:hint="default"/>
          <w:lang w:val="pl-PL"/>
        </w:rPr>
        <w:t xml:space="preserve">p. </w:t>
      </w:r>
      <w:bookmarkStart w:id="0" w:name="_GoBack"/>
      <w:bookmarkEnd w:id="0"/>
      <w:r>
        <w:t xml:space="preserve">Ewy Kaczmarczyk </w:t>
      </w:r>
      <w:r>
        <w:br w:type="textWrapping"/>
      </w:r>
      <w:r>
        <w:t>6. Prace powinny być opisane w widocznym miejscu imieniem i nazwiskiem autora oraz klasą.</w:t>
      </w:r>
    </w:p>
    <w:p>
      <w:pPr>
        <w:pStyle w:val="5"/>
      </w:pPr>
      <w:r>
        <w:rPr>
          <w:rStyle w:val="6"/>
        </w:rPr>
        <w:t>ROZSTRZYGNIĘCIE KONKURSU:</w:t>
      </w:r>
    </w:p>
    <w:p>
      <w:pPr>
        <w:pStyle w:val="5"/>
      </w:pPr>
      <w:r>
        <w:t>1. Ocenie podlegać będą przede wszystkim zgodność z tematem</w:t>
      </w:r>
      <w:r>
        <w:br w:type="textWrapping"/>
      </w:r>
      <w:r>
        <w:t>i estetyka wykonania.</w:t>
      </w:r>
      <w:r>
        <w:br w:type="textWrapping"/>
      </w:r>
      <w:r>
        <w:t>2. Rozstrzygnięcie konkursu –  5 kwietnia 2024 roku.</w:t>
      </w:r>
      <w:r>
        <w:br w:type="textWrapping"/>
      </w:r>
      <w:r>
        <w:t>3. Laureaci konkursu otrzymają upominki oraz dyplomy.</w:t>
      </w:r>
      <w:r>
        <w:br w:type="textWrapping"/>
      </w:r>
      <w:r>
        <w:t xml:space="preserve">4. Pokonkursową wystawę prac będzie można oglądać w naszej szkole </w:t>
      </w:r>
      <w:r>
        <w:br w:type="textWrapping"/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7352C"/>
    <w:rsid w:val="0087352C"/>
    <w:rsid w:val="00E73953"/>
    <w:rsid w:val="00F648A3"/>
    <w:rsid w:val="7AC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2"/>
    <w:basedOn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684</Characters>
  <Lines>5</Lines>
  <Paragraphs>1</Paragraphs>
  <TotalTime>4</TotalTime>
  <ScaleCrop>false</ScaleCrop>
  <LinksUpToDate>false</LinksUpToDate>
  <CharactersWithSpaces>797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2024-02-22T20:17:00Z</dcterms:created>
  <dc:creator>Dom</dc:creator>
  <cp:lastModifiedBy>Katarzyna Bednarek</cp:lastModifiedBy>
  <cp:lastPrinted>2024-02-22T20:17:00Z</cp:lastPrinted>
  <dcterms:modified xsi:type="dcterms:W3CDTF">2024-02-22T20:33:34Z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85A0D8E9BF534FE595C1DB198681A9D3_12</vt:lpwstr>
  </property>
</Properties>
</file>