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tabs>
          <w:tab w:val="clear" w:pos="765"/>
        </w:tabs>
        <w:ind w:left="0" w:firstLine="0"/>
        <w:rPr>
          <w:b/>
          <w:bCs/>
          <w:sz w:val="24"/>
          <w:szCs w:val="24"/>
        </w:rPr>
      </w:pPr>
      <w:bookmarkStart w:id="0" w:name="_GoBack"/>
      <w:bookmarkEnd w:id="0"/>
      <w:r>
        <w:rPr>
          <w:b/>
          <w:bCs/>
          <w:sz w:val="24"/>
          <w:szCs w:val="24"/>
        </w:rPr>
        <w:t>Wymagania programowe i kryteria oceniania osiągnięć uczniów klasy V z religii, niezbędne do otrzymania oceny klasyfikacyjnej śródrocznej i rocznej,  w roku szkolnym 2023/2024</w:t>
      </w:r>
    </w:p>
    <w:p>
      <w:pPr>
        <w:pStyle w:val="10"/>
        <w:tabs>
          <w:tab w:val="left" w:pos="567"/>
          <w:tab w:val="clear" w:pos="765"/>
        </w:tabs>
        <w:ind w:left="0" w:firstLine="0"/>
        <w:rPr>
          <w:b/>
          <w:bCs/>
          <w:sz w:val="24"/>
          <w:szCs w:val="24"/>
        </w:rPr>
      </w:pPr>
      <w:r>
        <w:rPr>
          <w:b/>
          <w:bCs/>
          <w:sz w:val="24"/>
          <w:szCs w:val="24"/>
        </w:rPr>
        <w:t>I Podstawowe:</w:t>
      </w:r>
    </w:p>
    <w:p>
      <w:pPr>
        <w:pStyle w:val="11"/>
        <w:tabs>
          <w:tab w:val="left" w:pos="567"/>
          <w:tab w:val="clear" w:pos="765"/>
        </w:tabs>
        <w:ind w:hanging="850"/>
        <w:rPr>
          <w:b/>
          <w:bCs/>
          <w:sz w:val="24"/>
          <w:szCs w:val="24"/>
        </w:rPr>
      </w:pPr>
      <w:r>
        <w:rPr>
          <w:b/>
          <w:bCs/>
          <w:sz w:val="24"/>
          <w:szCs w:val="24"/>
        </w:rPr>
        <w:t>Na ocenę celującą uczeń:</w:t>
      </w:r>
    </w:p>
    <w:p>
      <w:pPr>
        <w:pStyle w:val="12"/>
        <w:tabs>
          <w:tab w:val="left" w:pos="567"/>
          <w:tab w:val="clear" w:pos="765"/>
        </w:tabs>
        <w:ind w:hanging="850"/>
        <w:rPr>
          <w:sz w:val="24"/>
          <w:szCs w:val="24"/>
        </w:rPr>
      </w:pPr>
      <w:r>
        <w:rPr>
          <w:sz w:val="24"/>
          <w:szCs w:val="24"/>
        </w:rPr>
        <w:t>–</w:t>
      </w:r>
      <w:r>
        <w:rPr>
          <w:sz w:val="24"/>
          <w:szCs w:val="24"/>
        </w:rPr>
        <w:tab/>
      </w:r>
      <w:r>
        <w:rPr>
          <w:sz w:val="24"/>
          <w:szCs w:val="24"/>
        </w:rPr>
        <w:t>Spełnia wymagania na ocenę bardzo dobrą.</w:t>
      </w:r>
    </w:p>
    <w:p>
      <w:pPr>
        <w:pStyle w:val="12"/>
        <w:tabs>
          <w:tab w:val="left" w:pos="567"/>
          <w:tab w:val="clear" w:pos="765"/>
        </w:tabs>
        <w:ind w:hanging="850"/>
        <w:rPr>
          <w:sz w:val="24"/>
          <w:szCs w:val="24"/>
        </w:rPr>
      </w:pPr>
      <w:r>
        <w:rPr>
          <w:sz w:val="24"/>
          <w:szCs w:val="24"/>
        </w:rPr>
        <w:t>–</w:t>
      </w:r>
      <w:r>
        <w:rPr>
          <w:sz w:val="24"/>
          <w:szCs w:val="24"/>
        </w:rPr>
        <w:tab/>
      </w:r>
      <w:r>
        <w:rPr>
          <w:sz w:val="24"/>
          <w:szCs w:val="24"/>
        </w:rPr>
        <w:t>Posiada wiedzę i umiejętności, które są efektem samodzielnej pracy, wynikają z indywidualnych zainteresowań, potrafi je zaprezentować.</w:t>
      </w:r>
    </w:p>
    <w:p>
      <w:pPr>
        <w:pStyle w:val="12"/>
        <w:tabs>
          <w:tab w:val="left" w:pos="567"/>
          <w:tab w:val="clear" w:pos="765"/>
        </w:tabs>
        <w:ind w:hanging="850"/>
        <w:rPr>
          <w:sz w:val="24"/>
          <w:szCs w:val="24"/>
        </w:rPr>
      </w:pPr>
      <w:r>
        <w:rPr>
          <w:sz w:val="24"/>
          <w:szCs w:val="24"/>
        </w:rPr>
        <w:t>–</w:t>
      </w:r>
      <w:r>
        <w:rPr>
          <w:sz w:val="24"/>
          <w:szCs w:val="24"/>
        </w:rPr>
        <w:tab/>
      </w:r>
      <w:r>
        <w:rPr>
          <w:sz w:val="24"/>
          <w:szCs w:val="24"/>
        </w:rPr>
        <w:t>Jest bardzo aktywny na lekcji.</w:t>
      </w:r>
    </w:p>
    <w:p>
      <w:pPr>
        <w:pStyle w:val="12"/>
        <w:tabs>
          <w:tab w:val="left" w:pos="567"/>
          <w:tab w:val="clear" w:pos="765"/>
        </w:tabs>
        <w:ind w:hanging="850"/>
        <w:rPr>
          <w:sz w:val="24"/>
          <w:szCs w:val="24"/>
        </w:rPr>
      </w:pPr>
      <w:r>
        <w:rPr>
          <w:sz w:val="24"/>
          <w:szCs w:val="24"/>
        </w:rPr>
        <w:t>–</w:t>
      </w:r>
      <w:r>
        <w:rPr>
          <w:sz w:val="24"/>
          <w:szCs w:val="24"/>
        </w:rPr>
        <w:tab/>
      </w:r>
      <w:r>
        <w:rPr>
          <w:sz w:val="24"/>
          <w:szCs w:val="24"/>
        </w:rPr>
        <w:t>Wykonuje zadane prace i ćwiczenia na ocenę co najmniej bardzo dobrą, przynosi niezbędne pomoce.</w:t>
      </w:r>
    </w:p>
    <w:p>
      <w:pPr>
        <w:pStyle w:val="12"/>
        <w:tabs>
          <w:tab w:val="left" w:pos="567"/>
          <w:tab w:val="clear" w:pos="765"/>
        </w:tabs>
        <w:ind w:hanging="850"/>
        <w:rPr>
          <w:sz w:val="24"/>
          <w:szCs w:val="24"/>
        </w:rPr>
      </w:pPr>
      <w:r>
        <w:rPr>
          <w:sz w:val="24"/>
          <w:szCs w:val="24"/>
        </w:rPr>
        <w:t>–</w:t>
      </w:r>
      <w:r>
        <w:rPr>
          <w:sz w:val="24"/>
          <w:szCs w:val="24"/>
        </w:rPr>
        <w:tab/>
      </w:r>
      <w:r>
        <w:rPr>
          <w:sz w:val="24"/>
          <w:szCs w:val="24"/>
        </w:rPr>
        <w:t>Prowadzi na bieżąco zeszyt.</w:t>
      </w:r>
    </w:p>
    <w:p>
      <w:pPr>
        <w:pStyle w:val="12"/>
        <w:tabs>
          <w:tab w:val="left" w:pos="567"/>
          <w:tab w:val="clear" w:pos="765"/>
        </w:tabs>
        <w:ind w:hanging="850"/>
        <w:rPr>
          <w:sz w:val="24"/>
          <w:szCs w:val="24"/>
        </w:rPr>
      </w:pPr>
      <w:r>
        <w:rPr>
          <w:sz w:val="24"/>
          <w:szCs w:val="24"/>
        </w:rPr>
        <w:t>–</w:t>
      </w:r>
      <w:r>
        <w:rPr>
          <w:sz w:val="24"/>
          <w:szCs w:val="24"/>
        </w:rPr>
        <w:tab/>
      </w:r>
      <w:r>
        <w:rPr>
          <w:sz w:val="24"/>
          <w:szCs w:val="24"/>
        </w:rPr>
        <w:t>Osiąga sukcesy w konkursach religijnych szkolnych i pozaszkolnych, zdobywa wyróżnienia lub zajmuje wysokie miejsca.</w:t>
      </w:r>
    </w:p>
    <w:p>
      <w:pPr>
        <w:pStyle w:val="12"/>
        <w:keepNext/>
        <w:tabs>
          <w:tab w:val="left" w:pos="567"/>
          <w:tab w:val="clear" w:pos="765"/>
        </w:tabs>
        <w:spacing w:before="60"/>
        <w:ind w:hanging="850"/>
        <w:rPr>
          <w:sz w:val="24"/>
          <w:szCs w:val="24"/>
        </w:rPr>
      </w:pPr>
      <w:r>
        <w:rPr>
          <w:b/>
          <w:bCs/>
          <w:sz w:val="24"/>
          <w:szCs w:val="24"/>
        </w:rPr>
        <w:t>Na ocenę bardzo dobrą uczeń:</w:t>
      </w:r>
    </w:p>
    <w:p>
      <w:pPr>
        <w:pStyle w:val="12"/>
        <w:tabs>
          <w:tab w:val="left" w:pos="567"/>
          <w:tab w:val="clear" w:pos="765"/>
        </w:tabs>
        <w:ind w:hanging="850"/>
        <w:rPr>
          <w:sz w:val="24"/>
          <w:szCs w:val="24"/>
        </w:rPr>
      </w:pPr>
      <w:r>
        <w:rPr>
          <w:sz w:val="24"/>
          <w:szCs w:val="24"/>
        </w:rPr>
        <w:t>–</w:t>
      </w:r>
      <w:r>
        <w:rPr>
          <w:sz w:val="24"/>
          <w:szCs w:val="24"/>
        </w:rPr>
        <w:tab/>
      </w:r>
      <w:r>
        <w:rPr>
          <w:sz w:val="24"/>
          <w:szCs w:val="24"/>
        </w:rPr>
        <w:t>Posiada pełny zakres wiadomości i umiejętności wynikających z programu nauczania.</w:t>
      </w:r>
    </w:p>
    <w:p>
      <w:pPr>
        <w:pStyle w:val="12"/>
        <w:tabs>
          <w:tab w:val="left" w:pos="567"/>
          <w:tab w:val="clear" w:pos="765"/>
        </w:tabs>
        <w:ind w:hanging="850"/>
        <w:rPr>
          <w:sz w:val="24"/>
          <w:szCs w:val="24"/>
        </w:rPr>
      </w:pPr>
      <w:r>
        <w:rPr>
          <w:sz w:val="24"/>
          <w:szCs w:val="24"/>
        </w:rPr>
        <w:t>–</w:t>
      </w:r>
      <w:r>
        <w:rPr>
          <w:sz w:val="24"/>
          <w:szCs w:val="24"/>
        </w:rPr>
        <w:tab/>
      </w:r>
      <w:r>
        <w:rPr>
          <w:sz w:val="24"/>
          <w:szCs w:val="24"/>
        </w:rPr>
        <w:t>Sprawnie posługuje się nabytymi umiejętnościami, jest zawsze przygotowany i bardzo aktywny na lekcji.</w:t>
      </w:r>
    </w:p>
    <w:p>
      <w:pPr>
        <w:pStyle w:val="12"/>
        <w:tabs>
          <w:tab w:val="left" w:pos="567"/>
          <w:tab w:val="clear" w:pos="765"/>
        </w:tabs>
        <w:ind w:hanging="850"/>
        <w:rPr>
          <w:sz w:val="24"/>
          <w:szCs w:val="24"/>
        </w:rPr>
      </w:pPr>
      <w:r>
        <w:rPr>
          <w:sz w:val="24"/>
          <w:szCs w:val="24"/>
        </w:rPr>
        <w:t>–</w:t>
      </w:r>
      <w:r>
        <w:rPr>
          <w:sz w:val="24"/>
          <w:szCs w:val="24"/>
        </w:rPr>
        <w:tab/>
      </w:r>
      <w:r>
        <w:rPr>
          <w:sz w:val="24"/>
          <w:szCs w:val="24"/>
        </w:rPr>
        <w:t>Posiada i starannie prowadzi zeszyt.</w:t>
      </w:r>
    </w:p>
    <w:p>
      <w:pPr>
        <w:pStyle w:val="12"/>
        <w:tabs>
          <w:tab w:val="left" w:pos="567"/>
          <w:tab w:val="clear" w:pos="765"/>
        </w:tabs>
        <w:ind w:hanging="850"/>
        <w:rPr>
          <w:sz w:val="24"/>
          <w:szCs w:val="24"/>
        </w:rPr>
      </w:pPr>
      <w:r>
        <w:rPr>
          <w:sz w:val="24"/>
          <w:szCs w:val="24"/>
        </w:rPr>
        <w:t>–</w:t>
      </w:r>
      <w:r>
        <w:rPr>
          <w:sz w:val="24"/>
          <w:szCs w:val="24"/>
        </w:rPr>
        <w:tab/>
      </w:r>
      <w:r>
        <w:rPr>
          <w:sz w:val="24"/>
          <w:szCs w:val="24"/>
        </w:rPr>
        <w:t>Przynosi niezbędne pomoce.</w:t>
      </w:r>
    </w:p>
    <w:p>
      <w:pPr>
        <w:pStyle w:val="12"/>
        <w:tabs>
          <w:tab w:val="left" w:pos="567"/>
          <w:tab w:val="clear" w:pos="765"/>
        </w:tabs>
        <w:ind w:hanging="850"/>
        <w:rPr>
          <w:sz w:val="24"/>
          <w:szCs w:val="24"/>
        </w:rPr>
      </w:pPr>
      <w:r>
        <w:rPr>
          <w:sz w:val="24"/>
          <w:szCs w:val="24"/>
        </w:rPr>
        <w:t>–</w:t>
      </w:r>
      <w:r>
        <w:rPr>
          <w:sz w:val="24"/>
          <w:szCs w:val="24"/>
        </w:rPr>
        <w:tab/>
      </w:r>
      <w:r>
        <w:rPr>
          <w:sz w:val="24"/>
          <w:szCs w:val="24"/>
        </w:rPr>
        <w:t>Angażuje się w życie religijne szkoły: w przygotowanie jasełek, misteriów religijnych, rekolekcji.</w:t>
      </w:r>
    </w:p>
    <w:p>
      <w:pPr>
        <w:pStyle w:val="12"/>
        <w:tabs>
          <w:tab w:val="left" w:pos="567"/>
          <w:tab w:val="clear" w:pos="765"/>
        </w:tabs>
        <w:ind w:hanging="850"/>
        <w:rPr>
          <w:sz w:val="24"/>
          <w:szCs w:val="24"/>
        </w:rPr>
      </w:pPr>
      <w:r>
        <w:rPr>
          <w:sz w:val="24"/>
          <w:szCs w:val="24"/>
        </w:rPr>
        <w:t>–</w:t>
      </w:r>
      <w:r>
        <w:rPr>
          <w:sz w:val="24"/>
          <w:szCs w:val="24"/>
        </w:rPr>
        <w:tab/>
      </w:r>
      <w:r>
        <w:rPr>
          <w:sz w:val="24"/>
          <w:szCs w:val="24"/>
        </w:rPr>
        <w:t>Bierze aktywny udział w konkursach religijnych szkolnych i pozaszkolnych.</w:t>
      </w:r>
    </w:p>
    <w:p>
      <w:pPr>
        <w:pStyle w:val="12"/>
        <w:tabs>
          <w:tab w:val="left" w:pos="567"/>
          <w:tab w:val="clear" w:pos="765"/>
        </w:tabs>
        <w:ind w:hanging="850"/>
        <w:rPr>
          <w:sz w:val="24"/>
          <w:szCs w:val="24"/>
        </w:rPr>
      </w:pPr>
      <w:r>
        <w:rPr>
          <w:sz w:val="24"/>
          <w:szCs w:val="24"/>
        </w:rPr>
        <w:t>–</w:t>
      </w:r>
      <w:r>
        <w:rPr>
          <w:sz w:val="24"/>
          <w:szCs w:val="24"/>
        </w:rPr>
        <w:tab/>
      </w:r>
      <w:r>
        <w:rPr>
          <w:sz w:val="24"/>
          <w:szCs w:val="24"/>
        </w:rPr>
        <w:t>Odnosi się z szacunkiem do innych.</w:t>
      </w:r>
    </w:p>
    <w:p>
      <w:pPr>
        <w:pStyle w:val="12"/>
        <w:keepNext/>
        <w:tabs>
          <w:tab w:val="left" w:pos="567"/>
          <w:tab w:val="clear" w:pos="765"/>
        </w:tabs>
        <w:spacing w:before="60"/>
        <w:ind w:hanging="850"/>
        <w:rPr>
          <w:sz w:val="24"/>
          <w:szCs w:val="24"/>
        </w:rPr>
      </w:pPr>
      <w:r>
        <w:rPr>
          <w:b/>
          <w:bCs/>
          <w:sz w:val="24"/>
          <w:szCs w:val="24"/>
        </w:rPr>
        <w:t>Na ocenę dobrą uczeń:</w:t>
      </w:r>
    </w:p>
    <w:p>
      <w:pPr>
        <w:pStyle w:val="12"/>
        <w:tabs>
          <w:tab w:val="left" w:pos="567"/>
          <w:tab w:val="clear" w:pos="765"/>
        </w:tabs>
        <w:ind w:hanging="850"/>
        <w:rPr>
          <w:sz w:val="24"/>
          <w:szCs w:val="24"/>
        </w:rPr>
      </w:pPr>
      <w:r>
        <w:rPr>
          <w:sz w:val="24"/>
          <w:szCs w:val="24"/>
        </w:rPr>
        <w:t>–</w:t>
      </w:r>
      <w:r>
        <w:rPr>
          <w:sz w:val="24"/>
          <w:szCs w:val="24"/>
        </w:rPr>
        <w:tab/>
      </w:r>
      <w:r>
        <w:rPr>
          <w:sz w:val="24"/>
          <w:szCs w:val="24"/>
        </w:rPr>
        <w:t>Opanował większość wiadomości i umiejętności wynikających z programu nauczania i potrafi je poprawnie zaprezentować.</w:t>
      </w:r>
    </w:p>
    <w:p>
      <w:pPr>
        <w:pStyle w:val="12"/>
        <w:tabs>
          <w:tab w:val="left" w:pos="567"/>
          <w:tab w:val="clear" w:pos="765"/>
        </w:tabs>
        <w:ind w:hanging="850"/>
        <w:rPr>
          <w:sz w:val="24"/>
          <w:szCs w:val="24"/>
        </w:rPr>
      </w:pPr>
      <w:r>
        <w:rPr>
          <w:sz w:val="24"/>
          <w:szCs w:val="24"/>
        </w:rPr>
        <w:t>–</w:t>
      </w:r>
      <w:r>
        <w:rPr>
          <w:sz w:val="24"/>
          <w:szCs w:val="24"/>
        </w:rPr>
        <w:tab/>
      </w:r>
      <w:r>
        <w:rPr>
          <w:sz w:val="24"/>
          <w:szCs w:val="24"/>
        </w:rPr>
        <w:t>Prowadzi na bieżąco zeszyt, jest zawsze przygotowany do katechezy.</w:t>
      </w:r>
    </w:p>
    <w:p>
      <w:pPr>
        <w:pStyle w:val="12"/>
        <w:tabs>
          <w:tab w:val="left" w:pos="567"/>
          <w:tab w:val="clear" w:pos="765"/>
        </w:tabs>
        <w:ind w:hanging="850"/>
        <w:rPr>
          <w:sz w:val="24"/>
          <w:szCs w:val="24"/>
        </w:rPr>
      </w:pPr>
      <w:r>
        <w:rPr>
          <w:sz w:val="24"/>
          <w:szCs w:val="24"/>
        </w:rPr>
        <w:t>–</w:t>
      </w:r>
      <w:r>
        <w:rPr>
          <w:sz w:val="24"/>
          <w:szCs w:val="24"/>
        </w:rPr>
        <w:tab/>
      </w:r>
      <w:r>
        <w:rPr>
          <w:sz w:val="24"/>
          <w:szCs w:val="24"/>
        </w:rPr>
        <w:t>Przynosi niezbędne pomoce.</w:t>
      </w:r>
    </w:p>
    <w:p>
      <w:pPr>
        <w:pStyle w:val="12"/>
        <w:tabs>
          <w:tab w:val="left" w:pos="567"/>
          <w:tab w:val="clear" w:pos="765"/>
        </w:tabs>
        <w:ind w:hanging="850"/>
        <w:rPr>
          <w:sz w:val="24"/>
          <w:szCs w:val="24"/>
        </w:rPr>
      </w:pPr>
      <w:r>
        <w:rPr>
          <w:sz w:val="24"/>
          <w:szCs w:val="24"/>
        </w:rPr>
        <w:t>–</w:t>
      </w:r>
      <w:r>
        <w:rPr>
          <w:sz w:val="24"/>
          <w:szCs w:val="24"/>
        </w:rPr>
        <w:tab/>
      </w:r>
      <w:r>
        <w:rPr>
          <w:sz w:val="24"/>
          <w:szCs w:val="24"/>
        </w:rPr>
        <w:t>Wykonuje systematycznie i samodzielnie zadane prace i ćwiczenia.</w:t>
      </w:r>
    </w:p>
    <w:p>
      <w:pPr>
        <w:pStyle w:val="12"/>
        <w:tabs>
          <w:tab w:val="left" w:pos="567"/>
          <w:tab w:val="clear" w:pos="765"/>
        </w:tabs>
        <w:ind w:hanging="850"/>
        <w:rPr>
          <w:sz w:val="24"/>
          <w:szCs w:val="24"/>
        </w:rPr>
      </w:pPr>
      <w:r>
        <w:rPr>
          <w:sz w:val="24"/>
          <w:szCs w:val="24"/>
        </w:rPr>
        <w:t>–</w:t>
      </w:r>
      <w:r>
        <w:rPr>
          <w:sz w:val="24"/>
          <w:szCs w:val="24"/>
        </w:rPr>
        <w:tab/>
      </w:r>
      <w:r>
        <w:rPr>
          <w:sz w:val="24"/>
          <w:szCs w:val="24"/>
        </w:rPr>
        <w:t>Uczeń posiada wiedzę i umiejętności pozwalającą na samodzielne wykorzystanie, jest aktywny na lekcji.</w:t>
      </w:r>
    </w:p>
    <w:p>
      <w:pPr>
        <w:pStyle w:val="12"/>
        <w:keepNext/>
        <w:tabs>
          <w:tab w:val="left" w:pos="567"/>
          <w:tab w:val="clear" w:pos="765"/>
        </w:tabs>
        <w:spacing w:before="60"/>
        <w:ind w:hanging="850"/>
        <w:rPr>
          <w:sz w:val="24"/>
          <w:szCs w:val="24"/>
        </w:rPr>
      </w:pPr>
      <w:r>
        <w:rPr>
          <w:b/>
          <w:bCs/>
          <w:sz w:val="24"/>
          <w:szCs w:val="24"/>
        </w:rPr>
        <w:t>Na ocenę dostateczną uczeń:</w:t>
      </w:r>
    </w:p>
    <w:p>
      <w:pPr>
        <w:pStyle w:val="12"/>
        <w:tabs>
          <w:tab w:val="left" w:pos="567"/>
          <w:tab w:val="clear" w:pos="765"/>
        </w:tabs>
        <w:ind w:hanging="850"/>
        <w:rPr>
          <w:sz w:val="24"/>
          <w:szCs w:val="24"/>
        </w:rPr>
      </w:pPr>
      <w:r>
        <w:rPr>
          <w:sz w:val="24"/>
          <w:szCs w:val="24"/>
        </w:rPr>
        <w:t>–</w:t>
      </w:r>
      <w:r>
        <w:rPr>
          <w:sz w:val="24"/>
          <w:szCs w:val="24"/>
        </w:rPr>
        <w:tab/>
      </w:r>
      <w:r>
        <w:rPr>
          <w:sz w:val="24"/>
          <w:szCs w:val="24"/>
        </w:rPr>
        <w:t>Posiada wiedzę i umiejętności niezbędne na danym etapie nauki, pozwalające na rozumienie podstawowych zagadnień.</w:t>
      </w:r>
    </w:p>
    <w:p>
      <w:pPr>
        <w:pStyle w:val="12"/>
        <w:tabs>
          <w:tab w:val="left" w:pos="567"/>
          <w:tab w:val="clear" w:pos="765"/>
        </w:tabs>
        <w:ind w:hanging="850"/>
        <w:rPr>
          <w:sz w:val="24"/>
          <w:szCs w:val="24"/>
        </w:rPr>
      </w:pPr>
      <w:r>
        <w:rPr>
          <w:sz w:val="24"/>
          <w:szCs w:val="24"/>
        </w:rPr>
        <w:t>–</w:t>
      </w:r>
      <w:r>
        <w:rPr>
          <w:sz w:val="24"/>
          <w:szCs w:val="24"/>
        </w:rPr>
        <w:tab/>
      </w:r>
      <w:r>
        <w:rPr>
          <w:sz w:val="24"/>
          <w:szCs w:val="24"/>
        </w:rPr>
        <w:t>Potrafi wyrywkowo stosować wiedzę, proste zagadnienia przedstawia przy pomocy nauczyciela, w jego wiadomościach są braki.</w:t>
      </w:r>
    </w:p>
    <w:p>
      <w:pPr>
        <w:pStyle w:val="12"/>
        <w:tabs>
          <w:tab w:val="left" w:pos="567"/>
          <w:tab w:val="clear" w:pos="765"/>
        </w:tabs>
        <w:ind w:hanging="850"/>
        <w:rPr>
          <w:sz w:val="24"/>
          <w:szCs w:val="24"/>
        </w:rPr>
      </w:pPr>
      <w:r>
        <w:rPr>
          <w:sz w:val="24"/>
          <w:szCs w:val="24"/>
        </w:rPr>
        <w:t>–</w:t>
      </w:r>
      <w:r>
        <w:rPr>
          <w:sz w:val="24"/>
          <w:szCs w:val="24"/>
        </w:rPr>
        <w:tab/>
      </w:r>
      <w:r>
        <w:rPr>
          <w:sz w:val="24"/>
          <w:szCs w:val="24"/>
        </w:rPr>
        <w:t>Prowadzi na bieżąco zeszyt.</w:t>
      </w:r>
    </w:p>
    <w:p>
      <w:pPr>
        <w:pStyle w:val="12"/>
        <w:tabs>
          <w:tab w:val="left" w:pos="567"/>
          <w:tab w:val="clear" w:pos="765"/>
        </w:tabs>
        <w:ind w:hanging="850"/>
        <w:rPr>
          <w:sz w:val="24"/>
          <w:szCs w:val="24"/>
        </w:rPr>
      </w:pPr>
      <w:r>
        <w:rPr>
          <w:sz w:val="24"/>
          <w:szCs w:val="24"/>
        </w:rPr>
        <w:t>–</w:t>
      </w:r>
      <w:r>
        <w:rPr>
          <w:sz w:val="24"/>
          <w:szCs w:val="24"/>
        </w:rPr>
        <w:tab/>
      </w:r>
      <w:r>
        <w:rPr>
          <w:sz w:val="24"/>
          <w:szCs w:val="24"/>
        </w:rPr>
        <w:t>Wykonuje niesystematycznie zadane prace i sporadycznie zapomina przynieść niezbędne pomoce.</w:t>
      </w:r>
    </w:p>
    <w:p>
      <w:pPr>
        <w:pStyle w:val="12"/>
        <w:tabs>
          <w:tab w:val="left" w:pos="567"/>
          <w:tab w:val="clear" w:pos="765"/>
        </w:tabs>
        <w:ind w:hanging="850"/>
        <w:rPr>
          <w:sz w:val="24"/>
          <w:szCs w:val="24"/>
        </w:rPr>
      </w:pPr>
      <w:r>
        <w:rPr>
          <w:sz w:val="24"/>
          <w:szCs w:val="24"/>
        </w:rPr>
        <w:t>–</w:t>
      </w:r>
      <w:r>
        <w:rPr>
          <w:sz w:val="24"/>
          <w:szCs w:val="24"/>
        </w:rPr>
        <w:tab/>
      </w:r>
      <w:r>
        <w:rPr>
          <w:sz w:val="24"/>
          <w:szCs w:val="24"/>
        </w:rPr>
        <w:t>Nie wykazuje większego zainteresowania przedmiotem.</w:t>
      </w:r>
    </w:p>
    <w:p>
      <w:pPr>
        <w:pStyle w:val="12"/>
        <w:keepNext/>
        <w:tabs>
          <w:tab w:val="left" w:pos="567"/>
          <w:tab w:val="clear" w:pos="765"/>
        </w:tabs>
        <w:spacing w:before="60"/>
        <w:ind w:hanging="850"/>
        <w:rPr>
          <w:sz w:val="24"/>
          <w:szCs w:val="24"/>
        </w:rPr>
      </w:pPr>
      <w:r>
        <w:rPr>
          <w:b/>
          <w:bCs/>
          <w:sz w:val="24"/>
          <w:szCs w:val="24"/>
        </w:rPr>
        <w:t>Na ocenę dopuszczającą uczeń:</w:t>
      </w:r>
    </w:p>
    <w:p>
      <w:pPr>
        <w:pStyle w:val="12"/>
        <w:tabs>
          <w:tab w:val="left" w:pos="567"/>
          <w:tab w:val="clear" w:pos="765"/>
        </w:tabs>
        <w:ind w:hanging="850"/>
        <w:rPr>
          <w:sz w:val="24"/>
          <w:szCs w:val="24"/>
        </w:rPr>
      </w:pPr>
      <w:r>
        <w:rPr>
          <w:sz w:val="24"/>
          <w:szCs w:val="24"/>
        </w:rPr>
        <w:t>–</w:t>
      </w:r>
      <w:r>
        <w:rPr>
          <w:sz w:val="24"/>
          <w:szCs w:val="24"/>
        </w:rPr>
        <w:tab/>
      </w:r>
      <w:r>
        <w:rPr>
          <w:sz w:val="24"/>
          <w:szCs w:val="24"/>
        </w:rPr>
        <w:t>Posiada minimalną wiedzę i umiejętności przewidziane w programie nauczania.</w:t>
      </w:r>
    </w:p>
    <w:p>
      <w:pPr>
        <w:pStyle w:val="12"/>
        <w:tabs>
          <w:tab w:val="left" w:pos="567"/>
          <w:tab w:val="clear" w:pos="765"/>
        </w:tabs>
        <w:ind w:hanging="850"/>
        <w:rPr>
          <w:sz w:val="24"/>
          <w:szCs w:val="24"/>
        </w:rPr>
      </w:pPr>
      <w:r>
        <w:rPr>
          <w:sz w:val="24"/>
          <w:szCs w:val="24"/>
        </w:rPr>
        <w:t>–</w:t>
      </w:r>
      <w:r>
        <w:rPr>
          <w:sz w:val="24"/>
          <w:szCs w:val="24"/>
        </w:rPr>
        <w:tab/>
      </w:r>
      <w:r>
        <w:rPr>
          <w:sz w:val="24"/>
          <w:szCs w:val="24"/>
        </w:rPr>
        <w:t>Posiada braki w wiedzy i umiejętnościach religijnych, które nie uniemożliwiają mu czynienia postępów w ciągu dalszej nauki.</w:t>
      </w:r>
    </w:p>
    <w:p>
      <w:pPr>
        <w:pStyle w:val="12"/>
        <w:tabs>
          <w:tab w:val="left" w:pos="567"/>
          <w:tab w:val="clear" w:pos="765"/>
        </w:tabs>
        <w:ind w:hanging="850"/>
        <w:rPr>
          <w:sz w:val="24"/>
          <w:szCs w:val="24"/>
        </w:rPr>
      </w:pPr>
      <w:r>
        <w:rPr>
          <w:sz w:val="24"/>
          <w:szCs w:val="24"/>
        </w:rPr>
        <w:t>–</w:t>
      </w:r>
      <w:r>
        <w:rPr>
          <w:sz w:val="24"/>
          <w:szCs w:val="24"/>
        </w:rPr>
        <w:tab/>
      </w:r>
      <w:r>
        <w:rPr>
          <w:sz w:val="24"/>
          <w:szCs w:val="24"/>
        </w:rPr>
        <w:t>Prowadzi zeszyt, w którym są braki.</w:t>
      </w:r>
    </w:p>
    <w:p>
      <w:pPr>
        <w:pStyle w:val="12"/>
        <w:tabs>
          <w:tab w:val="left" w:pos="567"/>
          <w:tab w:val="clear" w:pos="765"/>
        </w:tabs>
        <w:ind w:hanging="850"/>
        <w:rPr>
          <w:sz w:val="24"/>
          <w:szCs w:val="24"/>
        </w:rPr>
      </w:pPr>
      <w:r>
        <w:rPr>
          <w:sz w:val="24"/>
          <w:szCs w:val="24"/>
        </w:rPr>
        <w:t>–</w:t>
      </w:r>
      <w:r>
        <w:rPr>
          <w:sz w:val="24"/>
          <w:szCs w:val="24"/>
        </w:rPr>
        <w:tab/>
      </w:r>
      <w:r>
        <w:rPr>
          <w:sz w:val="24"/>
          <w:szCs w:val="24"/>
        </w:rPr>
        <w:t>Zadania wykonuje sporadycznie.</w:t>
      </w:r>
    </w:p>
    <w:p>
      <w:pPr>
        <w:pStyle w:val="12"/>
        <w:tabs>
          <w:tab w:val="left" w:pos="567"/>
          <w:tab w:val="clear" w:pos="765"/>
        </w:tabs>
        <w:ind w:hanging="850"/>
        <w:rPr>
          <w:sz w:val="24"/>
          <w:szCs w:val="24"/>
        </w:rPr>
      </w:pPr>
      <w:r>
        <w:rPr>
          <w:sz w:val="24"/>
          <w:szCs w:val="24"/>
        </w:rPr>
        <w:t>–</w:t>
      </w:r>
      <w:r>
        <w:rPr>
          <w:sz w:val="24"/>
          <w:szCs w:val="24"/>
        </w:rPr>
        <w:tab/>
      </w:r>
      <w:r>
        <w:rPr>
          <w:sz w:val="24"/>
          <w:szCs w:val="24"/>
        </w:rPr>
        <w:t>Rzadko włącza się w pracę grupy.</w:t>
      </w:r>
    </w:p>
    <w:p>
      <w:pPr>
        <w:pStyle w:val="12"/>
        <w:tabs>
          <w:tab w:val="left" w:pos="567"/>
          <w:tab w:val="clear" w:pos="765"/>
        </w:tabs>
        <w:ind w:hanging="850"/>
        <w:rPr>
          <w:sz w:val="24"/>
          <w:szCs w:val="24"/>
        </w:rPr>
      </w:pPr>
      <w:r>
        <w:rPr>
          <w:sz w:val="24"/>
          <w:szCs w:val="24"/>
        </w:rPr>
        <w:t>–</w:t>
      </w:r>
      <w:r>
        <w:rPr>
          <w:sz w:val="24"/>
          <w:szCs w:val="24"/>
        </w:rPr>
        <w:tab/>
      </w:r>
      <w:r>
        <w:rPr>
          <w:sz w:val="24"/>
          <w:szCs w:val="24"/>
        </w:rPr>
        <w:t>Proste polecenia, wymagające zastosowania podstawowych umiejętności wykonuje przy pomocy nauczyciela.</w:t>
      </w:r>
    </w:p>
    <w:p>
      <w:pPr>
        <w:pStyle w:val="12"/>
        <w:keepNext/>
        <w:tabs>
          <w:tab w:val="left" w:pos="567"/>
          <w:tab w:val="clear" w:pos="765"/>
        </w:tabs>
        <w:spacing w:before="60"/>
        <w:ind w:hanging="850"/>
        <w:rPr>
          <w:sz w:val="24"/>
          <w:szCs w:val="24"/>
        </w:rPr>
      </w:pPr>
      <w:r>
        <w:rPr>
          <w:b/>
          <w:bCs/>
          <w:sz w:val="24"/>
          <w:szCs w:val="24"/>
        </w:rPr>
        <w:t>Na ocenę niedostateczną uczeń:</w:t>
      </w:r>
    </w:p>
    <w:p>
      <w:pPr>
        <w:pStyle w:val="12"/>
        <w:tabs>
          <w:tab w:val="left" w:pos="567"/>
          <w:tab w:val="clear" w:pos="765"/>
        </w:tabs>
        <w:ind w:hanging="850"/>
        <w:rPr>
          <w:sz w:val="24"/>
          <w:szCs w:val="24"/>
        </w:rPr>
      </w:pPr>
      <w:r>
        <w:rPr>
          <w:sz w:val="24"/>
          <w:szCs w:val="24"/>
        </w:rPr>
        <w:t>–</w:t>
      </w:r>
      <w:r>
        <w:rPr>
          <w:sz w:val="24"/>
          <w:szCs w:val="24"/>
        </w:rPr>
        <w:tab/>
      </w:r>
      <w:r>
        <w:rPr>
          <w:sz w:val="24"/>
          <w:szCs w:val="24"/>
        </w:rPr>
        <w:t>Nie spełnia kryteriów wymagań na ocenę dopuszczającą, niezbędnych do opanowania podstawowych umiejętności.</w:t>
      </w:r>
    </w:p>
    <w:p>
      <w:pPr>
        <w:pStyle w:val="12"/>
        <w:tabs>
          <w:tab w:val="left" w:pos="567"/>
          <w:tab w:val="clear" w:pos="765"/>
        </w:tabs>
        <w:ind w:hanging="850"/>
        <w:rPr>
          <w:sz w:val="24"/>
          <w:szCs w:val="24"/>
        </w:rPr>
      </w:pPr>
      <w:r>
        <w:rPr>
          <w:sz w:val="24"/>
          <w:szCs w:val="24"/>
        </w:rPr>
        <w:t>–</w:t>
      </w:r>
      <w:r>
        <w:rPr>
          <w:sz w:val="24"/>
          <w:szCs w:val="24"/>
        </w:rPr>
        <w:tab/>
      </w:r>
      <w:r>
        <w:rPr>
          <w:sz w:val="24"/>
          <w:szCs w:val="24"/>
        </w:rPr>
        <w:t>Nie prowadzi zeszytu, nie wykonuje zadawanych prac.</w:t>
      </w:r>
    </w:p>
    <w:p>
      <w:pPr>
        <w:pStyle w:val="12"/>
        <w:tabs>
          <w:tab w:val="left" w:pos="567"/>
          <w:tab w:val="clear" w:pos="765"/>
        </w:tabs>
        <w:ind w:hanging="850"/>
        <w:rPr>
          <w:sz w:val="24"/>
          <w:szCs w:val="24"/>
        </w:rPr>
      </w:pPr>
      <w:r>
        <w:rPr>
          <w:sz w:val="24"/>
          <w:szCs w:val="24"/>
        </w:rPr>
        <w:t>–</w:t>
      </w:r>
      <w:r>
        <w:rPr>
          <w:sz w:val="24"/>
          <w:szCs w:val="24"/>
        </w:rPr>
        <w:tab/>
      </w:r>
      <w:r>
        <w:rPr>
          <w:sz w:val="24"/>
          <w:szCs w:val="24"/>
        </w:rPr>
        <w:t>Odmawia wszelkiej współpracy, ma lekceważący stosunek do przedmiotu.</w:t>
      </w:r>
    </w:p>
    <w:p>
      <w:pPr>
        <w:pStyle w:val="10"/>
        <w:tabs>
          <w:tab w:val="left" w:pos="567"/>
          <w:tab w:val="clear" w:pos="765"/>
        </w:tabs>
        <w:ind w:hanging="850"/>
        <w:rPr>
          <w:sz w:val="24"/>
          <w:szCs w:val="24"/>
        </w:rPr>
      </w:pPr>
      <w:r>
        <w:rPr>
          <w:sz w:val="24"/>
          <w:szCs w:val="24"/>
        </w:rPr>
        <w:t>II.</w:t>
      </w:r>
      <w:r>
        <w:rPr>
          <w:sz w:val="24"/>
          <w:szCs w:val="24"/>
        </w:rPr>
        <w:tab/>
      </w:r>
      <w:r>
        <w:rPr>
          <w:b/>
          <w:sz w:val="24"/>
          <w:szCs w:val="24"/>
        </w:rPr>
        <w:t>Szczegółowe:</w:t>
      </w:r>
    </w:p>
    <w:p>
      <w:pPr>
        <w:pStyle w:val="12"/>
        <w:keepNext/>
        <w:tabs>
          <w:tab w:val="left" w:pos="567"/>
          <w:tab w:val="clear" w:pos="765"/>
        </w:tabs>
        <w:spacing w:before="60"/>
        <w:ind w:hanging="850"/>
        <w:rPr>
          <w:sz w:val="24"/>
          <w:szCs w:val="24"/>
        </w:rPr>
      </w:pPr>
      <w:r>
        <w:rPr>
          <w:b/>
          <w:bCs/>
          <w:sz w:val="24"/>
          <w:szCs w:val="24"/>
        </w:rPr>
        <w:t>Na ocenę celującą uczeń:</w:t>
      </w:r>
    </w:p>
    <w:p>
      <w:pPr>
        <w:pStyle w:val="12"/>
        <w:tabs>
          <w:tab w:val="left" w:pos="567"/>
          <w:tab w:val="clear" w:pos="765"/>
        </w:tabs>
        <w:ind w:hanging="850"/>
        <w:rPr>
          <w:sz w:val="24"/>
          <w:szCs w:val="24"/>
        </w:rPr>
      </w:pPr>
      <w:r>
        <w:rPr>
          <w:sz w:val="24"/>
          <w:szCs w:val="24"/>
        </w:rPr>
        <w:t>–</w:t>
      </w:r>
      <w:r>
        <w:rPr>
          <w:sz w:val="24"/>
          <w:szCs w:val="24"/>
        </w:rPr>
        <w:tab/>
      </w:r>
      <w:r>
        <w:rPr>
          <w:sz w:val="24"/>
          <w:szCs w:val="24"/>
        </w:rPr>
        <w:t>Opanował materiał przewidziany programem w stopniu bardzo dobrym.</w:t>
      </w:r>
    </w:p>
    <w:p>
      <w:pPr>
        <w:pStyle w:val="12"/>
        <w:tabs>
          <w:tab w:val="left" w:pos="567"/>
          <w:tab w:val="clear" w:pos="765"/>
        </w:tabs>
        <w:ind w:hanging="850"/>
        <w:rPr>
          <w:sz w:val="24"/>
          <w:szCs w:val="24"/>
        </w:rPr>
      </w:pPr>
      <w:r>
        <w:rPr>
          <w:sz w:val="24"/>
          <w:szCs w:val="24"/>
        </w:rPr>
        <w:t>–</w:t>
      </w:r>
      <w:r>
        <w:rPr>
          <w:sz w:val="24"/>
          <w:szCs w:val="24"/>
        </w:rPr>
        <w:tab/>
      </w:r>
      <w:r>
        <w:rPr>
          <w:sz w:val="24"/>
          <w:szCs w:val="24"/>
        </w:rPr>
        <w:t>Samodzielnie i twórczo rozwija własne zainteresowania przedmiotem.</w:t>
      </w:r>
    </w:p>
    <w:p>
      <w:pPr>
        <w:pStyle w:val="12"/>
        <w:tabs>
          <w:tab w:val="left" w:pos="567"/>
          <w:tab w:val="clear" w:pos="765"/>
        </w:tabs>
        <w:ind w:hanging="850"/>
        <w:rPr>
          <w:sz w:val="24"/>
          <w:szCs w:val="24"/>
        </w:rPr>
      </w:pPr>
      <w:r>
        <w:rPr>
          <w:sz w:val="24"/>
          <w:szCs w:val="24"/>
        </w:rPr>
        <w:t>–</w:t>
      </w:r>
      <w:r>
        <w:rPr>
          <w:sz w:val="24"/>
          <w:szCs w:val="24"/>
        </w:rPr>
        <w:tab/>
      </w:r>
      <w:r>
        <w:rPr>
          <w:sz w:val="24"/>
          <w:szCs w:val="24"/>
        </w:rPr>
        <w:t>Bierze udział i osiąga sukcesy w konkursach religijnych i zajmuje wysokie miejsca lub wyróżnienia.</w:t>
      </w:r>
    </w:p>
    <w:p>
      <w:pPr>
        <w:pStyle w:val="12"/>
        <w:tabs>
          <w:tab w:val="left" w:pos="567"/>
          <w:tab w:val="clear" w:pos="765"/>
        </w:tabs>
        <w:ind w:hanging="850"/>
        <w:rPr>
          <w:sz w:val="24"/>
          <w:szCs w:val="24"/>
        </w:rPr>
      </w:pPr>
      <w:r>
        <w:rPr>
          <w:sz w:val="24"/>
          <w:szCs w:val="24"/>
        </w:rPr>
        <w:t>–</w:t>
      </w:r>
      <w:r>
        <w:rPr>
          <w:sz w:val="24"/>
          <w:szCs w:val="24"/>
        </w:rPr>
        <w:tab/>
      </w:r>
      <w:r>
        <w:rPr>
          <w:sz w:val="24"/>
          <w:szCs w:val="24"/>
        </w:rPr>
        <w:t>Biegle posługuje się zdobytą wiedzą, posiada wiedzę wykraczającą poza program nauczania klasy czwartej.</w:t>
      </w:r>
    </w:p>
    <w:p>
      <w:pPr>
        <w:pStyle w:val="12"/>
        <w:tabs>
          <w:tab w:val="left" w:pos="567"/>
          <w:tab w:val="clear" w:pos="765"/>
        </w:tabs>
        <w:ind w:hanging="850"/>
        <w:rPr>
          <w:sz w:val="24"/>
          <w:szCs w:val="24"/>
        </w:rPr>
      </w:pPr>
      <w:r>
        <w:rPr>
          <w:sz w:val="24"/>
          <w:szCs w:val="24"/>
        </w:rPr>
        <w:t>–</w:t>
      </w:r>
      <w:r>
        <w:rPr>
          <w:sz w:val="24"/>
          <w:szCs w:val="24"/>
        </w:rPr>
        <w:tab/>
      </w:r>
      <w:r>
        <w:rPr>
          <w:sz w:val="24"/>
          <w:szCs w:val="24"/>
        </w:rPr>
        <w:t>Jest wzorem i przykładem dla innych uczniów.</w:t>
      </w:r>
    </w:p>
    <w:p>
      <w:pPr>
        <w:pStyle w:val="12"/>
        <w:tabs>
          <w:tab w:val="left" w:pos="567"/>
          <w:tab w:val="clear" w:pos="765"/>
        </w:tabs>
        <w:ind w:hanging="850"/>
        <w:rPr>
          <w:sz w:val="24"/>
          <w:szCs w:val="24"/>
        </w:rPr>
      </w:pPr>
      <w:r>
        <w:rPr>
          <w:sz w:val="24"/>
          <w:szCs w:val="24"/>
        </w:rPr>
        <w:t>–</w:t>
      </w:r>
      <w:r>
        <w:rPr>
          <w:sz w:val="24"/>
          <w:szCs w:val="24"/>
        </w:rPr>
        <w:tab/>
      </w:r>
      <w:r>
        <w:rPr>
          <w:sz w:val="24"/>
          <w:szCs w:val="24"/>
        </w:rPr>
        <w:t>Posiada uzupełniony zeszyt i podręcznik do nauki religii.</w:t>
      </w:r>
    </w:p>
    <w:p>
      <w:pPr>
        <w:pStyle w:val="12"/>
        <w:keepNext/>
        <w:tabs>
          <w:tab w:val="left" w:pos="567"/>
          <w:tab w:val="clear" w:pos="765"/>
        </w:tabs>
        <w:spacing w:before="60"/>
        <w:ind w:hanging="850"/>
        <w:rPr>
          <w:sz w:val="24"/>
          <w:szCs w:val="24"/>
        </w:rPr>
      </w:pPr>
      <w:r>
        <w:rPr>
          <w:b/>
          <w:bCs/>
          <w:sz w:val="24"/>
          <w:szCs w:val="24"/>
        </w:rPr>
        <w:t>Na ocenę bardzo dobrą uczeń:</w:t>
      </w:r>
    </w:p>
    <w:p>
      <w:pPr>
        <w:pStyle w:val="12"/>
        <w:tabs>
          <w:tab w:val="left" w:pos="567"/>
          <w:tab w:val="clear" w:pos="765"/>
        </w:tabs>
        <w:ind w:hanging="850"/>
        <w:rPr>
          <w:sz w:val="24"/>
          <w:szCs w:val="24"/>
        </w:rPr>
      </w:pPr>
      <w:r>
        <w:rPr>
          <w:sz w:val="24"/>
          <w:szCs w:val="24"/>
        </w:rPr>
        <w:t>–</w:t>
      </w:r>
      <w:r>
        <w:rPr>
          <w:sz w:val="24"/>
          <w:szCs w:val="24"/>
        </w:rPr>
        <w:tab/>
      </w:r>
      <w:r>
        <w:rPr>
          <w:sz w:val="24"/>
          <w:szCs w:val="24"/>
        </w:rPr>
        <w:t>Zna modlitwy i mały katechizm: Ojcze nasz, Zdrowaś Mario, Dekalog, Sakramenty, Modlitwa przed nauką, Przykazania kościelne, Uczynki miłosierne co do ciała, Uczynki miłosierne co do duszy, Cztery cnoty główne, Duszo Chrystusowa, Grzechy cudze, Grzechy przeciw Duchowi Świętemu, Grzechy wołające o pomstę do nieba, Siedem grzechów głównych, Anioł Pański, Koronka do Bożego Miłosierdzia.</w:t>
      </w:r>
    </w:p>
    <w:p>
      <w:pPr>
        <w:pStyle w:val="12"/>
        <w:tabs>
          <w:tab w:val="left" w:pos="567"/>
          <w:tab w:val="clear" w:pos="765"/>
        </w:tabs>
        <w:ind w:hanging="850"/>
        <w:rPr>
          <w:sz w:val="24"/>
          <w:szCs w:val="24"/>
        </w:rPr>
      </w:pPr>
      <w:r>
        <w:rPr>
          <w:sz w:val="24"/>
          <w:szCs w:val="24"/>
        </w:rPr>
        <w:t>–</w:t>
      </w:r>
      <w:r>
        <w:rPr>
          <w:sz w:val="24"/>
          <w:szCs w:val="24"/>
        </w:rPr>
        <w:tab/>
      </w:r>
      <w:r>
        <w:rPr>
          <w:sz w:val="24"/>
          <w:szCs w:val="24"/>
        </w:rPr>
        <w:t>Wymienia prawdy o człowieku zawarte w Księdze Rodzaju.</w:t>
      </w:r>
    </w:p>
    <w:p>
      <w:pPr>
        <w:pStyle w:val="12"/>
        <w:tabs>
          <w:tab w:val="left" w:pos="567"/>
          <w:tab w:val="clear" w:pos="765"/>
        </w:tabs>
        <w:ind w:hanging="850"/>
        <w:rPr>
          <w:sz w:val="24"/>
          <w:szCs w:val="24"/>
        </w:rPr>
      </w:pPr>
      <w:r>
        <w:rPr>
          <w:sz w:val="24"/>
          <w:szCs w:val="24"/>
        </w:rPr>
        <w:t>–</w:t>
      </w:r>
      <w:r>
        <w:rPr>
          <w:sz w:val="24"/>
          <w:szCs w:val="24"/>
        </w:rPr>
        <w:tab/>
      </w:r>
      <w:r>
        <w:rPr>
          <w:sz w:val="24"/>
          <w:szCs w:val="24"/>
        </w:rPr>
        <w:t>Wymienia zadania aniołów w historii zbawienia i podaje imiona archaniołów.</w:t>
      </w:r>
    </w:p>
    <w:p>
      <w:pPr>
        <w:pStyle w:val="12"/>
        <w:tabs>
          <w:tab w:val="left" w:pos="567"/>
          <w:tab w:val="clear" w:pos="765"/>
        </w:tabs>
        <w:ind w:hanging="850"/>
        <w:rPr>
          <w:sz w:val="24"/>
          <w:szCs w:val="24"/>
        </w:rPr>
      </w:pPr>
      <w:r>
        <w:rPr>
          <w:sz w:val="24"/>
          <w:szCs w:val="24"/>
        </w:rPr>
        <w:t>–</w:t>
      </w:r>
      <w:r>
        <w:rPr>
          <w:sz w:val="24"/>
          <w:szCs w:val="24"/>
        </w:rPr>
        <w:tab/>
      </w:r>
      <w:r>
        <w:rPr>
          <w:sz w:val="24"/>
          <w:szCs w:val="24"/>
        </w:rPr>
        <w:t>Wyjaśnia, na czym polega istota grzechu, przyczyny i skutki.</w:t>
      </w:r>
    </w:p>
    <w:p>
      <w:pPr>
        <w:pStyle w:val="12"/>
        <w:tabs>
          <w:tab w:val="left" w:pos="567"/>
          <w:tab w:val="clear" w:pos="765"/>
        </w:tabs>
        <w:ind w:hanging="850"/>
        <w:rPr>
          <w:sz w:val="24"/>
          <w:szCs w:val="24"/>
        </w:rPr>
      </w:pPr>
      <w:r>
        <w:rPr>
          <w:sz w:val="24"/>
          <w:szCs w:val="24"/>
        </w:rPr>
        <w:t>–</w:t>
      </w:r>
      <w:r>
        <w:rPr>
          <w:sz w:val="24"/>
          <w:szCs w:val="24"/>
        </w:rPr>
        <w:tab/>
      </w:r>
      <w:r>
        <w:rPr>
          <w:sz w:val="24"/>
          <w:szCs w:val="24"/>
        </w:rPr>
        <w:t>Wie, kim była i dlaczego warto naśladować św. s. Faustynę – patronkę roku.</w:t>
      </w:r>
    </w:p>
    <w:p>
      <w:pPr>
        <w:pStyle w:val="12"/>
        <w:tabs>
          <w:tab w:val="left" w:pos="567"/>
          <w:tab w:val="clear" w:pos="765"/>
        </w:tabs>
        <w:ind w:hanging="850"/>
        <w:rPr>
          <w:sz w:val="24"/>
          <w:szCs w:val="24"/>
        </w:rPr>
      </w:pPr>
      <w:r>
        <w:rPr>
          <w:sz w:val="24"/>
          <w:szCs w:val="24"/>
        </w:rPr>
        <w:t>–</w:t>
      </w:r>
      <w:r>
        <w:rPr>
          <w:sz w:val="24"/>
          <w:szCs w:val="24"/>
        </w:rPr>
        <w:tab/>
      </w:r>
      <w:r>
        <w:rPr>
          <w:sz w:val="24"/>
          <w:szCs w:val="24"/>
        </w:rPr>
        <w:t>Wyjaśnia rolę Mojżesza w dziejach Izraela.</w:t>
      </w:r>
    </w:p>
    <w:p>
      <w:pPr>
        <w:pStyle w:val="12"/>
        <w:tabs>
          <w:tab w:val="left" w:pos="567"/>
          <w:tab w:val="clear" w:pos="765"/>
        </w:tabs>
        <w:ind w:hanging="850"/>
        <w:rPr>
          <w:sz w:val="24"/>
          <w:szCs w:val="24"/>
        </w:rPr>
      </w:pPr>
      <w:r>
        <w:rPr>
          <w:sz w:val="24"/>
          <w:szCs w:val="24"/>
        </w:rPr>
        <w:t>–</w:t>
      </w:r>
      <w:r>
        <w:rPr>
          <w:sz w:val="24"/>
          <w:szCs w:val="24"/>
        </w:rPr>
        <w:tab/>
      </w:r>
      <w:r>
        <w:rPr>
          <w:sz w:val="24"/>
          <w:szCs w:val="24"/>
        </w:rPr>
        <w:t>Porównuje paschę Izraelitów i Paschę chrześcijan,</w:t>
      </w:r>
    </w:p>
    <w:p>
      <w:pPr>
        <w:pStyle w:val="12"/>
        <w:tabs>
          <w:tab w:val="left" w:pos="567"/>
          <w:tab w:val="clear" w:pos="765"/>
        </w:tabs>
        <w:ind w:hanging="850"/>
        <w:rPr>
          <w:sz w:val="24"/>
          <w:szCs w:val="24"/>
        </w:rPr>
      </w:pPr>
      <w:r>
        <w:rPr>
          <w:sz w:val="24"/>
          <w:szCs w:val="24"/>
        </w:rPr>
        <w:t>–</w:t>
      </w:r>
      <w:r>
        <w:rPr>
          <w:sz w:val="24"/>
          <w:szCs w:val="24"/>
        </w:rPr>
        <w:tab/>
      </w:r>
      <w:r>
        <w:rPr>
          <w:sz w:val="24"/>
          <w:szCs w:val="24"/>
        </w:rPr>
        <w:t>Opisuje, w jaki sposób Bóg troszczył się o Izraelitów podczas wędrówki do Ziemi Obiecanej.</w:t>
      </w:r>
    </w:p>
    <w:p>
      <w:pPr>
        <w:pStyle w:val="12"/>
        <w:tabs>
          <w:tab w:val="left" w:pos="567"/>
          <w:tab w:val="clear" w:pos="765"/>
        </w:tabs>
        <w:ind w:hanging="850"/>
        <w:rPr>
          <w:sz w:val="24"/>
          <w:szCs w:val="24"/>
        </w:rPr>
      </w:pPr>
      <w:r>
        <w:rPr>
          <w:sz w:val="24"/>
          <w:szCs w:val="24"/>
        </w:rPr>
        <w:t>–</w:t>
      </w:r>
      <w:r>
        <w:rPr>
          <w:sz w:val="24"/>
          <w:szCs w:val="24"/>
        </w:rPr>
        <w:tab/>
      </w:r>
      <w:r>
        <w:rPr>
          <w:sz w:val="24"/>
          <w:szCs w:val="24"/>
        </w:rPr>
        <w:t>Wyjaśnia analogie między przejściem przez Morze Czerwone a chrztem świętym; manną na pustyni a eucharystią, wodą ze skały a łaską bożą, Ziemią Obiecaną a niebem.</w:t>
      </w:r>
    </w:p>
    <w:p>
      <w:pPr>
        <w:pStyle w:val="12"/>
        <w:tabs>
          <w:tab w:val="left" w:pos="567"/>
          <w:tab w:val="clear" w:pos="765"/>
        </w:tabs>
        <w:ind w:hanging="850"/>
        <w:rPr>
          <w:sz w:val="24"/>
          <w:szCs w:val="24"/>
        </w:rPr>
      </w:pPr>
      <w:r>
        <w:rPr>
          <w:sz w:val="24"/>
          <w:szCs w:val="24"/>
        </w:rPr>
        <w:t>–</w:t>
      </w:r>
      <w:r>
        <w:rPr>
          <w:sz w:val="24"/>
          <w:szCs w:val="24"/>
        </w:rPr>
        <w:tab/>
      </w:r>
      <w:r>
        <w:rPr>
          <w:sz w:val="24"/>
          <w:szCs w:val="24"/>
        </w:rPr>
        <w:t>Wyjaśnia i wskazuje, dlaczego konieczne jest rozwijanie wiary i w jaki sposób chrześcijanin utrwala relacje z Bogiem.</w:t>
      </w:r>
    </w:p>
    <w:p>
      <w:pPr>
        <w:pStyle w:val="12"/>
        <w:tabs>
          <w:tab w:val="left" w:pos="567"/>
          <w:tab w:val="clear" w:pos="765"/>
        </w:tabs>
        <w:ind w:hanging="850"/>
        <w:rPr>
          <w:sz w:val="24"/>
          <w:szCs w:val="24"/>
        </w:rPr>
      </w:pPr>
      <w:r>
        <w:rPr>
          <w:sz w:val="24"/>
          <w:szCs w:val="24"/>
        </w:rPr>
        <w:t>–</w:t>
      </w:r>
      <w:r>
        <w:rPr>
          <w:sz w:val="24"/>
          <w:szCs w:val="24"/>
        </w:rPr>
        <w:tab/>
      </w:r>
      <w:r>
        <w:rPr>
          <w:sz w:val="24"/>
          <w:szCs w:val="24"/>
        </w:rPr>
        <w:t>Wymienia przymioty Boga.</w:t>
      </w:r>
    </w:p>
    <w:p>
      <w:pPr>
        <w:pStyle w:val="12"/>
        <w:tabs>
          <w:tab w:val="left" w:pos="567"/>
          <w:tab w:val="clear" w:pos="765"/>
        </w:tabs>
        <w:ind w:hanging="850"/>
        <w:rPr>
          <w:sz w:val="24"/>
          <w:szCs w:val="24"/>
        </w:rPr>
      </w:pPr>
      <w:r>
        <w:rPr>
          <w:sz w:val="24"/>
          <w:szCs w:val="24"/>
        </w:rPr>
        <w:t>–</w:t>
      </w:r>
      <w:r>
        <w:rPr>
          <w:sz w:val="24"/>
          <w:szCs w:val="24"/>
        </w:rPr>
        <w:tab/>
      </w:r>
      <w:r>
        <w:rPr>
          <w:sz w:val="24"/>
          <w:szCs w:val="24"/>
        </w:rPr>
        <w:t>Uzasadnia, że dekalog jest wyrazem miłości i troski Boga o człowieka i w Jego świetle ocenia własne postępowanie.</w:t>
      </w:r>
    </w:p>
    <w:p>
      <w:pPr>
        <w:pStyle w:val="12"/>
        <w:tabs>
          <w:tab w:val="left" w:pos="567"/>
          <w:tab w:val="clear" w:pos="765"/>
        </w:tabs>
        <w:ind w:hanging="850"/>
        <w:rPr>
          <w:sz w:val="24"/>
          <w:szCs w:val="24"/>
        </w:rPr>
      </w:pPr>
      <w:r>
        <w:rPr>
          <w:sz w:val="24"/>
          <w:szCs w:val="24"/>
        </w:rPr>
        <w:t>–</w:t>
      </w:r>
      <w:r>
        <w:rPr>
          <w:sz w:val="24"/>
          <w:szCs w:val="24"/>
        </w:rPr>
        <w:tab/>
      </w:r>
      <w:r>
        <w:rPr>
          <w:sz w:val="24"/>
          <w:szCs w:val="24"/>
        </w:rPr>
        <w:t>Wyjaśnia analogię między wężem miedzianym na pustyni a krzyżem Chrystusa.</w:t>
      </w:r>
    </w:p>
    <w:p>
      <w:pPr>
        <w:pStyle w:val="12"/>
        <w:tabs>
          <w:tab w:val="left" w:pos="567"/>
          <w:tab w:val="clear" w:pos="765"/>
        </w:tabs>
        <w:ind w:hanging="850"/>
        <w:rPr>
          <w:sz w:val="24"/>
          <w:szCs w:val="24"/>
        </w:rPr>
      </w:pPr>
      <w:r>
        <w:rPr>
          <w:sz w:val="24"/>
          <w:szCs w:val="24"/>
        </w:rPr>
        <w:t>–</w:t>
      </w:r>
      <w:r>
        <w:rPr>
          <w:sz w:val="24"/>
          <w:szCs w:val="24"/>
        </w:rPr>
        <w:tab/>
      </w:r>
      <w:r>
        <w:rPr>
          <w:sz w:val="24"/>
          <w:szCs w:val="24"/>
        </w:rPr>
        <w:t>Wyjaśnia konieczność formacji sumienia w zachowaniu przymierza z Bogiem i wyjaśnia, dlaczego człowiek powołany set do świętości.</w:t>
      </w:r>
    </w:p>
    <w:p>
      <w:pPr>
        <w:pStyle w:val="12"/>
        <w:tabs>
          <w:tab w:val="left" w:pos="567"/>
          <w:tab w:val="clear" w:pos="765"/>
        </w:tabs>
        <w:ind w:hanging="850"/>
        <w:rPr>
          <w:sz w:val="24"/>
          <w:szCs w:val="24"/>
        </w:rPr>
      </w:pPr>
      <w:r>
        <w:rPr>
          <w:sz w:val="24"/>
          <w:szCs w:val="24"/>
        </w:rPr>
        <w:t>–</w:t>
      </w:r>
      <w:r>
        <w:rPr>
          <w:sz w:val="24"/>
          <w:szCs w:val="24"/>
        </w:rPr>
        <w:tab/>
      </w:r>
      <w:r>
        <w:rPr>
          <w:sz w:val="24"/>
          <w:szCs w:val="24"/>
        </w:rPr>
        <w:t>Ukazuje, jak można do życia ludzi odnieść prawdę niewierności Izraelitów i Bożym przebaczeniu.</w:t>
      </w:r>
    </w:p>
    <w:p>
      <w:pPr>
        <w:pStyle w:val="12"/>
        <w:tabs>
          <w:tab w:val="left" w:pos="567"/>
          <w:tab w:val="clear" w:pos="765"/>
        </w:tabs>
        <w:ind w:hanging="850"/>
        <w:rPr>
          <w:sz w:val="24"/>
          <w:szCs w:val="24"/>
        </w:rPr>
      </w:pPr>
      <w:r>
        <w:rPr>
          <w:sz w:val="24"/>
          <w:szCs w:val="24"/>
        </w:rPr>
        <w:t>–</w:t>
      </w:r>
      <w:r>
        <w:rPr>
          <w:sz w:val="24"/>
          <w:szCs w:val="24"/>
        </w:rPr>
        <w:tab/>
      </w:r>
      <w:r>
        <w:rPr>
          <w:sz w:val="24"/>
          <w:szCs w:val="24"/>
        </w:rPr>
        <w:t>Wymienia przejawy miłości Boga w historii zbawienia.</w:t>
      </w:r>
    </w:p>
    <w:p>
      <w:pPr>
        <w:pStyle w:val="12"/>
        <w:tabs>
          <w:tab w:val="left" w:pos="567"/>
          <w:tab w:val="clear" w:pos="765"/>
        </w:tabs>
        <w:ind w:hanging="850"/>
        <w:rPr>
          <w:sz w:val="24"/>
          <w:szCs w:val="24"/>
        </w:rPr>
      </w:pPr>
      <w:r>
        <w:rPr>
          <w:sz w:val="24"/>
          <w:szCs w:val="24"/>
        </w:rPr>
        <w:t>–</w:t>
      </w:r>
      <w:r>
        <w:rPr>
          <w:sz w:val="24"/>
          <w:szCs w:val="24"/>
        </w:rPr>
        <w:tab/>
      </w:r>
      <w:r>
        <w:rPr>
          <w:sz w:val="24"/>
          <w:szCs w:val="24"/>
        </w:rPr>
        <w:t>Wymienia imiona proroków zapowiadających przyjście Mesjasza i zna proroctwa zapowiadające Mesjasza.</w:t>
      </w:r>
    </w:p>
    <w:p>
      <w:pPr>
        <w:pStyle w:val="12"/>
        <w:tabs>
          <w:tab w:val="left" w:pos="567"/>
          <w:tab w:val="clear" w:pos="765"/>
        </w:tabs>
        <w:ind w:hanging="850"/>
        <w:rPr>
          <w:sz w:val="24"/>
          <w:szCs w:val="24"/>
        </w:rPr>
      </w:pPr>
      <w:r>
        <w:rPr>
          <w:sz w:val="24"/>
          <w:szCs w:val="24"/>
        </w:rPr>
        <w:t>–</w:t>
      </w:r>
      <w:r>
        <w:rPr>
          <w:sz w:val="24"/>
          <w:szCs w:val="24"/>
        </w:rPr>
        <w:tab/>
      </w:r>
      <w:r>
        <w:rPr>
          <w:sz w:val="24"/>
          <w:szCs w:val="24"/>
        </w:rPr>
        <w:t>Wyjaśnia, na czym polega powtórne przyjście Chrystusa.</w:t>
      </w:r>
    </w:p>
    <w:p>
      <w:pPr>
        <w:pStyle w:val="12"/>
        <w:tabs>
          <w:tab w:val="left" w:pos="567"/>
          <w:tab w:val="clear" w:pos="765"/>
        </w:tabs>
        <w:ind w:hanging="850"/>
        <w:rPr>
          <w:sz w:val="24"/>
          <w:szCs w:val="24"/>
        </w:rPr>
      </w:pPr>
      <w:r>
        <w:rPr>
          <w:sz w:val="24"/>
          <w:szCs w:val="24"/>
        </w:rPr>
        <w:t>–</w:t>
      </w:r>
      <w:r>
        <w:rPr>
          <w:sz w:val="24"/>
          <w:szCs w:val="24"/>
        </w:rPr>
        <w:tab/>
      </w:r>
      <w:r>
        <w:rPr>
          <w:sz w:val="24"/>
          <w:szCs w:val="24"/>
        </w:rPr>
        <w:t>Opowiada o życiu Świętej Rodziny w Nazarecie.</w:t>
      </w:r>
    </w:p>
    <w:p>
      <w:pPr>
        <w:pStyle w:val="12"/>
        <w:tabs>
          <w:tab w:val="left" w:pos="567"/>
          <w:tab w:val="clear" w:pos="765"/>
        </w:tabs>
        <w:ind w:hanging="850"/>
        <w:rPr>
          <w:sz w:val="24"/>
          <w:szCs w:val="24"/>
        </w:rPr>
      </w:pPr>
      <w:r>
        <w:rPr>
          <w:sz w:val="24"/>
          <w:szCs w:val="24"/>
        </w:rPr>
        <w:t>–</w:t>
      </w:r>
      <w:r>
        <w:rPr>
          <w:sz w:val="24"/>
          <w:szCs w:val="24"/>
        </w:rPr>
        <w:tab/>
      </w:r>
      <w:r>
        <w:rPr>
          <w:sz w:val="24"/>
          <w:szCs w:val="24"/>
        </w:rPr>
        <w:t>Uzasadnia, że Jezus jest Bogiem i człowiekiem.</w:t>
      </w:r>
    </w:p>
    <w:p>
      <w:pPr>
        <w:pStyle w:val="12"/>
        <w:tabs>
          <w:tab w:val="left" w:pos="567"/>
          <w:tab w:val="clear" w:pos="765"/>
        </w:tabs>
        <w:ind w:hanging="850"/>
        <w:rPr>
          <w:sz w:val="24"/>
          <w:szCs w:val="24"/>
        </w:rPr>
      </w:pPr>
      <w:r>
        <w:rPr>
          <w:sz w:val="24"/>
          <w:szCs w:val="24"/>
        </w:rPr>
        <w:t>–</w:t>
      </w:r>
      <w:r>
        <w:rPr>
          <w:sz w:val="24"/>
          <w:szCs w:val="24"/>
        </w:rPr>
        <w:tab/>
      </w:r>
      <w:r>
        <w:rPr>
          <w:sz w:val="24"/>
          <w:szCs w:val="24"/>
        </w:rPr>
        <w:t>Wyjaśnia misję Jana Chrzciciela</w:t>
      </w:r>
    </w:p>
    <w:p>
      <w:pPr>
        <w:pStyle w:val="12"/>
        <w:tabs>
          <w:tab w:val="left" w:pos="567"/>
          <w:tab w:val="clear" w:pos="765"/>
        </w:tabs>
        <w:ind w:hanging="850"/>
        <w:rPr>
          <w:sz w:val="24"/>
          <w:szCs w:val="24"/>
        </w:rPr>
      </w:pPr>
      <w:r>
        <w:rPr>
          <w:sz w:val="24"/>
          <w:szCs w:val="24"/>
        </w:rPr>
        <w:t>–</w:t>
      </w:r>
      <w:r>
        <w:rPr>
          <w:sz w:val="24"/>
          <w:szCs w:val="24"/>
        </w:rPr>
        <w:tab/>
      </w:r>
      <w:r>
        <w:rPr>
          <w:sz w:val="24"/>
          <w:szCs w:val="24"/>
        </w:rPr>
        <w:t>Rozumie, że warunkiem przynależności do Królestwa Bożego jest nawrócenie, wiara, przyjęcie Ewangelii.</w:t>
      </w:r>
    </w:p>
    <w:p>
      <w:pPr>
        <w:pStyle w:val="12"/>
        <w:tabs>
          <w:tab w:val="left" w:pos="567"/>
          <w:tab w:val="clear" w:pos="765"/>
        </w:tabs>
        <w:ind w:hanging="850"/>
        <w:rPr>
          <w:sz w:val="24"/>
          <w:szCs w:val="24"/>
        </w:rPr>
      </w:pPr>
      <w:r>
        <w:rPr>
          <w:sz w:val="24"/>
          <w:szCs w:val="24"/>
        </w:rPr>
        <w:t>–</w:t>
      </w:r>
      <w:r>
        <w:rPr>
          <w:sz w:val="24"/>
          <w:szCs w:val="24"/>
        </w:rPr>
        <w:tab/>
      </w:r>
      <w:r>
        <w:rPr>
          <w:sz w:val="24"/>
          <w:szCs w:val="24"/>
        </w:rPr>
        <w:t>Podaje przykłady realizowania zasad Królestwa Bożego w codziennym życiu.</w:t>
      </w:r>
    </w:p>
    <w:p>
      <w:pPr>
        <w:pStyle w:val="12"/>
        <w:tabs>
          <w:tab w:val="left" w:pos="567"/>
          <w:tab w:val="clear" w:pos="765"/>
        </w:tabs>
        <w:ind w:hanging="850"/>
        <w:rPr>
          <w:spacing w:val="-1"/>
          <w:sz w:val="24"/>
          <w:szCs w:val="24"/>
        </w:rPr>
      </w:pPr>
      <w:r>
        <w:rPr>
          <w:spacing w:val="-1"/>
          <w:sz w:val="24"/>
          <w:szCs w:val="24"/>
        </w:rPr>
        <w:t>–</w:t>
      </w:r>
      <w:r>
        <w:rPr>
          <w:spacing w:val="-1"/>
          <w:sz w:val="24"/>
          <w:szCs w:val="24"/>
        </w:rPr>
        <w:tab/>
      </w:r>
      <w:r>
        <w:rPr>
          <w:spacing w:val="-1"/>
          <w:sz w:val="24"/>
          <w:szCs w:val="24"/>
        </w:rPr>
        <w:t>Wyjaśnia błogosławieństwa jako drogowskazy na drodze do świętości.</w:t>
      </w:r>
    </w:p>
    <w:p>
      <w:pPr>
        <w:pStyle w:val="12"/>
        <w:tabs>
          <w:tab w:val="left" w:pos="567"/>
          <w:tab w:val="clear" w:pos="765"/>
        </w:tabs>
        <w:ind w:hanging="850"/>
        <w:rPr>
          <w:sz w:val="24"/>
          <w:szCs w:val="24"/>
        </w:rPr>
      </w:pPr>
      <w:r>
        <w:rPr>
          <w:sz w:val="24"/>
          <w:szCs w:val="24"/>
        </w:rPr>
        <w:t>–</w:t>
      </w:r>
      <w:r>
        <w:rPr>
          <w:sz w:val="24"/>
          <w:szCs w:val="24"/>
        </w:rPr>
        <w:tab/>
      </w:r>
      <w:r>
        <w:rPr>
          <w:sz w:val="24"/>
          <w:szCs w:val="24"/>
        </w:rPr>
        <w:t>Wskazuje na istotę wybranych przypowieści i uzdrowień Jezusa i dokonuje ich aktualizacji.</w:t>
      </w:r>
    </w:p>
    <w:p>
      <w:pPr>
        <w:pStyle w:val="12"/>
        <w:tabs>
          <w:tab w:val="left" w:pos="567"/>
          <w:tab w:val="clear" w:pos="765"/>
        </w:tabs>
        <w:ind w:hanging="850"/>
        <w:rPr>
          <w:sz w:val="24"/>
          <w:szCs w:val="24"/>
        </w:rPr>
      </w:pPr>
      <w:r>
        <w:rPr>
          <w:sz w:val="24"/>
          <w:szCs w:val="24"/>
        </w:rPr>
        <w:t>–</w:t>
      </w:r>
      <w:r>
        <w:rPr>
          <w:sz w:val="24"/>
          <w:szCs w:val="24"/>
        </w:rPr>
        <w:tab/>
      </w:r>
      <w:r>
        <w:rPr>
          <w:sz w:val="24"/>
          <w:szCs w:val="24"/>
        </w:rPr>
        <w:t>Uzasadnia związek rozmnożenia chleba z Eucharystią.</w:t>
      </w:r>
    </w:p>
    <w:p>
      <w:pPr>
        <w:pStyle w:val="12"/>
        <w:tabs>
          <w:tab w:val="left" w:pos="567"/>
          <w:tab w:val="clear" w:pos="765"/>
        </w:tabs>
        <w:ind w:hanging="850"/>
        <w:rPr>
          <w:sz w:val="24"/>
          <w:szCs w:val="24"/>
        </w:rPr>
      </w:pPr>
      <w:r>
        <w:rPr>
          <w:sz w:val="24"/>
          <w:szCs w:val="24"/>
        </w:rPr>
        <w:t>–</w:t>
      </w:r>
      <w:r>
        <w:rPr>
          <w:sz w:val="24"/>
          <w:szCs w:val="24"/>
        </w:rPr>
        <w:tab/>
      </w:r>
      <w:r>
        <w:rPr>
          <w:sz w:val="24"/>
          <w:szCs w:val="24"/>
        </w:rPr>
        <w:t>Wyjaśnia chrześcijański sens cierpienia.</w:t>
      </w:r>
    </w:p>
    <w:p>
      <w:pPr>
        <w:pStyle w:val="12"/>
        <w:tabs>
          <w:tab w:val="left" w:pos="567"/>
          <w:tab w:val="clear" w:pos="765"/>
        </w:tabs>
        <w:ind w:hanging="850"/>
        <w:rPr>
          <w:sz w:val="24"/>
          <w:szCs w:val="24"/>
        </w:rPr>
      </w:pPr>
      <w:r>
        <w:rPr>
          <w:sz w:val="24"/>
          <w:szCs w:val="24"/>
        </w:rPr>
        <w:t>–</w:t>
      </w:r>
      <w:r>
        <w:rPr>
          <w:sz w:val="24"/>
          <w:szCs w:val="24"/>
        </w:rPr>
        <w:tab/>
      </w:r>
      <w:r>
        <w:rPr>
          <w:sz w:val="24"/>
          <w:szCs w:val="24"/>
        </w:rPr>
        <w:t>Wyjaśnia zbawczy sens śmierci Chrystusa.</w:t>
      </w:r>
    </w:p>
    <w:p>
      <w:pPr>
        <w:pStyle w:val="12"/>
        <w:tabs>
          <w:tab w:val="left" w:pos="567"/>
          <w:tab w:val="clear" w:pos="765"/>
        </w:tabs>
        <w:ind w:hanging="850"/>
        <w:rPr>
          <w:sz w:val="24"/>
          <w:szCs w:val="24"/>
        </w:rPr>
      </w:pPr>
      <w:r>
        <w:rPr>
          <w:sz w:val="24"/>
          <w:szCs w:val="24"/>
        </w:rPr>
        <w:t>–</w:t>
      </w:r>
      <w:r>
        <w:rPr>
          <w:sz w:val="24"/>
          <w:szCs w:val="24"/>
        </w:rPr>
        <w:tab/>
      </w:r>
      <w:r>
        <w:rPr>
          <w:sz w:val="24"/>
          <w:szCs w:val="24"/>
        </w:rPr>
        <w:t>Wskazuje wydarzenia biblijne o męce, śmierci i zmartwychwstaniu Chrystusa w liturgii.</w:t>
      </w:r>
    </w:p>
    <w:p>
      <w:pPr>
        <w:pStyle w:val="12"/>
        <w:tabs>
          <w:tab w:val="left" w:pos="567"/>
          <w:tab w:val="clear" w:pos="765"/>
        </w:tabs>
        <w:ind w:hanging="850"/>
        <w:rPr>
          <w:sz w:val="24"/>
          <w:szCs w:val="24"/>
        </w:rPr>
      </w:pPr>
      <w:r>
        <w:rPr>
          <w:sz w:val="24"/>
          <w:szCs w:val="24"/>
        </w:rPr>
        <w:t>–</w:t>
      </w:r>
      <w:r>
        <w:rPr>
          <w:sz w:val="24"/>
          <w:szCs w:val="24"/>
        </w:rPr>
        <w:tab/>
      </w:r>
      <w:r>
        <w:rPr>
          <w:sz w:val="24"/>
          <w:szCs w:val="24"/>
        </w:rPr>
        <w:t>Rozumie konieczność modlitwy o wiarę.</w:t>
      </w:r>
    </w:p>
    <w:p>
      <w:pPr>
        <w:pStyle w:val="12"/>
        <w:tabs>
          <w:tab w:val="left" w:pos="567"/>
          <w:tab w:val="clear" w:pos="765"/>
        </w:tabs>
        <w:ind w:hanging="850"/>
        <w:rPr>
          <w:sz w:val="24"/>
          <w:szCs w:val="24"/>
        </w:rPr>
      </w:pPr>
      <w:r>
        <w:rPr>
          <w:sz w:val="24"/>
          <w:szCs w:val="24"/>
        </w:rPr>
        <w:t>–</w:t>
      </w:r>
      <w:r>
        <w:rPr>
          <w:sz w:val="24"/>
          <w:szCs w:val="24"/>
        </w:rPr>
        <w:tab/>
      </w:r>
      <w:r>
        <w:rPr>
          <w:sz w:val="24"/>
          <w:szCs w:val="24"/>
        </w:rPr>
        <w:t>Wymienia ulubione dziedziny sportu Karola Wojtyły.</w:t>
      </w:r>
    </w:p>
    <w:p>
      <w:pPr>
        <w:pStyle w:val="12"/>
        <w:tabs>
          <w:tab w:val="left" w:pos="567"/>
          <w:tab w:val="clear" w:pos="765"/>
        </w:tabs>
        <w:ind w:hanging="850"/>
        <w:rPr>
          <w:sz w:val="24"/>
          <w:szCs w:val="24"/>
        </w:rPr>
      </w:pPr>
      <w:r>
        <w:rPr>
          <w:sz w:val="24"/>
          <w:szCs w:val="24"/>
        </w:rPr>
        <w:t>–</w:t>
      </w:r>
      <w:r>
        <w:rPr>
          <w:sz w:val="24"/>
          <w:szCs w:val="24"/>
        </w:rPr>
        <w:tab/>
      </w:r>
      <w:r>
        <w:rPr>
          <w:sz w:val="24"/>
          <w:szCs w:val="24"/>
        </w:rPr>
        <w:t>Wyjaśnia znaczenie modlitwy koronką do Bożego Miłosierdzia.</w:t>
      </w:r>
    </w:p>
    <w:p>
      <w:pPr>
        <w:pStyle w:val="12"/>
        <w:tabs>
          <w:tab w:val="left" w:pos="567"/>
          <w:tab w:val="clear" w:pos="765"/>
        </w:tabs>
        <w:ind w:hanging="850"/>
        <w:rPr>
          <w:sz w:val="24"/>
          <w:szCs w:val="24"/>
        </w:rPr>
      </w:pPr>
      <w:r>
        <w:rPr>
          <w:sz w:val="24"/>
          <w:szCs w:val="24"/>
        </w:rPr>
        <w:t>–</w:t>
      </w:r>
      <w:r>
        <w:rPr>
          <w:sz w:val="24"/>
          <w:szCs w:val="24"/>
        </w:rPr>
        <w:tab/>
      </w:r>
      <w:r>
        <w:rPr>
          <w:sz w:val="24"/>
          <w:szCs w:val="24"/>
        </w:rPr>
        <w:t>Z szacunkiem odnosi się do kapłanów, rodziców, nauczycieli, wychowawców.</w:t>
      </w:r>
    </w:p>
    <w:p>
      <w:pPr>
        <w:pStyle w:val="12"/>
        <w:tabs>
          <w:tab w:val="left" w:pos="567"/>
          <w:tab w:val="clear" w:pos="765"/>
        </w:tabs>
        <w:ind w:hanging="850"/>
        <w:rPr>
          <w:sz w:val="24"/>
          <w:szCs w:val="24"/>
        </w:rPr>
      </w:pPr>
      <w:r>
        <w:rPr>
          <w:sz w:val="24"/>
          <w:szCs w:val="24"/>
        </w:rPr>
        <w:t>–</w:t>
      </w:r>
      <w:r>
        <w:rPr>
          <w:sz w:val="24"/>
          <w:szCs w:val="24"/>
        </w:rPr>
        <w:tab/>
      </w:r>
      <w:r>
        <w:rPr>
          <w:sz w:val="24"/>
          <w:szCs w:val="24"/>
        </w:rPr>
        <w:t>Posiada uzupełniony zeszyt i podręcznik do nauki religii.</w:t>
      </w:r>
    </w:p>
    <w:p>
      <w:pPr>
        <w:pStyle w:val="12"/>
        <w:keepNext/>
        <w:tabs>
          <w:tab w:val="left" w:pos="567"/>
          <w:tab w:val="clear" w:pos="765"/>
        </w:tabs>
        <w:spacing w:before="60"/>
        <w:ind w:hanging="850"/>
        <w:rPr>
          <w:sz w:val="24"/>
          <w:szCs w:val="24"/>
        </w:rPr>
      </w:pPr>
      <w:r>
        <w:rPr>
          <w:b/>
          <w:bCs/>
          <w:sz w:val="24"/>
          <w:szCs w:val="24"/>
        </w:rPr>
        <w:t>Na ocenę dobrą uczeń:</w:t>
      </w:r>
    </w:p>
    <w:p>
      <w:pPr>
        <w:pStyle w:val="12"/>
        <w:tabs>
          <w:tab w:val="left" w:pos="567"/>
          <w:tab w:val="clear" w:pos="765"/>
        </w:tabs>
        <w:ind w:hanging="850"/>
        <w:rPr>
          <w:sz w:val="24"/>
          <w:szCs w:val="24"/>
        </w:rPr>
      </w:pPr>
      <w:r>
        <w:rPr>
          <w:sz w:val="24"/>
          <w:szCs w:val="24"/>
        </w:rPr>
        <w:t>–</w:t>
      </w:r>
      <w:r>
        <w:rPr>
          <w:sz w:val="24"/>
          <w:szCs w:val="24"/>
        </w:rPr>
        <w:tab/>
      </w:r>
      <w:r>
        <w:rPr>
          <w:sz w:val="24"/>
          <w:szCs w:val="24"/>
        </w:rPr>
        <w:t>Zna większość modlitw przewidzianych w programie nauczania.</w:t>
      </w:r>
    </w:p>
    <w:p>
      <w:pPr>
        <w:pStyle w:val="12"/>
        <w:tabs>
          <w:tab w:val="left" w:pos="567"/>
          <w:tab w:val="clear" w:pos="765"/>
        </w:tabs>
        <w:ind w:hanging="850"/>
        <w:rPr>
          <w:sz w:val="24"/>
          <w:szCs w:val="24"/>
        </w:rPr>
      </w:pPr>
      <w:r>
        <w:rPr>
          <w:sz w:val="24"/>
          <w:szCs w:val="24"/>
        </w:rPr>
        <w:t>–</w:t>
      </w:r>
      <w:r>
        <w:rPr>
          <w:sz w:val="24"/>
          <w:szCs w:val="24"/>
        </w:rPr>
        <w:tab/>
      </w:r>
      <w:r>
        <w:rPr>
          <w:sz w:val="24"/>
          <w:szCs w:val="24"/>
        </w:rPr>
        <w:t>Wymienia prawdy o człowieku zawarte w Księdze Rodzaju.</w:t>
      </w:r>
    </w:p>
    <w:p>
      <w:pPr>
        <w:pStyle w:val="12"/>
        <w:tabs>
          <w:tab w:val="left" w:pos="567"/>
          <w:tab w:val="clear" w:pos="765"/>
        </w:tabs>
        <w:ind w:hanging="850"/>
        <w:rPr>
          <w:sz w:val="24"/>
          <w:szCs w:val="24"/>
        </w:rPr>
      </w:pPr>
      <w:r>
        <w:rPr>
          <w:sz w:val="24"/>
          <w:szCs w:val="24"/>
        </w:rPr>
        <w:t>–</w:t>
      </w:r>
      <w:r>
        <w:rPr>
          <w:sz w:val="24"/>
          <w:szCs w:val="24"/>
        </w:rPr>
        <w:tab/>
      </w:r>
      <w:r>
        <w:rPr>
          <w:sz w:val="24"/>
          <w:szCs w:val="24"/>
        </w:rPr>
        <w:t>Wymienia zadania aniołów w historii zbawienia.</w:t>
      </w:r>
    </w:p>
    <w:p>
      <w:pPr>
        <w:pStyle w:val="12"/>
        <w:tabs>
          <w:tab w:val="left" w:pos="567"/>
          <w:tab w:val="clear" w:pos="765"/>
        </w:tabs>
        <w:ind w:hanging="850"/>
        <w:rPr>
          <w:sz w:val="24"/>
          <w:szCs w:val="24"/>
        </w:rPr>
      </w:pPr>
      <w:r>
        <w:rPr>
          <w:sz w:val="24"/>
          <w:szCs w:val="24"/>
        </w:rPr>
        <w:t>–</w:t>
      </w:r>
      <w:r>
        <w:rPr>
          <w:sz w:val="24"/>
          <w:szCs w:val="24"/>
        </w:rPr>
        <w:tab/>
      </w:r>
      <w:r>
        <w:rPr>
          <w:sz w:val="24"/>
          <w:szCs w:val="24"/>
        </w:rPr>
        <w:t>Wyjaśnia, na czym polega istota grzechu, przyczyny i skutki.</w:t>
      </w:r>
    </w:p>
    <w:p>
      <w:pPr>
        <w:pStyle w:val="12"/>
        <w:tabs>
          <w:tab w:val="left" w:pos="567"/>
          <w:tab w:val="clear" w:pos="765"/>
        </w:tabs>
        <w:ind w:hanging="850"/>
        <w:rPr>
          <w:sz w:val="24"/>
          <w:szCs w:val="24"/>
        </w:rPr>
      </w:pPr>
      <w:r>
        <w:rPr>
          <w:sz w:val="24"/>
          <w:szCs w:val="24"/>
        </w:rPr>
        <w:t>–</w:t>
      </w:r>
      <w:r>
        <w:rPr>
          <w:sz w:val="24"/>
          <w:szCs w:val="24"/>
        </w:rPr>
        <w:tab/>
      </w:r>
      <w:r>
        <w:rPr>
          <w:sz w:val="24"/>
          <w:szCs w:val="24"/>
        </w:rPr>
        <w:t>Wie, kim była i dlaczego warto naśladować św. s. Faustynę – patronkę roku.</w:t>
      </w:r>
    </w:p>
    <w:p>
      <w:pPr>
        <w:pStyle w:val="12"/>
        <w:tabs>
          <w:tab w:val="left" w:pos="567"/>
          <w:tab w:val="clear" w:pos="765"/>
        </w:tabs>
        <w:ind w:hanging="850"/>
        <w:rPr>
          <w:sz w:val="24"/>
          <w:szCs w:val="24"/>
        </w:rPr>
      </w:pPr>
      <w:r>
        <w:rPr>
          <w:sz w:val="24"/>
          <w:szCs w:val="24"/>
        </w:rPr>
        <w:t>–</w:t>
      </w:r>
      <w:r>
        <w:rPr>
          <w:sz w:val="24"/>
          <w:szCs w:val="24"/>
        </w:rPr>
        <w:tab/>
      </w:r>
      <w:r>
        <w:rPr>
          <w:sz w:val="24"/>
          <w:szCs w:val="24"/>
        </w:rPr>
        <w:t>Wyjaśnia rolę Mojżesza w dziejach Izraela.</w:t>
      </w:r>
    </w:p>
    <w:p>
      <w:pPr>
        <w:pStyle w:val="12"/>
        <w:tabs>
          <w:tab w:val="left" w:pos="567"/>
          <w:tab w:val="clear" w:pos="765"/>
        </w:tabs>
        <w:ind w:hanging="850"/>
        <w:rPr>
          <w:sz w:val="24"/>
          <w:szCs w:val="24"/>
        </w:rPr>
      </w:pPr>
      <w:r>
        <w:rPr>
          <w:sz w:val="24"/>
          <w:szCs w:val="24"/>
        </w:rPr>
        <w:t>–</w:t>
      </w:r>
      <w:r>
        <w:rPr>
          <w:sz w:val="24"/>
          <w:szCs w:val="24"/>
        </w:rPr>
        <w:tab/>
      </w:r>
      <w:r>
        <w:rPr>
          <w:sz w:val="24"/>
          <w:szCs w:val="24"/>
        </w:rPr>
        <w:t>Porównuje paschę Izraelitów i Paschę chrześcijan,</w:t>
      </w:r>
    </w:p>
    <w:p>
      <w:pPr>
        <w:pStyle w:val="12"/>
        <w:tabs>
          <w:tab w:val="left" w:pos="567"/>
          <w:tab w:val="clear" w:pos="765"/>
        </w:tabs>
        <w:ind w:hanging="850"/>
        <w:rPr>
          <w:sz w:val="24"/>
          <w:szCs w:val="24"/>
        </w:rPr>
      </w:pPr>
      <w:r>
        <w:rPr>
          <w:sz w:val="24"/>
          <w:szCs w:val="24"/>
        </w:rPr>
        <w:t>–</w:t>
      </w:r>
      <w:r>
        <w:rPr>
          <w:sz w:val="24"/>
          <w:szCs w:val="24"/>
        </w:rPr>
        <w:tab/>
      </w:r>
      <w:r>
        <w:rPr>
          <w:sz w:val="24"/>
          <w:szCs w:val="24"/>
        </w:rPr>
        <w:t>Opisuje, w jaki sposób Bóg troszczył się o Izraelitów podczas wędrówki do Ziemi Obiecanej.</w:t>
      </w:r>
    </w:p>
    <w:p>
      <w:pPr>
        <w:pStyle w:val="12"/>
        <w:tabs>
          <w:tab w:val="left" w:pos="567"/>
          <w:tab w:val="clear" w:pos="765"/>
        </w:tabs>
        <w:ind w:hanging="850"/>
        <w:rPr>
          <w:sz w:val="24"/>
          <w:szCs w:val="24"/>
        </w:rPr>
      </w:pPr>
      <w:r>
        <w:rPr>
          <w:sz w:val="24"/>
          <w:szCs w:val="24"/>
        </w:rPr>
        <w:t>–</w:t>
      </w:r>
      <w:r>
        <w:rPr>
          <w:sz w:val="24"/>
          <w:szCs w:val="24"/>
        </w:rPr>
        <w:tab/>
      </w:r>
      <w:r>
        <w:rPr>
          <w:sz w:val="24"/>
          <w:szCs w:val="24"/>
        </w:rPr>
        <w:t>Wyjaśnia analogię między przejściem przez Morze Czerwone a chrztem świętym; manną na pustyni a eucharystią, wodą ze skały a łaską bożą, Ziemią Obiecaną a niebem.</w:t>
      </w:r>
    </w:p>
    <w:p>
      <w:pPr>
        <w:pStyle w:val="12"/>
        <w:tabs>
          <w:tab w:val="left" w:pos="567"/>
          <w:tab w:val="clear" w:pos="765"/>
        </w:tabs>
        <w:ind w:hanging="850"/>
        <w:rPr>
          <w:sz w:val="24"/>
          <w:szCs w:val="24"/>
        </w:rPr>
      </w:pPr>
      <w:r>
        <w:rPr>
          <w:sz w:val="24"/>
          <w:szCs w:val="24"/>
        </w:rPr>
        <w:t>–</w:t>
      </w:r>
      <w:r>
        <w:rPr>
          <w:sz w:val="24"/>
          <w:szCs w:val="24"/>
        </w:rPr>
        <w:tab/>
      </w:r>
      <w:r>
        <w:rPr>
          <w:sz w:val="24"/>
          <w:szCs w:val="24"/>
        </w:rPr>
        <w:t>Wymienia przymioty Boga.</w:t>
      </w:r>
    </w:p>
    <w:p>
      <w:pPr>
        <w:pStyle w:val="12"/>
        <w:tabs>
          <w:tab w:val="left" w:pos="567"/>
          <w:tab w:val="clear" w:pos="765"/>
        </w:tabs>
        <w:ind w:hanging="850"/>
        <w:rPr>
          <w:sz w:val="24"/>
          <w:szCs w:val="24"/>
        </w:rPr>
      </w:pPr>
      <w:r>
        <w:rPr>
          <w:sz w:val="24"/>
          <w:szCs w:val="24"/>
        </w:rPr>
        <w:t>–</w:t>
      </w:r>
      <w:r>
        <w:rPr>
          <w:sz w:val="24"/>
          <w:szCs w:val="24"/>
        </w:rPr>
        <w:tab/>
      </w:r>
      <w:r>
        <w:rPr>
          <w:sz w:val="24"/>
          <w:szCs w:val="24"/>
        </w:rPr>
        <w:t>Uzasadnia, że dekalog jest wyrazem miłości i troski Boga o człowieka i w Jego świetle ocenia własne postępowanie.</w:t>
      </w:r>
    </w:p>
    <w:p>
      <w:pPr>
        <w:pStyle w:val="12"/>
        <w:tabs>
          <w:tab w:val="left" w:pos="567"/>
          <w:tab w:val="clear" w:pos="765"/>
        </w:tabs>
        <w:ind w:hanging="850"/>
        <w:rPr>
          <w:sz w:val="24"/>
          <w:szCs w:val="24"/>
        </w:rPr>
      </w:pPr>
      <w:r>
        <w:rPr>
          <w:sz w:val="24"/>
          <w:szCs w:val="24"/>
        </w:rPr>
        <w:t>–</w:t>
      </w:r>
      <w:r>
        <w:rPr>
          <w:sz w:val="24"/>
          <w:szCs w:val="24"/>
        </w:rPr>
        <w:tab/>
      </w:r>
      <w:r>
        <w:rPr>
          <w:sz w:val="24"/>
          <w:szCs w:val="24"/>
        </w:rPr>
        <w:t>Wyjaśnia analogię między wężem miedzianym na pustyni a krzyżem Chrystusa.</w:t>
      </w:r>
    </w:p>
    <w:p>
      <w:pPr>
        <w:pStyle w:val="12"/>
        <w:tabs>
          <w:tab w:val="left" w:pos="567"/>
          <w:tab w:val="clear" w:pos="765"/>
        </w:tabs>
        <w:ind w:hanging="850"/>
        <w:rPr>
          <w:sz w:val="24"/>
          <w:szCs w:val="24"/>
        </w:rPr>
      </w:pPr>
      <w:r>
        <w:rPr>
          <w:sz w:val="24"/>
          <w:szCs w:val="24"/>
        </w:rPr>
        <w:t>–</w:t>
      </w:r>
      <w:r>
        <w:rPr>
          <w:sz w:val="24"/>
          <w:szCs w:val="24"/>
        </w:rPr>
        <w:tab/>
      </w:r>
      <w:r>
        <w:rPr>
          <w:sz w:val="24"/>
          <w:szCs w:val="24"/>
        </w:rPr>
        <w:t>Wyjaśnia konieczność formacji sumienia w zachowaniu przymierza z Bogiem i wyjaśnia, dlaczego człowiek powołany jest do świętości.</w:t>
      </w:r>
    </w:p>
    <w:p>
      <w:pPr>
        <w:pStyle w:val="12"/>
        <w:tabs>
          <w:tab w:val="left" w:pos="567"/>
          <w:tab w:val="clear" w:pos="765"/>
        </w:tabs>
        <w:ind w:hanging="850"/>
        <w:rPr>
          <w:sz w:val="24"/>
          <w:szCs w:val="24"/>
        </w:rPr>
      </w:pPr>
      <w:r>
        <w:rPr>
          <w:sz w:val="24"/>
          <w:szCs w:val="24"/>
        </w:rPr>
        <w:t>–</w:t>
      </w:r>
      <w:r>
        <w:rPr>
          <w:sz w:val="24"/>
          <w:szCs w:val="24"/>
        </w:rPr>
        <w:tab/>
      </w:r>
      <w:r>
        <w:rPr>
          <w:sz w:val="24"/>
          <w:szCs w:val="24"/>
        </w:rPr>
        <w:t>Wymienia imiona proroków zapowiadających przyjście Mesjasza i zna proroctwa zapowiadające Mesjasza.</w:t>
      </w:r>
    </w:p>
    <w:p>
      <w:pPr>
        <w:pStyle w:val="12"/>
        <w:tabs>
          <w:tab w:val="left" w:pos="567"/>
          <w:tab w:val="clear" w:pos="765"/>
        </w:tabs>
        <w:ind w:hanging="850"/>
        <w:rPr>
          <w:sz w:val="24"/>
          <w:szCs w:val="24"/>
        </w:rPr>
      </w:pPr>
      <w:r>
        <w:rPr>
          <w:sz w:val="24"/>
          <w:szCs w:val="24"/>
        </w:rPr>
        <w:t>–</w:t>
      </w:r>
      <w:r>
        <w:rPr>
          <w:sz w:val="24"/>
          <w:szCs w:val="24"/>
        </w:rPr>
        <w:tab/>
      </w:r>
      <w:r>
        <w:rPr>
          <w:sz w:val="24"/>
          <w:szCs w:val="24"/>
        </w:rPr>
        <w:t>Wyjaśnia na czym polega powtórne przyjście Chrystusa.</w:t>
      </w:r>
    </w:p>
    <w:p>
      <w:pPr>
        <w:pStyle w:val="12"/>
        <w:tabs>
          <w:tab w:val="left" w:pos="567"/>
          <w:tab w:val="clear" w:pos="765"/>
        </w:tabs>
        <w:ind w:hanging="850"/>
        <w:rPr>
          <w:sz w:val="24"/>
          <w:szCs w:val="24"/>
        </w:rPr>
      </w:pPr>
      <w:r>
        <w:rPr>
          <w:sz w:val="24"/>
          <w:szCs w:val="24"/>
        </w:rPr>
        <w:t>–</w:t>
      </w:r>
      <w:r>
        <w:rPr>
          <w:sz w:val="24"/>
          <w:szCs w:val="24"/>
        </w:rPr>
        <w:tab/>
      </w:r>
      <w:r>
        <w:rPr>
          <w:sz w:val="24"/>
          <w:szCs w:val="24"/>
        </w:rPr>
        <w:t>Opowiada o życiu Świętej Rodziny w Nazarecie.</w:t>
      </w:r>
    </w:p>
    <w:p>
      <w:pPr>
        <w:pStyle w:val="12"/>
        <w:tabs>
          <w:tab w:val="left" w:pos="567"/>
          <w:tab w:val="clear" w:pos="765"/>
        </w:tabs>
        <w:ind w:hanging="850"/>
        <w:rPr>
          <w:sz w:val="24"/>
          <w:szCs w:val="24"/>
        </w:rPr>
      </w:pPr>
      <w:r>
        <w:rPr>
          <w:sz w:val="24"/>
          <w:szCs w:val="24"/>
        </w:rPr>
        <w:t>–</w:t>
      </w:r>
      <w:r>
        <w:rPr>
          <w:sz w:val="24"/>
          <w:szCs w:val="24"/>
        </w:rPr>
        <w:tab/>
      </w:r>
      <w:r>
        <w:rPr>
          <w:sz w:val="24"/>
          <w:szCs w:val="24"/>
        </w:rPr>
        <w:t>Rozumie, że warunkiem przynależności do Królestwa Bożego jest nawrócenie, wiara, przyjęcie Ewangelii.</w:t>
      </w:r>
    </w:p>
    <w:p>
      <w:pPr>
        <w:pStyle w:val="12"/>
        <w:tabs>
          <w:tab w:val="left" w:pos="567"/>
          <w:tab w:val="clear" w:pos="765"/>
        </w:tabs>
        <w:ind w:hanging="850"/>
        <w:rPr>
          <w:sz w:val="24"/>
          <w:szCs w:val="24"/>
        </w:rPr>
      </w:pPr>
      <w:r>
        <w:rPr>
          <w:sz w:val="24"/>
          <w:szCs w:val="24"/>
        </w:rPr>
        <w:t>–</w:t>
      </w:r>
      <w:r>
        <w:rPr>
          <w:sz w:val="24"/>
          <w:szCs w:val="24"/>
        </w:rPr>
        <w:tab/>
      </w:r>
      <w:r>
        <w:rPr>
          <w:sz w:val="24"/>
          <w:szCs w:val="24"/>
        </w:rPr>
        <w:t>Podaje przykłady realizowania zasad Królestwa Bożego w codziennym życiu.</w:t>
      </w:r>
    </w:p>
    <w:p>
      <w:pPr>
        <w:pStyle w:val="12"/>
        <w:tabs>
          <w:tab w:val="left" w:pos="567"/>
          <w:tab w:val="clear" w:pos="765"/>
        </w:tabs>
        <w:ind w:hanging="850"/>
        <w:rPr>
          <w:spacing w:val="-1"/>
          <w:sz w:val="24"/>
          <w:szCs w:val="24"/>
        </w:rPr>
      </w:pPr>
      <w:r>
        <w:rPr>
          <w:spacing w:val="-1"/>
          <w:sz w:val="24"/>
          <w:szCs w:val="24"/>
        </w:rPr>
        <w:t>–</w:t>
      </w:r>
      <w:r>
        <w:rPr>
          <w:spacing w:val="-1"/>
          <w:sz w:val="24"/>
          <w:szCs w:val="24"/>
        </w:rPr>
        <w:tab/>
      </w:r>
      <w:r>
        <w:rPr>
          <w:spacing w:val="-1"/>
          <w:sz w:val="24"/>
          <w:szCs w:val="24"/>
        </w:rPr>
        <w:t>Wyjaśnia błogosławieństwa jako drogowskazy na drodze do świętości.</w:t>
      </w:r>
    </w:p>
    <w:p>
      <w:pPr>
        <w:pStyle w:val="12"/>
        <w:tabs>
          <w:tab w:val="left" w:pos="567"/>
          <w:tab w:val="clear" w:pos="765"/>
        </w:tabs>
        <w:ind w:hanging="850"/>
        <w:rPr>
          <w:sz w:val="24"/>
          <w:szCs w:val="24"/>
        </w:rPr>
      </w:pPr>
      <w:r>
        <w:rPr>
          <w:sz w:val="24"/>
          <w:szCs w:val="24"/>
        </w:rPr>
        <w:t>–</w:t>
      </w:r>
      <w:r>
        <w:rPr>
          <w:sz w:val="24"/>
          <w:szCs w:val="24"/>
        </w:rPr>
        <w:tab/>
      </w:r>
      <w:r>
        <w:rPr>
          <w:sz w:val="24"/>
          <w:szCs w:val="24"/>
        </w:rPr>
        <w:t>Wskazuje na istotę wybranych przypowieści i uzdrowień Jezusa i dokonuje ich aktualizacji.</w:t>
      </w:r>
    </w:p>
    <w:p>
      <w:pPr>
        <w:pStyle w:val="12"/>
        <w:tabs>
          <w:tab w:val="left" w:pos="567"/>
          <w:tab w:val="clear" w:pos="765"/>
        </w:tabs>
        <w:ind w:hanging="850"/>
        <w:rPr>
          <w:sz w:val="24"/>
          <w:szCs w:val="24"/>
        </w:rPr>
      </w:pPr>
      <w:r>
        <w:rPr>
          <w:sz w:val="24"/>
          <w:szCs w:val="24"/>
        </w:rPr>
        <w:t>–</w:t>
      </w:r>
      <w:r>
        <w:rPr>
          <w:sz w:val="24"/>
          <w:szCs w:val="24"/>
        </w:rPr>
        <w:tab/>
      </w:r>
      <w:r>
        <w:rPr>
          <w:sz w:val="24"/>
          <w:szCs w:val="24"/>
        </w:rPr>
        <w:t>Uzasadnia związek rozmnożenia chleba z Eucharystią.</w:t>
      </w:r>
    </w:p>
    <w:p>
      <w:pPr>
        <w:pStyle w:val="12"/>
        <w:tabs>
          <w:tab w:val="left" w:pos="567"/>
          <w:tab w:val="clear" w:pos="765"/>
        </w:tabs>
        <w:ind w:hanging="850"/>
        <w:rPr>
          <w:sz w:val="24"/>
          <w:szCs w:val="24"/>
        </w:rPr>
      </w:pPr>
      <w:r>
        <w:rPr>
          <w:sz w:val="24"/>
          <w:szCs w:val="24"/>
        </w:rPr>
        <w:t>–</w:t>
      </w:r>
      <w:r>
        <w:rPr>
          <w:sz w:val="24"/>
          <w:szCs w:val="24"/>
        </w:rPr>
        <w:tab/>
      </w:r>
      <w:r>
        <w:rPr>
          <w:sz w:val="24"/>
          <w:szCs w:val="24"/>
        </w:rPr>
        <w:t>Wskazuje wydarzenia biblijne o męce, śmierci i zmartwychwstaniu Chrystusa w liturgii.</w:t>
      </w:r>
    </w:p>
    <w:p>
      <w:pPr>
        <w:pStyle w:val="12"/>
        <w:tabs>
          <w:tab w:val="left" w:pos="567"/>
          <w:tab w:val="clear" w:pos="765"/>
        </w:tabs>
        <w:ind w:hanging="850"/>
        <w:rPr>
          <w:sz w:val="24"/>
          <w:szCs w:val="24"/>
        </w:rPr>
      </w:pPr>
      <w:r>
        <w:rPr>
          <w:sz w:val="24"/>
          <w:szCs w:val="24"/>
        </w:rPr>
        <w:t>–</w:t>
      </w:r>
      <w:r>
        <w:rPr>
          <w:sz w:val="24"/>
          <w:szCs w:val="24"/>
        </w:rPr>
        <w:tab/>
      </w:r>
      <w:r>
        <w:rPr>
          <w:sz w:val="24"/>
          <w:szCs w:val="24"/>
        </w:rPr>
        <w:t>Wymienia ulubione dziedziny sportu Karola Wojtyły.</w:t>
      </w:r>
    </w:p>
    <w:p>
      <w:pPr>
        <w:pStyle w:val="12"/>
        <w:tabs>
          <w:tab w:val="left" w:pos="567"/>
          <w:tab w:val="clear" w:pos="765"/>
        </w:tabs>
        <w:ind w:hanging="850"/>
        <w:rPr>
          <w:sz w:val="24"/>
          <w:szCs w:val="24"/>
        </w:rPr>
      </w:pPr>
      <w:r>
        <w:rPr>
          <w:sz w:val="24"/>
          <w:szCs w:val="24"/>
        </w:rPr>
        <w:t>–</w:t>
      </w:r>
      <w:r>
        <w:rPr>
          <w:sz w:val="24"/>
          <w:szCs w:val="24"/>
        </w:rPr>
        <w:tab/>
      </w:r>
      <w:r>
        <w:rPr>
          <w:sz w:val="24"/>
          <w:szCs w:val="24"/>
        </w:rPr>
        <w:t>Wyjaśnia znaczenie modlitwy koronką do Bożego Miłosierdzia.</w:t>
      </w:r>
    </w:p>
    <w:p>
      <w:pPr>
        <w:pStyle w:val="12"/>
        <w:tabs>
          <w:tab w:val="left" w:pos="567"/>
          <w:tab w:val="clear" w:pos="765"/>
        </w:tabs>
        <w:ind w:hanging="850"/>
        <w:rPr>
          <w:sz w:val="24"/>
          <w:szCs w:val="24"/>
        </w:rPr>
      </w:pPr>
      <w:r>
        <w:rPr>
          <w:sz w:val="24"/>
          <w:szCs w:val="24"/>
        </w:rPr>
        <w:t>–</w:t>
      </w:r>
      <w:r>
        <w:rPr>
          <w:sz w:val="24"/>
          <w:szCs w:val="24"/>
        </w:rPr>
        <w:tab/>
      </w:r>
      <w:r>
        <w:rPr>
          <w:sz w:val="24"/>
          <w:szCs w:val="24"/>
        </w:rPr>
        <w:t>Z szacunkiem odnosi się do kapłanów, rodziców, nauczycieli, wychowawców.</w:t>
      </w:r>
    </w:p>
    <w:p>
      <w:pPr>
        <w:pStyle w:val="12"/>
        <w:tabs>
          <w:tab w:val="left" w:pos="567"/>
          <w:tab w:val="clear" w:pos="765"/>
        </w:tabs>
        <w:ind w:hanging="850"/>
        <w:rPr>
          <w:sz w:val="24"/>
          <w:szCs w:val="24"/>
        </w:rPr>
      </w:pPr>
      <w:r>
        <w:rPr>
          <w:sz w:val="24"/>
          <w:szCs w:val="24"/>
        </w:rPr>
        <w:t>–</w:t>
      </w:r>
      <w:r>
        <w:rPr>
          <w:sz w:val="24"/>
          <w:szCs w:val="24"/>
        </w:rPr>
        <w:tab/>
      </w:r>
      <w:r>
        <w:rPr>
          <w:sz w:val="24"/>
          <w:szCs w:val="24"/>
        </w:rPr>
        <w:t>Posiada uzupełniony zeszyt i podręcznik do nauki religii.</w:t>
      </w:r>
    </w:p>
    <w:p>
      <w:pPr>
        <w:pStyle w:val="12"/>
        <w:keepNext/>
        <w:tabs>
          <w:tab w:val="left" w:pos="567"/>
          <w:tab w:val="clear" w:pos="765"/>
        </w:tabs>
        <w:spacing w:before="60"/>
        <w:ind w:hanging="850"/>
        <w:rPr>
          <w:sz w:val="24"/>
          <w:szCs w:val="24"/>
        </w:rPr>
      </w:pPr>
      <w:r>
        <w:rPr>
          <w:b/>
          <w:bCs/>
          <w:sz w:val="24"/>
          <w:szCs w:val="24"/>
        </w:rPr>
        <w:t>Na ocenę dostateczną uczeń:</w:t>
      </w:r>
    </w:p>
    <w:p>
      <w:pPr>
        <w:pStyle w:val="12"/>
        <w:tabs>
          <w:tab w:val="left" w:pos="567"/>
          <w:tab w:val="clear" w:pos="765"/>
        </w:tabs>
        <w:ind w:hanging="850"/>
        <w:rPr>
          <w:sz w:val="24"/>
          <w:szCs w:val="24"/>
        </w:rPr>
      </w:pPr>
      <w:r>
        <w:rPr>
          <w:sz w:val="24"/>
          <w:szCs w:val="24"/>
        </w:rPr>
        <w:t>–</w:t>
      </w:r>
      <w:r>
        <w:rPr>
          <w:sz w:val="24"/>
          <w:szCs w:val="24"/>
        </w:rPr>
        <w:tab/>
      </w:r>
      <w:r>
        <w:rPr>
          <w:sz w:val="24"/>
          <w:szCs w:val="24"/>
        </w:rPr>
        <w:t>Zna niektóre modlitwy przewidziane w programie nauczania.</w:t>
      </w:r>
    </w:p>
    <w:p>
      <w:pPr>
        <w:pStyle w:val="12"/>
        <w:tabs>
          <w:tab w:val="left" w:pos="567"/>
          <w:tab w:val="clear" w:pos="765"/>
        </w:tabs>
        <w:ind w:hanging="850"/>
        <w:rPr>
          <w:sz w:val="24"/>
          <w:szCs w:val="24"/>
        </w:rPr>
      </w:pPr>
      <w:r>
        <w:rPr>
          <w:sz w:val="24"/>
          <w:szCs w:val="24"/>
        </w:rPr>
        <w:t>–</w:t>
      </w:r>
      <w:r>
        <w:rPr>
          <w:sz w:val="24"/>
          <w:szCs w:val="24"/>
        </w:rPr>
        <w:tab/>
      </w:r>
      <w:r>
        <w:rPr>
          <w:sz w:val="24"/>
          <w:szCs w:val="24"/>
        </w:rPr>
        <w:t>Wymienia prawdy o człowieku zawarte w Księdze Rodzaju.</w:t>
      </w:r>
    </w:p>
    <w:p>
      <w:pPr>
        <w:pStyle w:val="12"/>
        <w:tabs>
          <w:tab w:val="left" w:pos="567"/>
          <w:tab w:val="clear" w:pos="765"/>
        </w:tabs>
        <w:ind w:hanging="850"/>
        <w:rPr>
          <w:sz w:val="24"/>
          <w:szCs w:val="24"/>
        </w:rPr>
      </w:pPr>
      <w:r>
        <w:rPr>
          <w:sz w:val="24"/>
          <w:szCs w:val="24"/>
        </w:rPr>
        <w:t>–</w:t>
      </w:r>
      <w:r>
        <w:rPr>
          <w:sz w:val="24"/>
          <w:szCs w:val="24"/>
        </w:rPr>
        <w:tab/>
      </w:r>
      <w:r>
        <w:rPr>
          <w:sz w:val="24"/>
          <w:szCs w:val="24"/>
        </w:rPr>
        <w:t>Wyjaśnia, na czym polega istota grzechu, przyczyny i skutki.</w:t>
      </w:r>
    </w:p>
    <w:p>
      <w:pPr>
        <w:pStyle w:val="12"/>
        <w:tabs>
          <w:tab w:val="left" w:pos="567"/>
          <w:tab w:val="clear" w:pos="765"/>
        </w:tabs>
        <w:ind w:hanging="850"/>
        <w:rPr>
          <w:sz w:val="24"/>
          <w:szCs w:val="24"/>
        </w:rPr>
      </w:pPr>
      <w:r>
        <w:rPr>
          <w:sz w:val="24"/>
          <w:szCs w:val="24"/>
        </w:rPr>
        <w:t>–</w:t>
      </w:r>
      <w:r>
        <w:rPr>
          <w:sz w:val="24"/>
          <w:szCs w:val="24"/>
        </w:rPr>
        <w:tab/>
      </w:r>
      <w:r>
        <w:rPr>
          <w:sz w:val="24"/>
          <w:szCs w:val="24"/>
        </w:rPr>
        <w:t>Wie, kim była i dlaczego warto naśladować św. s. Faustynę – patronkę roku.</w:t>
      </w:r>
    </w:p>
    <w:p>
      <w:pPr>
        <w:pStyle w:val="12"/>
        <w:tabs>
          <w:tab w:val="left" w:pos="567"/>
          <w:tab w:val="clear" w:pos="765"/>
        </w:tabs>
        <w:ind w:hanging="850"/>
        <w:rPr>
          <w:sz w:val="24"/>
          <w:szCs w:val="24"/>
        </w:rPr>
      </w:pPr>
      <w:r>
        <w:rPr>
          <w:sz w:val="24"/>
          <w:szCs w:val="24"/>
        </w:rPr>
        <w:t>–</w:t>
      </w:r>
      <w:r>
        <w:rPr>
          <w:sz w:val="24"/>
          <w:szCs w:val="24"/>
        </w:rPr>
        <w:tab/>
      </w:r>
      <w:r>
        <w:rPr>
          <w:sz w:val="24"/>
          <w:szCs w:val="24"/>
        </w:rPr>
        <w:t>Wyjaśnia rolę Mojżesza w dziejach Izraela.</w:t>
      </w:r>
    </w:p>
    <w:p>
      <w:pPr>
        <w:pStyle w:val="12"/>
        <w:tabs>
          <w:tab w:val="left" w:pos="567"/>
          <w:tab w:val="clear" w:pos="765"/>
        </w:tabs>
        <w:ind w:hanging="850"/>
        <w:rPr>
          <w:sz w:val="24"/>
          <w:szCs w:val="24"/>
        </w:rPr>
      </w:pPr>
      <w:r>
        <w:rPr>
          <w:sz w:val="24"/>
          <w:szCs w:val="24"/>
        </w:rPr>
        <w:t>–</w:t>
      </w:r>
      <w:r>
        <w:rPr>
          <w:sz w:val="24"/>
          <w:szCs w:val="24"/>
        </w:rPr>
        <w:tab/>
      </w:r>
      <w:r>
        <w:rPr>
          <w:sz w:val="24"/>
          <w:szCs w:val="24"/>
        </w:rPr>
        <w:t>Opisuje, w jaki sposób Bóg troszczył się o Izraelitów podczas wędrówki do Ziemi Obiecanej.</w:t>
      </w:r>
    </w:p>
    <w:p>
      <w:pPr>
        <w:pStyle w:val="12"/>
        <w:tabs>
          <w:tab w:val="left" w:pos="567"/>
          <w:tab w:val="clear" w:pos="765"/>
        </w:tabs>
        <w:ind w:hanging="850"/>
        <w:rPr>
          <w:sz w:val="24"/>
          <w:szCs w:val="24"/>
        </w:rPr>
      </w:pPr>
      <w:r>
        <w:rPr>
          <w:sz w:val="24"/>
          <w:szCs w:val="24"/>
        </w:rPr>
        <w:t>–</w:t>
      </w:r>
      <w:r>
        <w:rPr>
          <w:sz w:val="24"/>
          <w:szCs w:val="24"/>
        </w:rPr>
        <w:tab/>
      </w:r>
      <w:r>
        <w:rPr>
          <w:sz w:val="24"/>
          <w:szCs w:val="24"/>
        </w:rPr>
        <w:t>Wymienia przymioty Boga.</w:t>
      </w:r>
    </w:p>
    <w:p>
      <w:pPr>
        <w:pStyle w:val="12"/>
        <w:tabs>
          <w:tab w:val="left" w:pos="567"/>
          <w:tab w:val="clear" w:pos="765"/>
        </w:tabs>
        <w:ind w:hanging="850"/>
        <w:rPr>
          <w:sz w:val="24"/>
          <w:szCs w:val="24"/>
        </w:rPr>
      </w:pPr>
      <w:r>
        <w:rPr>
          <w:sz w:val="24"/>
          <w:szCs w:val="24"/>
        </w:rPr>
        <w:t>–</w:t>
      </w:r>
      <w:r>
        <w:rPr>
          <w:sz w:val="24"/>
          <w:szCs w:val="24"/>
        </w:rPr>
        <w:tab/>
      </w:r>
      <w:r>
        <w:rPr>
          <w:sz w:val="24"/>
          <w:szCs w:val="24"/>
        </w:rPr>
        <w:t>Uzasadnia, że dekalog jest wyrazem miłości i troski Boga o człowieka i w Jego świetle ocenia własne postępowanie.</w:t>
      </w:r>
    </w:p>
    <w:p>
      <w:pPr>
        <w:pStyle w:val="12"/>
        <w:tabs>
          <w:tab w:val="left" w:pos="567"/>
          <w:tab w:val="clear" w:pos="765"/>
        </w:tabs>
        <w:ind w:hanging="850"/>
        <w:rPr>
          <w:sz w:val="24"/>
          <w:szCs w:val="24"/>
        </w:rPr>
      </w:pPr>
      <w:r>
        <w:rPr>
          <w:sz w:val="24"/>
          <w:szCs w:val="24"/>
        </w:rPr>
        <w:t>–</w:t>
      </w:r>
      <w:r>
        <w:rPr>
          <w:sz w:val="24"/>
          <w:szCs w:val="24"/>
        </w:rPr>
        <w:tab/>
      </w:r>
      <w:r>
        <w:rPr>
          <w:sz w:val="24"/>
          <w:szCs w:val="24"/>
        </w:rPr>
        <w:t>Wyjaśnia analogię między wężem miedzianym na pustyni a krzyżem Chrystusa.</w:t>
      </w:r>
    </w:p>
    <w:p>
      <w:pPr>
        <w:pStyle w:val="12"/>
        <w:tabs>
          <w:tab w:val="left" w:pos="567"/>
          <w:tab w:val="clear" w:pos="765"/>
        </w:tabs>
        <w:ind w:hanging="850"/>
        <w:rPr>
          <w:sz w:val="24"/>
          <w:szCs w:val="24"/>
        </w:rPr>
      </w:pPr>
      <w:r>
        <w:rPr>
          <w:sz w:val="24"/>
          <w:szCs w:val="24"/>
        </w:rPr>
        <w:t>–</w:t>
      </w:r>
      <w:r>
        <w:rPr>
          <w:sz w:val="24"/>
          <w:szCs w:val="24"/>
        </w:rPr>
        <w:tab/>
      </w:r>
      <w:r>
        <w:rPr>
          <w:sz w:val="24"/>
          <w:szCs w:val="24"/>
        </w:rPr>
        <w:t>Wymienia imiona proroków zapowiadających przyjście Mesjasza i zna proroctwa zapowiadające Mesjasza.</w:t>
      </w:r>
    </w:p>
    <w:p>
      <w:pPr>
        <w:pStyle w:val="12"/>
        <w:tabs>
          <w:tab w:val="left" w:pos="567"/>
          <w:tab w:val="clear" w:pos="765"/>
        </w:tabs>
        <w:ind w:hanging="850"/>
        <w:rPr>
          <w:sz w:val="24"/>
          <w:szCs w:val="24"/>
        </w:rPr>
      </w:pPr>
      <w:r>
        <w:rPr>
          <w:sz w:val="24"/>
          <w:szCs w:val="24"/>
        </w:rPr>
        <w:t>–</w:t>
      </w:r>
      <w:r>
        <w:rPr>
          <w:sz w:val="24"/>
          <w:szCs w:val="24"/>
        </w:rPr>
        <w:tab/>
      </w:r>
      <w:r>
        <w:rPr>
          <w:sz w:val="24"/>
          <w:szCs w:val="24"/>
        </w:rPr>
        <w:t>Opowiada o życiu Świętej Rodziny w Nazarecie.</w:t>
      </w:r>
    </w:p>
    <w:p>
      <w:pPr>
        <w:pStyle w:val="12"/>
        <w:tabs>
          <w:tab w:val="left" w:pos="567"/>
          <w:tab w:val="clear" w:pos="765"/>
        </w:tabs>
        <w:ind w:hanging="850"/>
        <w:rPr>
          <w:sz w:val="24"/>
          <w:szCs w:val="24"/>
        </w:rPr>
      </w:pPr>
      <w:r>
        <w:rPr>
          <w:sz w:val="24"/>
          <w:szCs w:val="24"/>
        </w:rPr>
        <w:t>–</w:t>
      </w:r>
      <w:r>
        <w:rPr>
          <w:sz w:val="24"/>
          <w:szCs w:val="24"/>
        </w:rPr>
        <w:tab/>
      </w:r>
      <w:r>
        <w:rPr>
          <w:sz w:val="24"/>
          <w:szCs w:val="24"/>
        </w:rPr>
        <w:t>Rozumie, że warunkiem przynależności do Królestwa Bożego jest nawrócenie, wiara, przyjęcie Ewangelii.</w:t>
      </w:r>
    </w:p>
    <w:p>
      <w:pPr>
        <w:pStyle w:val="12"/>
        <w:tabs>
          <w:tab w:val="left" w:pos="567"/>
          <w:tab w:val="clear" w:pos="765"/>
        </w:tabs>
        <w:ind w:hanging="850"/>
        <w:rPr>
          <w:sz w:val="24"/>
          <w:szCs w:val="24"/>
        </w:rPr>
      </w:pPr>
      <w:r>
        <w:rPr>
          <w:sz w:val="24"/>
          <w:szCs w:val="24"/>
        </w:rPr>
        <w:t>–</w:t>
      </w:r>
      <w:r>
        <w:rPr>
          <w:sz w:val="24"/>
          <w:szCs w:val="24"/>
        </w:rPr>
        <w:tab/>
      </w:r>
      <w:r>
        <w:rPr>
          <w:sz w:val="24"/>
          <w:szCs w:val="24"/>
        </w:rPr>
        <w:t>Podaje przykłady realizowania zasad Królestwa Bożego w codziennym życiu.</w:t>
      </w:r>
    </w:p>
    <w:p>
      <w:pPr>
        <w:pStyle w:val="12"/>
        <w:tabs>
          <w:tab w:val="left" w:pos="567"/>
          <w:tab w:val="clear" w:pos="765"/>
        </w:tabs>
        <w:ind w:hanging="850"/>
        <w:rPr>
          <w:sz w:val="24"/>
          <w:szCs w:val="24"/>
        </w:rPr>
      </w:pPr>
      <w:r>
        <w:rPr>
          <w:sz w:val="24"/>
          <w:szCs w:val="24"/>
        </w:rPr>
        <w:t>–</w:t>
      </w:r>
      <w:r>
        <w:rPr>
          <w:sz w:val="24"/>
          <w:szCs w:val="24"/>
        </w:rPr>
        <w:tab/>
      </w:r>
      <w:r>
        <w:rPr>
          <w:sz w:val="24"/>
          <w:szCs w:val="24"/>
        </w:rPr>
        <w:t>Wskazuje na istotę wybranych przypowieści i uzdrowień Jezusa i dokonuje ich aktualizacji.</w:t>
      </w:r>
    </w:p>
    <w:p>
      <w:pPr>
        <w:pStyle w:val="12"/>
        <w:tabs>
          <w:tab w:val="left" w:pos="567"/>
          <w:tab w:val="clear" w:pos="765"/>
        </w:tabs>
        <w:ind w:hanging="850"/>
        <w:rPr>
          <w:sz w:val="24"/>
          <w:szCs w:val="24"/>
        </w:rPr>
      </w:pPr>
      <w:r>
        <w:rPr>
          <w:sz w:val="24"/>
          <w:szCs w:val="24"/>
        </w:rPr>
        <w:t>–</w:t>
      </w:r>
      <w:r>
        <w:rPr>
          <w:sz w:val="24"/>
          <w:szCs w:val="24"/>
        </w:rPr>
        <w:tab/>
      </w:r>
      <w:r>
        <w:rPr>
          <w:sz w:val="24"/>
          <w:szCs w:val="24"/>
        </w:rPr>
        <w:t>Wskazuje wydarzenia biblijne o męce, śmierci i zmartwychwstaniu Chrystusa w liturgii.</w:t>
      </w:r>
    </w:p>
    <w:p>
      <w:pPr>
        <w:pStyle w:val="12"/>
        <w:tabs>
          <w:tab w:val="left" w:pos="567"/>
          <w:tab w:val="clear" w:pos="765"/>
        </w:tabs>
        <w:ind w:hanging="850"/>
        <w:rPr>
          <w:sz w:val="24"/>
          <w:szCs w:val="24"/>
        </w:rPr>
      </w:pPr>
      <w:r>
        <w:rPr>
          <w:sz w:val="24"/>
          <w:szCs w:val="24"/>
        </w:rPr>
        <w:t>–</w:t>
      </w:r>
      <w:r>
        <w:rPr>
          <w:sz w:val="24"/>
          <w:szCs w:val="24"/>
        </w:rPr>
        <w:tab/>
      </w:r>
      <w:r>
        <w:rPr>
          <w:sz w:val="24"/>
          <w:szCs w:val="24"/>
        </w:rPr>
        <w:t>Wymienia ulubione dziedziny sportu Karola Wojtyły.</w:t>
      </w:r>
    </w:p>
    <w:p>
      <w:pPr>
        <w:pStyle w:val="12"/>
        <w:tabs>
          <w:tab w:val="left" w:pos="567"/>
          <w:tab w:val="clear" w:pos="765"/>
        </w:tabs>
        <w:ind w:hanging="850"/>
        <w:rPr>
          <w:sz w:val="24"/>
          <w:szCs w:val="24"/>
        </w:rPr>
      </w:pPr>
      <w:r>
        <w:rPr>
          <w:sz w:val="24"/>
          <w:szCs w:val="24"/>
        </w:rPr>
        <w:t>–</w:t>
      </w:r>
      <w:r>
        <w:rPr>
          <w:sz w:val="24"/>
          <w:szCs w:val="24"/>
        </w:rPr>
        <w:tab/>
      </w:r>
      <w:r>
        <w:rPr>
          <w:sz w:val="24"/>
          <w:szCs w:val="24"/>
        </w:rPr>
        <w:t>Wyjaśnia znaczenie modlitwy koronką do Bożego Miłosierdzia.</w:t>
      </w:r>
    </w:p>
    <w:p>
      <w:pPr>
        <w:pStyle w:val="12"/>
        <w:tabs>
          <w:tab w:val="left" w:pos="567"/>
          <w:tab w:val="clear" w:pos="765"/>
        </w:tabs>
        <w:ind w:hanging="850"/>
        <w:rPr>
          <w:sz w:val="24"/>
          <w:szCs w:val="24"/>
        </w:rPr>
      </w:pPr>
      <w:r>
        <w:rPr>
          <w:sz w:val="24"/>
          <w:szCs w:val="24"/>
        </w:rPr>
        <w:t>–</w:t>
      </w:r>
      <w:r>
        <w:rPr>
          <w:sz w:val="24"/>
          <w:szCs w:val="24"/>
        </w:rPr>
        <w:tab/>
      </w:r>
      <w:r>
        <w:rPr>
          <w:sz w:val="24"/>
          <w:szCs w:val="24"/>
        </w:rPr>
        <w:t>Z szacunkiem odnosi się do kapłanów, rodziców, nauczycieli, wychowawców.</w:t>
      </w:r>
    </w:p>
    <w:p>
      <w:pPr>
        <w:pStyle w:val="12"/>
        <w:tabs>
          <w:tab w:val="left" w:pos="567"/>
          <w:tab w:val="clear" w:pos="765"/>
        </w:tabs>
        <w:ind w:hanging="850"/>
        <w:rPr>
          <w:sz w:val="24"/>
          <w:szCs w:val="24"/>
        </w:rPr>
      </w:pPr>
      <w:r>
        <w:rPr>
          <w:sz w:val="24"/>
          <w:szCs w:val="24"/>
        </w:rPr>
        <w:t>–</w:t>
      </w:r>
      <w:r>
        <w:rPr>
          <w:sz w:val="24"/>
          <w:szCs w:val="24"/>
        </w:rPr>
        <w:tab/>
      </w:r>
      <w:r>
        <w:rPr>
          <w:sz w:val="24"/>
          <w:szCs w:val="24"/>
        </w:rPr>
        <w:t>Posiada podręcznik do nauki religii i zeszyt, w którym prowadzi niesystematyczne notatki.</w:t>
      </w:r>
    </w:p>
    <w:p>
      <w:pPr>
        <w:pStyle w:val="12"/>
        <w:keepNext/>
        <w:tabs>
          <w:tab w:val="left" w:pos="567"/>
          <w:tab w:val="clear" w:pos="765"/>
        </w:tabs>
        <w:spacing w:before="60"/>
        <w:ind w:hanging="850"/>
        <w:rPr>
          <w:sz w:val="24"/>
          <w:szCs w:val="24"/>
        </w:rPr>
      </w:pPr>
      <w:r>
        <w:rPr>
          <w:b/>
          <w:bCs/>
          <w:sz w:val="24"/>
          <w:szCs w:val="24"/>
        </w:rPr>
        <w:t>Na ocenę dopuszczającą uczeń:</w:t>
      </w:r>
    </w:p>
    <w:p>
      <w:pPr>
        <w:pStyle w:val="12"/>
        <w:tabs>
          <w:tab w:val="left" w:pos="567"/>
          <w:tab w:val="clear" w:pos="765"/>
        </w:tabs>
        <w:ind w:hanging="850"/>
        <w:rPr>
          <w:sz w:val="24"/>
          <w:szCs w:val="24"/>
        </w:rPr>
      </w:pPr>
      <w:r>
        <w:rPr>
          <w:sz w:val="24"/>
          <w:szCs w:val="24"/>
        </w:rPr>
        <w:t>–</w:t>
      </w:r>
      <w:r>
        <w:rPr>
          <w:sz w:val="24"/>
          <w:szCs w:val="24"/>
        </w:rPr>
        <w:tab/>
      </w:r>
      <w:r>
        <w:rPr>
          <w:sz w:val="24"/>
          <w:szCs w:val="24"/>
        </w:rPr>
        <w:t>Zna wybrane modlitwy przewidziane w programie nauczania.</w:t>
      </w:r>
    </w:p>
    <w:p>
      <w:pPr>
        <w:pStyle w:val="12"/>
        <w:tabs>
          <w:tab w:val="left" w:pos="567"/>
          <w:tab w:val="clear" w:pos="765"/>
        </w:tabs>
        <w:ind w:hanging="850"/>
        <w:rPr>
          <w:sz w:val="24"/>
          <w:szCs w:val="24"/>
        </w:rPr>
      </w:pPr>
      <w:r>
        <w:rPr>
          <w:sz w:val="24"/>
          <w:szCs w:val="24"/>
        </w:rPr>
        <w:t>–</w:t>
      </w:r>
      <w:r>
        <w:rPr>
          <w:sz w:val="24"/>
          <w:szCs w:val="24"/>
        </w:rPr>
        <w:tab/>
      </w:r>
      <w:r>
        <w:rPr>
          <w:sz w:val="24"/>
          <w:szCs w:val="24"/>
        </w:rPr>
        <w:t>Wyjaśnia, na czym polega istota grzechu, przyczyny i skutki.</w:t>
      </w:r>
    </w:p>
    <w:p>
      <w:pPr>
        <w:pStyle w:val="12"/>
        <w:tabs>
          <w:tab w:val="left" w:pos="567"/>
          <w:tab w:val="clear" w:pos="765"/>
        </w:tabs>
        <w:ind w:hanging="850"/>
        <w:rPr>
          <w:sz w:val="24"/>
          <w:szCs w:val="24"/>
        </w:rPr>
      </w:pPr>
      <w:r>
        <w:rPr>
          <w:sz w:val="24"/>
          <w:szCs w:val="24"/>
        </w:rPr>
        <w:t>–</w:t>
      </w:r>
      <w:r>
        <w:rPr>
          <w:sz w:val="24"/>
          <w:szCs w:val="24"/>
        </w:rPr>
        <w:tab/>
      </w:r>
      <w:r>
        <w:rPr>
          <w:sz w:val="24"/>
          <w:szCs w:val="24"/>
        </w:rPr>
        <w:t>Wie, kim była i dlaczego warto naśladować św. s. Faustynę – patronkę roku.</w:t>
      </w:r>
    </w:p>
    <w:p>
      <w:pPr>
        <w:pStyle w:val="12"/>
        <w:tabs>
          <w:tab w:val="left" w:pos="567"/>
          <w:tab w:val="clear" w:pos="765"/>
        </w:tabs>
        <w:ind w:hanging="850"/>
        <w:rPr>
          <w:sz w:val="24"/>
          <w:szCs w:val="24"/>
        </w:rPr>
      </w:pPr>
      <w:r>
        <w:rPr>
          <w:sz w:val="24"/>
          <w:szCs w:val="24"/>
        </w:rPr>
        <w:t>–</w:t>
      </w:r>
      <w:r>
        <w:rPr>
          <w:sz w:val="24"/>
          <w:szCs w:val="24"/>
        </w:rPr>
        <w:tab/>
      </w:r>
      <w:r>
        <w:rPr>
          <w:sz w:val="24"/>
          <w:szCs w:val="24"/>
        </w:rPr>
        <w:t>Wyjaśnia rolę Mojżesza w dziejach Izraela.</w:t>
      </w:r>
    </w:p>
    <w:p>
      <w:pPr>
        <w:pStyle w:val="12"/>
        <w:tabs>
          <w:tab w:val="left" w:pos="567"/>
          <w:tab w:val="clear" w:pos="765"/>
        </w:tabs>
        <w:ind w:hanging="850"/>
        <w:rPr>
          <w:sz w:val="24"/>
          <w:szCs w:val="24"/>
        </w:rPr>
      </w:pPr>
      <w:r>
        <w:rPr>
          <w:sz w:val="24"/>
          <w:szCs w:val="24"/>
        </w:rPr>
        <w:t>–</w:t>
      </w:r>
      <w:r>
        <w:rPr>
          <w:sz w:val="24"/>
          <w:szCs w:val="24"/>
        </w:rPr>
        <w:tab/>
      </w:r>
      <w:r>
        <w:rPr>
          <w:sz w:val="24"/>
          <w:szCs w:val="24"/>
        </w:rPr>
        <w:t>Opisuje, w jaki sposób Bóg troszczył się o Izraelitów podczas wędrówki do Ziemi Obiecanej.</w:t>
      </w:r>
    </w:p>
    <w:p>
      <w:pPr>
        <w:pStyle w:val="12"/>
        <w:tabs>
          <w:tab w:val="left" w:pos="567"/>
          <w:tab w:val="clear" w:pos="765"/>
        </w:tabs>
        <w:ind w:hanging="850"/>
        <w:rPr>
          <w:sz w:val="24"/>
          <w:szCs w:val="24"/>
        </w:rPr>
      </w:pPr>
      <w:r>
        <w:rPr>
          <w:sz w:val="24"/>
          <w:szCs w:val="24"/>
        </w:rPr>
        <w:t>–</w:t>
      </w:r>
      <w:r>
        <w:rPr>
          <w:sz w:val="24"/>
          <w:szCs w:val="24"/>
        </w:rPr>
        <w:tab/>
      </w:r>
      <w:r>
        <w:rPr>
          <w:sz w:val="24"/>
          <w:szCs w:val="24"/>
        </w:rPr>
        <w:t>Wyjaśnia analogię między wężem miedzianym na pustyni a krzyżem Chrystusa.</w:t>
      </w:r>
    </w:p>
    <w:p>
      <w:pPr>
        <w:pStyle w:val="12"/>
        <w:tabs>
          <w:tab w:val="left" w:pos="567"/>
          <w:tab w:val="clear" w:pos="765"/>
        </w:tabs>
        <w:ind w:hanging="850"/>
        <w:rPr>
          <w:sz w:val="24"/>
          <w:szCs w:val="24"/>
        </w:rPr>
      </w:pPr>
      <w:r>
        <w:rPr>
          <w:sz w:val="24"/>
          <w:szCs w:val="24"/>
        </w:rPr>
        <w:t>–</w:t>
      </w:r>
      <w:r>
        <w:rPr>
          <w:sz w:val="24"/>
          <w:szCs w:val="24"/>
        </w:rPr>
        <w:tab/>
      </w:r>
      <w:r>
        <w:rPr>
          <w:sz w:val="24"/>
          <w:szCs w:val="24"/>
        </w:rPr>
        <w:t>Wymienia imiona proroków zapowiadających przyjście Mesjasza i zna proroctwa zapowiadające Mesjasza.</w:t>
      </w:r>
    </w:p>
    <w:p>
      <w:pPr>
        <w:pStyle w:val="12"/>
        <w:tabs>
          <w:tab w:val="left" w:pos="567"/>
          <w:tab w:val="clear" w:pos="765"/>
        </w:tabs>
        <w:ind w:hanging="850"/>
        <w:rPr>
          <w:sz w:val="24"/>
          <w:szCs w:val="24"/>
        </w:rPr>
      </w:pPr>
      <w:r>
        <w:rPr>
          <w:sz w:val="24"/>
          <w:szCs w:val="24"/>
        </w:rPr>
        <w:t>–</w:t>
      </w:r>
      <w:r>
        <w:rPr>
          <w:sz w:val="24"/>
          <w:szCs w:val="24"/>
        </w:rPr>
        <w:tab/>
      </w:r>
      <w:r>
        <w:rPr>
          <w:sz w:val="24"/>
          <w:szCs w:val="24"/>
        </w:rPr>
        <w:t>Opowiada o życiu Świętej Rodziny w Nazarecie.</w:t>
      </w:r>
    </w:p>
    <w:p>
      <w:pPr>
        <w:pStyle w:val="12"/>
        <w:tabs>
          <w:tab w:val="left" w:pos="567"/>
          <w:tab w:val="clear" w:pos="765"/>
        </w:tabs>
        <w:ind w:hanging="850"/>
        <w:rPr>
          <w:sz w:val="24"/>
          <w:szCs w:val="24"/>
        </w:rPr>
      </w:pPr>
      <w:r>
        <w:rPr>
          <w:sz w:val="24"/>
          <w:szCs w:val="24"/>
        </w:rPr>
        <w:t>–</w:t>
      </w:r>
      <w:r>
        <w:rPr>
          <w:sz w:val="24"/>
          <w:szCs w:val="24"/>
        </w:rPr>
        <w:tab/>
      </w:r>
      <w:r>
        <w:rPr>
          <w:sz w:val="24"/>
          <w:szCs w:val="24"/>
        </w:rPr>
        <w:t>Rozumie, że warunkiem przynależności do Królestwa Bożego jest nawrócenie, wiara, przyjęcie Ewangelii.</w:t>
      </w:r>
    </w:p>
    <w:p>
      <w:pPr>
        <w:pStyle w:val="12"/>
        <w:tabs>
          <w:tab w:val="left" w:pos="567"/>
          <w:tab w:val="clear" w:pos="765"/>
        </w:tabs>
        <w:ind w:hanging="850"/>
        <w:rPr>
          <w:sz w:val="24"/>
          <w:szCs w:val="24"/>
        </w:rPr>
      </w:pPr>
      <w:r>
        <w:rPr>
          <w:sz w:val="24"/>
          <w:szCs w:val="24"/>
        </w:rPr>
        <w:t>–</w:t>
      </w:r>
      <w:r>
        <w:rPr>
          <w:sz w:val="24"/>
          <w:szCs w:val="24"/>
        </w:rPr>
        <w:tab/>
      </w:r>
      <w:r>
        <w:rPr>
          <w:sz w:val="24"/>
          <w:szCs w:val="24"/>
        </w:rPr>
        <w:t>Podaje przykłady realizowania zasad Królestwa Bożego w codziennym życiu.</w:t>
      </w:r>
    </w:p>
    <w:p>
      <w:pPr>
        <w:pStyle w:val="12"/>
        <w:tabs>
          <w:tab w:val="left" w:pos="567"/>
          <w:tab w:val="clear" w:pos="765"/>
        </w:tabs>
        <w:ind w:hanging="850"/>
        <w:rPr>
          <w:sz w:val="24"/>
          <w:szCs w:val="24"/>
        </w:rPr>
      </w:pPr>
      <w:r>
        <w:rPr>
          <w:sz w:val="24"/>
          <w:szCs w:val="24"/>
        </w:rPr>
        <w:t>–</w:t>
      </w:r>
      <w:r>
        <w:rPr>
          <w:sz w:val="24"/>
          <w:szCs w:val="24"/>
        </w:rPr>
        <w:tab/>
      </w:r>
      <w:r>
        <w:rPr>
          <w:sz w:val="24"/>
          <w:szCs w:val="24"/>
        </w:rPr>
        <w:t>Wskazuje na istotę wybranych przypowieści i uzdrowień Jezusa i dokonuje ich aktualizacji.</w:t>
      </w:r>
    </w:p>
    <w:p>
      <w:pPr>
        <w:pStyle w:val="12"/>
        <w:tabs>
          <w:tab w:val="left" w:pos="567"/>
          <w:tab w:val="clear" w:pos="765"/>
        </w:tabs>
        <w:ind w:hanging="850"/>
        <w:rPr>
          <w:sz w:val="24"/>
          <w:szCs w:val="24"/>
        </w:rPr>
      </w:pPr>
      <w:r>
        <w:rPr>
          <w:sz w:val="24"/>
          <w:szCs w:val="24"/>
        </w:rPr>
        <w:t>–</w:t>
      </w:r>
      <w:r>
        <w:rPr>
          <w:sz w:val="24"/>
          <w:szCs w:val="24"/>
        </w:rPr>
        <w:tab/>
      </w:r>
      <w:r>
        <w:rPr>
          <w:sz w:val="24"/>
          <w:szCs w:val="24"/>
        </w:rPr>
        <w:t>Wymienia ulubione dziedziny sportu Karola Wojtyły.</w:t>
      </w:r>
    </w:p>
    <w:p>
      <w:pPr>
        <w:pStyle w:val="12"/>
        <w:tabs>
          <w:tab w:val="left" w:pos="567"/>
          <w:tab w:val="clear" w:pos="765"/>
        </w:tabs>
        <w:ind w:hanging="850"/>
        <w:rPr>
          <w:sz w:val="24"/>
          <w:szCs w:val="24"/>
        </w:rPr>
      </w:pPr>
      <w:r>
        <w:rPr>
          <w:sz w:val="24"/>
          <w:szCs w:val="24"/>
        </w:rPr>
        <w:t>–</w:t>
      </w:r>
      <w:r>
        <w:rPr>
          <w:sz w:val="24"/>
          <w:szCs w:val="24"/>
        </w:rPr>
        <w:tab/>
      </w:r>
      <w:r>
        <w:rPr>
          <w:sz w:val="24"/>
          <w:szCs w:val="24"/>
        </w:rPr>
        <w:t>Okazuje szacunek osobom dorosłym.</w:t>
      </w:r>
    </w:p>
    <w:p>
      <w:pPr>
        <w:pStyle w:val="12"/>
        <w:tabs>
          <w:tab w:val="left" w:pos="567"/>
          <w:tab w:val="clear" w:pos="765"/>
        </w:tabs>
        <w:ind w:hanging="850"/>
        <w:rPr>
          <w:sz w:val="24"/>
          <w:szCs w:val="24"/>
        </w:rPr>
      </w:pPr>
      <w:r>
        <w:rPr>
          <w:sz w:val="24"/>
          <w:szCs w:val="24"/>
        </w:rPr>
        <w:t>–</w:t>
      </w:r>
      <w:r>
        <w:rPr>
          <w:sz w:val="24"/>
          <w:szCs w:val="24"/>
        </w:rPr>
        <w:tab/>
      </w:r>
      <w:r>
        <w:rPr>
          <w:sz w:val="24"/>
          <w:szCs w:val="24"/>
        </w:rPr>
        <w:t>Posiada podręcznik do nauki religii i zeszyt, w którym prowadzi niesystematyczne notatki.</w:t>
      </w:r>
    </w:p>
    <w:p>
      <w:pPr>
        <w:pStyle w:val="12"/>
        <w:keepNext/>
        <w:tabs>
          <w:tab w:val="left" w:pos="567"/>
          <w:tab w:val="clear" w:pos="765"/>
        </w:tabs>
        <w:spacing w:before="60"/>
        <w:ind w:hanging="850"/>
        <w:rPr>
          <w:sz w:val="24"/>
          <w:szCs w:val="24"/>
        </w:rPr>
      </w:pPr>
      <w:r>
        <w:rPr>
          <w:b/>
          <w:bCs/>
          <w:sz w:val="24"/>
          <w:szCs w:val="24"/>
        </w:rPr>
        <w:t>Na ocenę niedostateczną uczeń:</w:t>
      </w:r>
    </w:p>
    <w:p>
      <w:pPr>
        <w:pStyle w:val="12"/>
        <w:tabs>
          <w:tab w:val="left" w:pos="567"/>
          <w:tab w:val="clear" w:pos="765"/>
        </w:tabs>
        <w:ind w:hanging="850"/>
        <w:rPr>
          <w:sz w:val="24"/>
          <w:szCs w:val="24"/>
        </w:rPr>
      </w:pPr>
      <w:r>
        <w:rPr>
          <w:sz w:val="24"/>
          <w:szCs w:val="24"/>
        </w:rPr>
        <w:t>–</w:t>
      </w:r>
      <w:r>
        <w:rPr>
          <w:sz w:val="24"/>
          <w:szCs w:val="24"/>
        </w:rPr>
        <w:tab/>
      </w:r>
      <w:r>
        <w:rPr>
          <w:sz w:val="24"/>
          <w:szCs w:val="24"/>
        </w:rPr>
        <w:t>Nie spełnia wymagań na ocenę dopuszczającą.</w:t>
      </w:r>
    </w:p>
    <w:p>
      <w:pPr>
        <w:rPr>
          <w:rFonts w:cs="Times New Roman"/>
          <w:szCs w:val="24"/>
        </w:rPr>
      </w:pPr>
    </w:p>
    <w:p>
      <w:pPr>
        <w:rPr>
          <w:szCs w:val="24"/>
        </w:rPr>
      </w:pPr>
    </w:p>
    <w:sectPr>
      <w:footerReference r:id="rId5" w:type="default"/>
      <w:pgSz w:w="11906" w:h="16838"/>
      <w:pgMar w:top="720" w:right="720" w:bottom="720" w:left="72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EE"/>
    <w:family w:val="swiss"/>
    <w:pitch w:val="default"/>
    <w:sig w:usb0="E00002FF" w:usb1="4000ACFF" w:usb2="00000001" w:usb3="00000000" w:csb0="2000019F" w:csb1="00000000"/>
  </w:font>
  <w:font w:name="Cambria">
    <w:panose1 w:val="02040503050406030204"/>
    <w:charset w:val="EE"/>
    <w:family w:val="roman"/>
    <w:pitch w:val="default"/>
    <w:sig w:usb0="E00002FF" w:usb1="400004FF" w:usb2="00000000" w:usb3="00000000" w:csb0="2000019F" w:csb1="00000000"/>
  </w:font>
  <w:font w:name="Segoe UI">
    <w:panose1 w:val="020B0502040204020203"/>
    <w:charset w:val="EE"/>
    <w:family w:val="swiss"/>
    <w:pitch w:val="default"/>
    <w:sig w:usb0="E10022FF" w:usb1="C000E47F" w:usb2="00000029" w:usb3="00000000" w:csb0="200001DF" w:csb1="20000000"/>
  </w:font>
  <w:font w:name="Calibri">
    <w:panose1 w:val="020F0502020204030204"/>
    <w:charset w:val="00"/>
    <w:family w:val="auto"/>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02745526"/>
      <w:docPartObj>
        <w:docPartGallery w:val="AutoText"/>
      </w:docPartObj>
    </w:sdtPr>
    <w:sdtContent>
      <w:p>
        <w:pPr>
          <w:pStyle w:val="6"/>
          <w:jc w:val="right"/>
        </w:pPr>
        <w:r>
          <w:t xml:space="preserve">Strona | </w:t>
        </w:r>
        <w:r>
          <w:fldChar w:fldCharType="begin"/>
        </w:r>
        <w:r>
          <w:instrText xml:space="preserve">PAGE   \* MERGEFORMAT</w:instrText>
        </w:r>
        <w:r>
          <w:fldChar w:fldCharType="separate"/>
        </w:r>
        <w:r>
          <w:t>2</w:t>
        </w:r>
        <w:r>
          <w:fldChar w:fldCharType="end"/>
        </w:r>
        <w:r>
          <w:t xml:space="preserve"> </w:t>
        </w:r>
      </w:p>
    </w:sdtContent>
  </w:sdt>
  <w:p>
    <w:pPr>
      <w:pStyle w:val="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055"/>
    <w:rsid w:val="001845AA"/>
    <w:rsid w:val="001C20E7"/>
    <w:rsid w:val="002D2C29"/>
    <w:rsid w:val="00476885"/>
    <w:rsid w:val="004C5DFB"/>
    <w:rsid w:val="00542E47"/>
    <w:rsid w:val="0060753C"/>
    <w:rsid w:val="00881E94"/>
    <w:rsid w:val="00A53C1C"/>
    <w:rsid w:val="00C36B7B"/>
    <w:rsid w:val="00E1633F"/>
    <w:rsid w:val="00E84AAD"/>
    <w:rsid w:val="00F66BBE"/>
    <w:rsid w:val="00FA3055"/>
    <w:rsid w:val="5A150C01"/>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imes New Roman" w:hAnsi="Times New Roman" w:eastAsiaTheme="minorHAnsi" w:cstheme="minorBidi"/>
      <w:sz w:val="24"/>
      <w:szCs w:val="22"/>
      <w:lang w:val="pl-PL" w:eastAsia="en-US" w:bidi="ar-SA"/>
    </w:rPr>
  </w:style>
  <w:style w:type="paragraph" w:styleId="2">
    <w:name w:val="heading 3"/>
    <w:basedOn w:val="1"/>
    <w:next w:val="1"/>
    <w:link w:val="9"/>
    <w:qFormat/>
    <w:uiPriority w:val="99"/>
    <w:pPr>
      <w:keepNext/>
      <w:widowControl w:val="0"/>
      <w:tabs>
        <w:tab w:val="left" w:pos="765"/>
      </w:tabs>
      <w:suppressAutoHyphens/>
      <w:autoSpaceDE w:val="0"/>
      <w:autoSpaceDN w:val="0"/>
      <w:adjustRightInd w:val="0"/>
      <w:spacing w:before="120" w:after="0" w:line="240" w:lineRule="auto"/>
      <w:ind w:left="568" w:hanging="284"/>
      <w:jc w:val="both"/>
      <w:textAlignment w:val="center"/>
      <w:outlineLvl w:val="2"/>
    </w:pPr>
    <w:rPr>
      <w:rFonts w:ascii="Cambria" w:hAnsi="Cambria" w:eastAsia="Times New Roman" w:cs="Cambria"/>
      <w:b/>
      <w:bCs/>
      <w:sz w:val="22"/>
      <w:lang w:eastAsia="pl-PL"/>
    </w:rPr>
  </w:style>
  <w:style w:type="character" w:default="1" w:styleId="3">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5">
    <w:name w:val="Balloon Text"/>
    <w:basedOn w:val="1"/>
    <w:link w:val="13"/>
    <w:semiHidden/>
    <w:unhideWhenUsed/>
    <w:uiPriority w:val="99"/>
    <w:pPr>
      <w:spacing w:after="0" w:line="240" w:lineRule="auto"/>
    </w:pPr>
    <w:rPr>
      <w:rFonts w:ascii="Segoe UI" w:hAnsi="Segoe UI" w:cs="Segoe UI"/>
      <w:sz w:val="18"/>
      <w:szCs w:val="18"/>
    </w:rPr>
  </w:style>
  <w:style w:type="paragraph" w:styleId="6">
    <w:name w:val="footer"/>
    <w:basedOn w:val="1"/>
    <w:link w:val="16"/>
    <w:unhideWhenUsed/>
    <w:uiPriority w:val="99"/>
    <w:pPr>
      <w:tabs>
        <w:tab w:val="center" w:pos="4536"/>
        <w:tab w:val="right" w:pos="9072"/>
      </w:tabs>
      <w:spacing w:after="0" w:line="240" w:lineRule="auto"/>
    </w:pPr>
  </w:style>
  <w:style w:type="paragraph" w:styleId="7">
    <w:name w:val="header"/>
    <w:basedOn w:val="1"/>
    <w:link w:val="15"/>
    <w:unhideWhenUsed/>
    <w:uiPriority w:val="99"/>
    <w:pPr>
      <w:tabs>
        <w:tab w:val="center" w:pos="4536"/>
        <w:tab w:val="right" w:pos="9072"/>
      </w:tabs>
      <w:spacing w:after="0" w:line="240" w:lineRule="auto"/>
    </w:pPr>
  </w:style>
  <w:style w:type="table" w:styleId="8">
    <w:name w:val="Table Grid"/>
    <w:basedOn w:val="4"/>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9">
    <w:name w:val="Nagłówek 3 Znak"/>
    <w:basedOn w:val="3"/>
    <w:link w:val="2"/>
    <w:uiPriority w:val="99"/>
    <w:rPr>
      <w:rFonts w:ascii="Cambria" w:hAnsi="Cambria" w:eastAsia="Times New Roman" w:cs="Cambria"/>
      <w:b/>
      <w:bCs/>
      <w:sz w:val="22"/>
      <w:lang w:eastAsia="pl-PL"/>
    </w:rPr>
  </w:style>
  <w:style w:type="paragraph" w:customStyle="1" w:styleId="10">
    <w:name w:val="_punkt_półpauza_2"/>
    <w:basedOn w:val="1"/>
    <w:uiPriority w:val="99"/>
    <w:pPr>
      <w:widowControl w:val="0"/>
      <w:tabs>
        <w:tab w:val="left" w:pos="765"/>
      </w:tabs>
      <w:autoSpaceDE w:val="0"/>
      <w:autoSpaceDN w:val="0"/>
      <w:adjustRightInd w:val="0"/>
      <w:spacing w:after="0" w:line="240" w:lineRule="auto"/>
      <w:ind w:left="850" w:hanging="284"/>
      <w:jc w:val="both"/>
      <w:textAlignment w:val="center"/>
    </w:pPr>
    <w:rPr>
      <w:rFonts w:eastAsia="Times New Roman" w:cs="Times New Roman"/>
      <w:sz w:val="22"/>
      <w:lang w:eastAsia="pl-PL"/>
    </w:rPr>
  </w:style>
  <w:style w:type="paragraph" w:customStyle="1" w:styleId="11">
    <w:name w:val="_punkt_półpauza_3"/>
    <w:basedOn w:val="10"/>
    <w:uiPriority w:val="99"/>
    <w:pPr>
      <w:ind w:left="1135"/>
    </w:pPr>
  </w:style>
  <w:style w:type="paragraph" w:customStyle="1" w:styleId="12">
    <w:name w:val="_punkt_półpałza_3"/>
    <w:basedOn w:val="10"/>
    <w:uiPriority w:val="99"/>
    <w:pPr>
      <w:ind w:left="1135"/>
    </w:pPr>
  </w:style>
  <w:style w:type="character" w:customStyle="1" w:styleId="13">
    <w:name w:val="Tekst dymka Znak"/>
    <w:basedOn w:val="3"/>
    <w:link w:val="5"/>
    <w:semiHidden/>
    <w:uiPriority w:val="99"/>
    <w:rPr>
      <w:rFonts w:ascii="Segoe UI" w:hAnsi="Segoe UI" w:cs="Segoe UI"/>
      <w:sz w:val="18"/>
      <w:szCs w:val="18"/>
    </w:rPr>
  </w:style>
  <w:style w:type="paragraph" w:styleId="14">
    <w:name w:val="List Paragraph"/>
    <w:basedOn w:val="1"/>
    <w:qFormat/>
    <w:uiPriority w:val="34"/>
    <w:pPr>
      <w:ind w:left="720"/>
      <w:contextualSpacing/>
    </w:pPr>
  </w:style>
  <w:style w:type="character" w:customStyle="1" w:styleId="15">
    <w:name w:val="Nagłówek Znak"/>
    <w:basedOn w:val="3"/>
    <w:link w:val="7"/>
    <w:uiPriority w:val="99"/>
  </w:style>
  <w:style w:type="character" w:customStyle="1" w:styleId="16">
    <w:name w:val="Stopka Znak"/>
    <w:basedOn w:val="3"/>
    <w:link w:val="6"/>
    <w:uiPriority w:val="99"/>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1510</Words>
  <Characters>9063</Characters>
  <Lines>75</Lines>
  <Paragraphs>21</Paragraphs>
  <TotalTime>429</TotalTime>
  <ScaleCrop>false</ScaleCrop>
  <LinksUpToDate>false</LinksUpToDate>
  <CharactersWithSpaces>10552</CharactersWithSpaces>
  <Application>WPS Office_12.2.0.13215_F1E327BC-269C-435d-A152-05C5408002CA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2018-08-30T06:46:00Z</dcterms:created>
  <dc:creator>Wojtek Gazdowicz</dc:creator>
  <cp:lastModifiedBy>Ewa</cp:lastModifiedBy>
  <cp:lastPrinted>2020-09-06T20:33:00Z</cp:lastPrinted>
  <dcterms:modified xsi:type="dcterms:W3CDTF">2023-09-23T19:04:24Z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1045-12.2.0.13215</vt:lpwstr>
  </property>
  <property fmtid="{D5CDD505-2E9C-101B-9397-08002B2CF9AE}" pid="3" name="ICV">
    <vt:lpwstr>27BC7291758B4F489C8EFF2336D98EBA_13</vt:lpwstr>
  </property>
</Properties>
</file>