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C" w:rsidRPr="00E502D2" w:rsidRDefault="0068238C" w:rsidP="0068238C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E502D2">
        <w:rPr>
          <w:rFonts w:eastAsia="Times New Roman" w:cs="Arial"/>
          <w:b/>
          <w:sz w:val="30"/>
          <w:szCs w:val="30"/>
        </w:rPr>
        <w:t xml:space="preserve">Przedmiotowe Zasady Oceniania z </w:t>
      </w:r>
      <w:r w:rsidR="004777DC">
        <w:rPr>
          <w:rFonts w:eastAsia="Times New Roman" w:cs="Arial"/>
          <w:b/>
          <w:sz w:val="30"/>
          <w:szCs w:val="30"/>
        </w:rPr>
        <w:t>matematyki</w:t>
      </w:r>
      <w:r w:rsidRPr="00E502D2">
        <w:rPr>
          <w:rFonts w:eastAsia="Times New Roman" w:cs="Arial"/>
          <w:b/>
          <w:sz w:val="30"/>
          <w:szCs w:val="30"/>
        </w:rPr>
        <w:t xml:space="preserve"> rok szkolny 2022/2023</w:t>
      </w:r>
    </w:p>
    <w:p w:rsidR="0068238C" w:rsidRPr="00E502D2" w:rsidRDefault="004777DC" w:rsidP="0068238C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>
        <w:rPr>
          <w:rFonts w:eastAsia="Times New Roman" w:cs="Arial"/>
          <w:b/>
          <w:sz w:val="30"/>
          <w:szCs w:val="30"/>
        </w:rPr>
        <w:t>Klasa IV</w:t>
      </w:r>
    </w:p>
    <w:p w:rsidR="0068238C" w:rsidRPr="00E502D2" w:rsidRDefault="0068238C" w:rsidP="0068238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Andriana Sypek</w:t>
      </w:r>
      <w:r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 xml:space="preserve">I. Cele Przedmiotowych Zasad Oceniania z </w:t>
      </w:r>
      <w:r w:rsidR="00141F1F">
        <w:rPr>
          <w:rFonts w:asciiTheme="majorHAnsi" w:eastAsia="Times New Roman" w:hAnsiTheme="majorHAnsi" w:cs="Arial"/>
          <w:sz w:val="30"/>
          <w:szCs w:val="30"/>
          <w:u w:val="single"/>
        </w:rPr>
        <w:t>matematyki</w:t>
      </w: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:</w:t>
      </w:r>
      <w:r w:rsidR="009F2DAB"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t xml:space="preserve">a) poinformowanie ucznia o poziomie jego osiągnięć edukacyjnych i postępach w tym zakresie;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b) pomoc uczniowi w planowaniu pracy i rozwoju;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c) motywowanie ucznia do dalszej pracy;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d) informowanie na bieżąco rodziców (prawnych opiekunów) o postępach ich dzieci, trudnościach oraz specjalnych uzdolnieniach;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e) umożliwienie nauczycielowi doskonalenie organizacji i metod pracy dydaktyczno–wychowawczej;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f) dostarczenie informacji o możliwościach poprawy oceny.</w:t>
      </w:r>
      <w:r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II. Formy sprawdzania osiągnięć edukacyjnych uczniów</w:t>
      </w:r>
      <w:r w:rsidR="00E502D2">
        <w:rPr>
          <w:rFonts w:asciiTheme="majorHAnsi" w:eastAsia="Times New Roman" w:hAnsiTheme="majorHAnsi" w:cs="Arial"/>
          <w:sz w:val="30"/>
          <w:szCs w:val="30"/>
          <w:u w:val="single"/>
        </w:rPr>
        <w:t>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Sprawdzanie poziomu i umiejętności uczniów odbywa się w formie: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a)pisemnej :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sprawdziany;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kartkówki;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prace domowe, uczeń za brak zadania domowego i nie zgłoszenie tego faktu nauczycielowi, otrzymuje ocenę niedostateczną, 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prace dodatkowe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b) ustnej:</w:t>
      </w:r>
    </w:p>
    <w:p w:rsidR="0068238C" w:rsidRPr="00E502D2" w:rsidRDefault="0068238C" w:rsidP="00FF5A7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odpowiedzi uczniów, oceniając na stopień odpowiedź ustną nauczyciel bierze pod uwagę: </w:t>
      </w:r>
    </w:p>
    <w:p w:rsidR="00CB693E" w:rsidRDefault="0068238C" w:rsidP="00CB693E">
      <w:pPr>
        <w:pStyle w:val="Akapitzlist"/>
        <w:numPr>
          <w:ilvl w:val="0"/>
          <w:numId w:val="5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CB693E">
        <w:rPr>
          <w:rFonts w:eastAsia="Times New Roman" w:cs="Arial"/>
          <w:sz w:val="30"/>
          <w:szCs w:val="30"/>
        </w:rPr>
        <w:t>zawartość rzeczową</w:t>
      </w:r>
    </w:p>
    <w:p w:rsidR="00CB693E" w:rsidRDefault="0068238C" w:rsidP="00CB693E">
      <w:pPr>
        <w:pStyle w:val="Akapitzlist"/>
        <w:numPr>
          <w:ilvl w:val="0"/>
          <w:numId w:val="5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CB693E">
        <w:rPr>
          <w:rFonts w:eastAsia="Times New Roman" w:cs="Arial"/>
          <w:sz w:val="30"/>
          <w:szCs w:val="30"/>
        </w:rPr>
        <w:t>argumentację</w:t>
      </w:r>
    </w:p>
    <w:p w:rsidR="00CB693E" w:rsidRDefault="0068238C" w:rsidP="00CB693E">
      <w:pPr>
        <w:pStyle w:val="Akapitzlist"/>
        <w:numPr>
          <w:ilvl w:val="0"/>
          <w:numId w:val="5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CB693E">
        <w:rPr>
          <w:rFonts w:eastAsia="Times New Roman" w:cs="Arial"/>
          <w:sz w:val="30"/>
          <w:szCs w:val="30"/>
        </w:rPr>
        <w:t>stosowanie języka przedmiotu</w:t>
      </w:r>
    </w:p>
    <w:p w:rsidR="00CB693E" w:rsidRDefault="0068238C" w:rsidP="00CB693E">
      <w:pPr>
        <w:pStyle w:val="Akapitzlist"/>
        <w:numPr>
          <w:ilvl w:val="0"/>
          <w:numId w:val="5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CB693E">
        <w:rPr>
          <w:rFonts w:eastAsia="Times New Roman" w:cs="Arial"/>
          <w:sz w:val="30"/>
          <w:szCs w:val="30"/>
        </w:rPr>
        <w:t>sposób prezentacji</w:t>
      </w:r>
    </w:p>
    <w:p w:rsidR="0068238C" w:rsidRPr="00CB693E" w:rsidRDefault="0068238C" w:rsidP="00CB693E">
      <w:pPr>
        <w:pStyle w:val="Akapitzlist"/>
        <w:numPr>
          <w:ilvl w:val="0"/>
          <w:numId w:val="5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CB693E">
        <w:rPr>
          <w:rFonts w:eastAsia="Times New Roman" w:cs="Arial"/>
          <w:sz w:val="30"/>
          <w:szCs w:val="30"/>
        </w:rPr>
        <w:t>umiejętność formułowania myśli;</w:t>
      </w:r>
    </w:p>
    <w:p w:rsidR="0068238C" w:rsidRPr="00E502D2" w:rsidRDefault="0068238C" w:rsidP="00FF5A7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aktywność uczniów na lekcji, przygotow</w:t>
      </w:r>
      <w:r w:rsidR="00E502D2">
        <w:rPr>
          <w:rFonts w:eastAsia="Times New Roman" w:cs="Arial"/>
          <w:sz w:val="30"/>
          <w:szCs w:val="30"/>
        </w:rPr>
        <w:t>anie do lekcji, udział w lekcji</w:t>
      </w:r>
      <w:r w:rsidRPr="00E502D2">
        <w:rPr>
          <w:rFonts w:eastAsia="Times New Roman" w:cs="Arial"/>
          <w:sz w:val="30"/>
          <w:szCs w:val="30"/>
        </w:rPr>
        <w:t>:</w:t>
      </w:r>
    </w:p>
    <w:p w:rsidR="0068238C" w:rsidRPr="00E502D2" w:rsidRDefault="0068238C" w:rsidP="006823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ocenianie w skali 1 do 6 lub plusami: za 3 plusy uczeń otrzymuje ocenę bardzo dobrą </w:t>
      </w:r>
    </w:p>
    <w:p w:rsidR="0068238C" w:rsidRPr="00E502D2" w:rsidRDefault="0068238C" w:rsidP="00FF5A7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praca w grupach </w:t>
      </w:r>
    </w:p>
    <w:p w:rsidR="0068238C" w:rsidRPr="00E502D2" w:rsidRDefault="0068238C" w:rsidP="006823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zaangażowanie w pogłębianie wiedzy matematycznej</w:t>
      </w:r>
    </w:p>
    <w:p w:rsidR="0068238C" w:rsidRPr="00E502D2" w:rsidRDefault="0068238C" w:rsidP="006823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za zgłoszony brak przygotowania do lekcji tj. brak zeszytu lub brak zadania uczeń otrzymuje bz za trzy braki otrzymuje ocenę niedostateczną </w:t>
      </w:r>
    </w:p>
    <w:p w:rsidR="0068238C" w:rsidRPr="00E502D2" w:rsidRDefault="0068238C" w:rsidP="00FF5A7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aktywność uczniów poza zajęciami obowiązkowymi:</w:t>
      </w:r>
    </w:p>
    <w:p w:rsidR="0068238C" w:rsidRPr="00E502D2" w:rsidRDefault="0068238C" w:rsidP="0068238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udział i znaczne sukcesy w konkursach matematycznych szkolnych i pozaszkolnych z uwzględnieniem ocen 4, 5 i 6 aktywny udział w pracach kółka matematycznego.</w:t>
      </w:r>
    </w:p>
    <w:p w:rsidR="00FF5A7F" w:rsidRPr="00E502D2" w:rsidRDefault="009F2DAB" w:rsidP="00FF5A7F">
      <w:pPr>
        <w:spacing w:after="0" w:line="240" w:lineRule="auto"/>
        <w:ind w:left="851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III. Kryteria oceny odpowiedzi pisemnych.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 jest formą sprawdzenia wiedzy z wyznaczonej partii materiału i trwa 1 godzinę lekcyjną</w:t>
      </w:r>
    </w:p>
    <w:p w:rsidR="0068238C" w:rsidRPr="00E502D2" w:rsidRDefault="0068238C" w:rsidP="006823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termin sprawdzianu nauczyciel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wpisuje w dzienniku elektronicznym w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kalendarzu klasy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co najmniej tydzień przed jego przeprowadzeniem </w:t>
      </w:r>
    </w:p>
    <w:p w:rsidR="0068238C" w:rsidRPr="00E502D2" w:rsidRDefault="0068238C" w:rsidP="00FF5A7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 ciągu semestru może być przeprowadzone1-</w:t>
      </w:r>
      <w:r w:rsidR="00242C23">
        <w:rPr>
          <w:rFonts w:eastAsia="Times New Roman" w:cs="Arial"/>
          <w:sz w:val="30"/>
          <w:szCs w:val="30"/>
        </w:rPr>
        <w:t>6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sprawdzianów</w:t>
      </w:r>
    </w:p>
    <w:p w:rsidR="0068238C" w:rsidRPr="00E502D2" w:rsidRDefault="0068238C" w:rsidP="006823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w przypadku powtarzającej się dwa razy jednodniowej nieobecności ucznia w dniu sprawdzianu nauczyciel ma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prawo sprawdzić wiedzę i umiejętności ucznia następnego dnia,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dotyczy to również zwolnień z lekcji, na której ma się odbyć praca klasowa lub sprawdzian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nieobecni i otrzymujący ocenę niedostateczną piszą pracę pisemną w terminie do 14 dni od powrotu lub oddania prac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niezaliczenie sprawdzianu w obowiązującym terminie jest równoznaczne z uzyskaniem oceny niedostatecznej.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 poprzedza lekcja utrwalająca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uczniowie znają zakres sprawdzanej wiedzy i umiejętności 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nauczyciel o terminie sprawdzianu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powiadamia uczniów z tygodniowym wyprzedzeniem, dokonując odpowiedniego wpisu do dziennika.</w:t>
      </w:r>
    </w:p>
    <w:p w:rsidR="00FF5A7F" w:rsidRPr="00E502D2" w:rsidRDefault="00FF5A7F" w:rsidP="00FF5A7F">
      <w:pPr>
        <w:spacing w:after="0" w:line="240" w:lineRule="auto"/>
        <w:ind w:left="360"/>
        <w:rPr>
          <w:rFonts w:eastAsia="Times New Roman" w:cs="Arial"/>
          <w:sz w:val="30"/>
          <w:szCs w:val="30"/>
        </w:rPr>
      </w:pP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 xml:space="preserve">Sposobem oceny prac jest system punktowy: 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100% celujący (6)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99%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91% bardzo dobry (5)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90%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75% dobry (4)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74%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51% dostateczny (3)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50%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35% dopuszczający (2)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lastRenderedPageBreak/>
        <w:t>34%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0% niedostateczny (1)</w:t>
      </w:r>
    </w:p>
    <w:p w:rsidR="004F71EC" w:rsidRPr="00E502D2" w:rsidRDefault="004F71EC" w:rsidP="004F71E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Kartkówka jest formą sprawdzania wiadomości i umiejętności z kilku ostatnich lekcji i jest zapowiadana lub nie jest zapowiadana przez nauczyciela </w:t>
      </w:r>
    </w:p>
    <w:p w:rsidR="0068238C" w:rsidRPr="00E502D2" w:rsidRDefault="0068238C" w:rsidP="00263EE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kartkówka trwa </w:t>
      </w:r>
      <w:r w:rsidR="004F71EC" w:rsidRPr="00E502D2">
        <w:rPr>
          <w:rFonts w:eastAsia="Times New Roman" w:cs="Arial"/>
          <w:sz w:val="30"/>
          <w:szCs w:val="30"/>
        </w:rPr>
        <w:t>5</w:t>
      </w:r>
      <w:r w:rsidRPr="00E502D2">
        <w:rPr>
          <w:rFonts w:eastAsia="Times New Roman" w:cs="Arial"/>
          <w:sz w:val="30"/>
          <w:szCs w:val="30"/>
        </w:rPr>
        <w:t xml:space="preserve"> –</w:t>
      </w:r>
      <w:r w:rsidR="004F71EC" w:rsidRPr="00E502D2">
        <w:rPr>
          <w:rFonts w:eastAsia="Times New Roman" w:cs="Arial"/>
          <w:sz w:val="30"/>
          <w:szCs w:val="30"/>
        </w:rPr>
        <w:t xml:space="preserve"> 15</w:t>
      </w:r>
      <w:r w:rsidRPr="00E502D2">
        <w:rPr>
          <w:rFonts w:eastAsia="Times New Roman" w:cs="Arial"/>
          <w:sz w:val="30"/>
          <w:szCs w:val="30"/>
        </w:rPr>
        <w:t xml:space="preserve"> minut </w:t>
      </w:r>
    </w:p>
    <w:p w:rsidR="0068238C" w:rsidRPr="00E502D2" w:rsidRDefault="0068238C" w:rsidP="00263EE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 przypadku nieobecności ucznia o pisaniu przez niego kartkówki decyduje nauczyciel</w:t>
      </w:r>
      <w:r w:rsidR="001A3F69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1A3F69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       </w:t>
      </w:r>
      <w:r w:rsidR="0068238C" w:rsidRPr="00E502D2">
        <w:rPr>
          <w:rFonts w:eastAsia="Times New Roman" w:cs="Arial"/>
          <w:sz w:val="30"/>
          <w:szCs w:val="30"/>
        </w:rPr>
        <w:t xml:space="preserve">Nauczyciel ma prawo przerwać sprawdzian uczniowi, jeśli stwierdzi, że zachowanie uczniów nie gwarantuje samodzielności pracy. Uczniowie, w stosunku do których nauczyciel podejrzewa brak samodzielności w pisaniu sprawdzianu powinni zostać odpytani z zakresu sprawdzianu w najbliższym możliwym czasie w obecności klasy. Stwierdzenie faktu odpisywania podczas sprawdzianu pisemnego może być podstawą ustalenia stopnia niedostatecznego bez możliwości poprawy. </w:t>
      </w:r>
      <w:r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 xml:space="preserve">IV. Sposoby poprawy </w:t>
      </w:r>
      <w:r w:rsidR="00E502D2" w:rsidRPr="00E502D2">
        <w:rPr>
          <w:rFonts w:asciiTheme="majorHAnsi" w:eastAsia="Times New Roman" w:hAnsiTheme="majorHAnsi" w:cs="Arial"/>
          <w:sz w:val="30"/>
          <w:szCs w:val="30"/>
          <w:u w:val="single"/>
        </w:rPr>
        <w:t>oceny i uzupełniania zaległości: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ma możliwość poprawienia każdego sprawdzianu w ciągu 2 tygodni po oddaniu pracy w wyznaczonym wolnym czasie ucznia i nauczyciela 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nieobecny na sprawdzianie z powodu uzasadnionej nieobecności zobowiązany jest do napisania zaległych prac pisemnych w terminie uzgodnionym z nauczycielem 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uczeń poprawia tylko raz sprawdzian, jeżeli uczeń ponownie otrzyma ocenę niedostateczną nauczyciel wpisuje tylko jedną jedynkę, jeżeli otrzyma ocenę pozytywną to wpisywane są dwie oceny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uczeń za celowe utru</w:t>
      </w:r>
      <w:r w:rsidR="001A3F69" w:rsidRPr="00E502D2">
        <w:rPr>
          <w:rFonts w:eastAsia="Times New Roman" w:cs="Arial"/>
          <w:sz w:val="30"/>
          <w:szCs w:val="30"/>
        </w:rPr>
        <w:t xml:space="preserve">dnianie prowadzenia lekcji oraz </w:t>
      </w:r>
      <w:r w:rsidRPr="00E502D2">
        <w:rPr>
          <w:rFonts w:eastAsia="Times New Roman" w:cs="Arial"/>
          <w:sz w:val="30"/>
          <w:szCs w:val="30"/>
        </w:rPr>
        <w:t>utrudnianie uczenia się innym traci możliwość poprawiania oceny ze sprawdzianu.</w:t>
      </w:r>
      <w:r w:rsidR="009F2DAB"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V. Nieprzygotowanie do lekcji</w:t>
      </w:r>
      <w:r w:rsidR="00E502D2">
        <w:rPr>
          <w:rFonts w:asciiTheme="majorHAnsi" w:eastAsia="Times New Roman" w:hAnsiTheme="majorHAnsi" w:cs="Arial"/>
          <w:sz w:val="30"/>
          <w:szCs w:val="30"/>
          <w:u w:val="single"/>
        </w:rPr>
        <w:t>:</w:t>
      </w:r>
    </w:p>
    <w:p w:rsidR="0068238C" w:rsidRPr="00E502D2" w:rsidRDefault="0068238C" w:rsidP="00263EE4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ma prawo być nieprzygotowany do lekcji bezpośrednio po usprawiedliwionej nieobecności jedynie z powodu ważnych przypadków losowych </w:t>
      </w:r>
    </w:p>
    <w:p w:rsidR="0068238C" w:rsidRPr="00E502D2" w:rsidRDefault="0068238C" w:rsidP="00263EE4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uczeń ma prawo w ciągu półrocza </w:t>
      </w:r>
      <w:r w:rsidR="0084361B" w:rsidRPr="00E502D2">
        <w:rPr>
          <w:rFonts w:eastAsia="Times New Roman" w:cs="Arial"/>
          <w:sz w:val="30"/>
          <w:szCs w:val="30"/>
        </w:rPr>
        <w:t xml:space="preserve">dwa razy </w:t>
      </w:r>
      <w:r w:rsidRPr="00E502D2">
        <w:rPr>
          <w:rFonts w:eastAsia="Times New Roman" w:cs="Arial"/>
          <w:sz w:val="30"/>
          <w:szCs w:val="30"/>
        </w:rPr>
        <w:t>zgłosić nieprzygotowanie do lekcji. Przez nieprzygotowanie do lekcji rozumiemy:</w:t>
      </w:r>
    </w:p>
    <w:p w:rsidR="0084361B" w:rsidRPr="00E502D2" w:rsidRDefault="0068238C" w:rsidP="0084361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pracy domowej</w:t>
      </w:r>
      <w:r w:rsidR="0084361B" w:rsidRPr="00E502D2">
        <w:rPr>
          <w:rFonts w:eastAsia="Times New Roman" w:cs="Arial"/>
          <w:sz w:val="30"/>
          <w:szCs w:val="30"/>
        </w:rPr>
        <w:t>;</w:t>
      </w:r>
    </w:p>
    <w:p w:rsidR="0084361B" w:rsidRPr="00E502D2" w:rsidRDefault="0068238C" w:rsidP="0084361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zeszytu</w:t>
      </w:r>
      <w:r w:rsidR="0084361B" w:rsidRPr="00E502D2">
        <w:rPr>
          <w:rFonts w:eastAsia="Times New Roman" w:cs="Arial"/>
          <w:sz w:val="30"/>
          <w:szCs w:val="30"/>
        </w:rPr>
        <w:t>;</w:t>
      </w:r>
    </w:p>
    <w:p w:rsidR="0084361B" w:rsidRPr="00E502D2" w:rsidRDefault="0068238C" w:rsidP="0068238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prz</w:t>
      </w:r>
      <w:r w:rsidR="009F2DAB" w:rsidRPr="00E502D2">
        <w:rPr>
          <w:rFonts w:eastAsia="Times New Roman" w:cs="Arial"/>
          <w:sz w:val="30"/>
          <w:szCs w:val="30"/>
        </w:rPr>
        <w:t xml:space="preserve">ygotowania do odpowiedzi ustnej; </w:t>
      </w:r>
      <w:r w:rsidRPr="00E502D2">
        <w:rPr>
          <w:rFonts w:eastAsia="Times New Roman" w:cs="Arial"/>
          <w:sz w:val="30"/>
          <w:szCs w:val="30"/>
        </w:rPr>
        <w:t xml:space="preserve"> </w:t>
      </w:r>
    </w:p>
    <w:p w:rsidR="0068238C" w:rsidRPr="00E502D2" w:rsidRDefault="0084361B" w:rsidP="009F2DAB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         </w:t>
      </w:r>
      <w:r w:rsidR="0068238C" w:rsidRPr="00E502D2">
        <w:rPr>
          <w:rFonts w:eastAsia="Times New Roman" w:cs="Arial"/>
          <w:sz w:val="30"/>
          <w:szCs w:val="30"/>
        </w:rPr>
        <w:t xml:space="preserve">Kolejne nieprzygotowanie jest jednoznaczne z otrzymaniem </w:t>
      </w:r>
      <w:r w:rsidRPr="00E502D2">
        <w:rPr>
          <w:rFonts w:eastAsia="Times New Roman" w:cs="Arial"/>
          <w:sz w:val="30"/>
          <w:szCs w:val="30"/>
        </w:rPr>
        <w:t xml:space="preserve">                      </w:t>
      </w:r>
      <w:r w:rsidR="009F2DAB" w:rsidRPr="00E502D2">
        <w:rPr>
          <w:rFonts w:eastAsia="Times New Roman" w:cs="Arial"/>
          <w:sz w:val="30"/>
          <w:szCs w:val="30"/>
        </w:rPr>
        <w:t xml:space="preserve">oceny </w:t>
      </w:r>
      <w:r w:rsidR="0068238C" w:rsidRPr="00E502D2">
        <w:rPr>
          <w:rFonts w:eastAsia="Times New Roman" w:cs="Arial"/>
          <w:sz w:val="30"/>
          <w:szCs w:val="30"/>
        </w:rPr>
        <w:t>niedostatecznej.</w:t>
      </w:r>
      <w:r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VI. Zasady ustala</w:t>
      </w:r>
      <w:r w:rsidR="00E502D2">
        <w:rPr>
          <w:rFonts w:asciiTheme="majorHAnsi" w:eastAsia="Times New Roman" w:hAnsiTheme="majorHAnsi" w:cs="Arial"/>
          <w:sz w:val="30"/>
          <w:szCs w:val="30"/>
          <w:u w:val="single"/>
        </w:rPr>
        <w:t>nia ocen półrocznych i rocznych: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p</w:t>
      </w:r>
      <w:r w:rsidR="0068238C" w:rsidRPr="00E502D2">
        <w:rPr>
          <w:rFonts w:eastAsia="Times New Roman" w:cs="Arial"/>
          <w:sz w:val="30"/>
          <w:szCs w:val="30"/>
        </w:rPr>
        <w:t>rzy wystawianiu oceny śródrocznej (rocznej)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nauczyciel uwzględnia postępy ucznia</w:t>
      </w:r>
      <w:r w:rsidRPr="00E502D2">
        <w:rPr>
          <w:rFonts w:eastAsia="Times New Roman" w:cs="Arial"/>
          <w:sz w:val="30"/>
          <w:szCs w:val="30"/>
        </w:rPr>
        <w:t>;</w:t>
      </w:r>
      <w:r w:rsidR="0068238C" w:rsidRPr="00E502D2">
        <w:rPr>
          <w:rFonts w:eastAsia="Times New Roman" w:cs="Arial"/>
          <w:sz w:val="30"/>
          <w:szCs w:val="30"/>
        </w:rPr>
        <w:t xml:space="preserve"> 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ś</w:t>
      </w:r>
      <w:r w:rsidR="0068238C" w:rsidRPr="00E502D2">
        <w:rPr>
          <w:rFonts w:eastAsia="Times New Roman" w:cs="Arial"/>
          <w:sz w:val="30"/>
          <w:szCs w:val="30"/>
        </w:rPr>
        <w:t>ródroczna i roczna (końcowa) ocena jest wynikiem obliczenia średniej ważonej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ocen cząstkowych</w:t>
      </w:r>
      <w:r w:rsidRPr="00E502D2">
        <w:rPr>
          <w:rFonts w:eastAsia="Times New Roman" w:cs="Arial"/>
          <w:sz w:val="30"/>
          <w:szCs w:val="30"/>
        </w:rPr>
        <w:t>;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i</w:t>
      </w:r>
      <w:r w:rsidR="0068238C" w:rsidRPr="00E502D2">
        <w:rPr>
          <w:rFonts w:eastAsia="Times New Roman" w:cs="Arial"/>
          <w:sz w:val="30"/>
          <w:szCs w:val="30"/>
        </w:rPr>
        <w:t>nformację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o przewidywanych ocenach klasyfikacyjnych rocznych (śródrocznych) z matematyki przekazuje nauczyciel poprzez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wpisanie przewidywanych ocen do dziennika elektronicznego.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</w:t>
      </w:r>
      <w:r w:rsidR="0068238C" w:rsidRPr="00E502D2">
        <w:rPr>
          <w:rFonts w:eastAsia="Times New Roman" w:cs="Arial"/>
          <w:sz w:val="30"/>
          <w:szCs w:val="30"/>
        </w:rPr>
        <w:t>ychowawca klasy przekazuje informację o przewidywanej niedostatecznej ocenie z przedmiotu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rodzicom ucznia na zebraniu lub poprzez wiadomość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na dzienniku elektronicznym</w:t>
      </w:r>
      <w:r w:rsidRPr="00E502D2">
        <w:rPr>
          <w:rFonts w:eastAsia="Times New Roman" w:cs="Arial"/>
          <w:sz w:val="30"/>
          <w:szCs w:val="30"/>
        </w:rPr>
        <w:t xml:space="preserve">. </w:t>
      </w:r>
      <w:r w:rsidR="0068238C" w:rsidRPr="00E502D2">
        <w:rPr>
          <w:rFonts w:eastAsia="Times New Roman" w:cs="Arial"/>
          <w:sz w:val="30"/>
          <w:szCs w:val="30"/>
        </w:rPr>
        <w:t>Odczytanie informacji przez rodzica zawartej w module WIADOMOŚCI jest równozna</w:t>
      </w:r>
      <w:r w:rsidRPr="00E502D2">
        <w:rPr>
          <w:rFonts w:eastAsia="Times New Roman" w:cs="Arial"/>
          <w:sz w:val="30"/>
          <w:szCs w:val="30"/>
        </w:rPr>
        <w:t xml:space="preserve">czne z przyjęciem wiadomości </w:t>
      </w:r>
      <w:r w:rsidR="0068238C" w:rsidRPr="00E502D2">
        <w:rPr>
          <w:rFonts w:eastAsia="Times New Roman" w:cs="Arial"/>
          <w:sz w:val="30"/>
          <w:szCs w:val="30"/>
        </w:rPr>
        <w:t>treści komunikatu co potwierdzone zostaje automatycznie odpowiednią adnotacją systemu przy wiadomości; adnotacją potwierdzającą odczytanie wiadomości w systemie uważa się za równoważną dostarczeniu jej do rodzica ucznia.</w:t>
      </w:r>
    </w:p>
    <w:p w:rsidR="0068238C" w:rsidRPr="00E502D2" w:rsidRDefault="009F2DA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o</w:t>
      </w:r>
      <w:r w:rsidR="0068238C" w:rsidRPr="00E502D2">
        <w:rPr>
          <w:rFonts w:eastAsia="Times New Roman" w:cs="Arial"/>
          <w:sz w:val="30"/>
          <w:szCs w:val="30"/>
        </w:rPr>
        <w:t xml:space="preserve">cenę śródroczną (roczną) wystawia nauczyciel matematyki w dzienniku elektronicznym najpóźniej </w:t>
      </w:r>
      <w:r w:rsidRPr="00E502D2">
        <w:rPr>
          <w:rFonts w:eastAsia="Times New Roman" w:cs="Arial"/>
          <w:sz w:val="30"/>
          <w:szCs w:val="30"/>
        </w:rPr>
        <w:t>z</w:t>
      </w:r>
      <w:r w:rsidR="0068238C" w:rsidRPr="00E502D2">
        <w:rPr>
          <w:rFonts w:eastAsia="Times New Roman" w:cs="Arial"/>
          <w:sz w:val="30"/>
          <w:szCs w:val="30"/>
        </w:rPr>
        <w:t>a tydzień przed posiedzeniem klasyfikacyjnej rady pedagogicznej.</w:t>
      </w:r>
      <w:r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VIII. Warunki i tryb uzyskania wyższej niż przewidywanej rocznej oceny klasyfikacyjnej z obowiązkowych i dodatkowych zajęć edukacyjnych</w:t>
      </w:r>
      <w:r w:rsidRPr="00E502D2">
        <w:rPr>
          <w:rFonts w:eastAsia="Times New Roman" w:cs="Arial"/>
          <w:sz w:val="30"/>
          <w:szCs w:val="30"/>
        </w:rPr>
        <w:t xml:space="preserve">. </w:t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1. Uczeń lub jego rodzice mogą zgłosić zastrzeżenia do dyrektora szkoły, jeżeli uznają, że roczna ocena klasyfikacyjna z zajęć edukacyjnych zostały ustalone niezgodnie z przepisami dotyczącymi trybu ustalania tych ocen.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2. Wniosek o ustalenie wyższej niż przewidywana rocznej oceny klasyfikacyjnej z zajęć edukacyjnych należy złożyć w terminie do dwóch dni od dnia otrzymania informacji o przewidywanych dla ucznia rocznych ocenach klasyfikacyjnych z zajęć edukacyjnych do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nauczyciela przedmiotu.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3. Wniosek musi zawierać uzasadnienie oraz określenie oceny, o jaką uczeń się ubiega.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4. Nauczyciel uczący danego przedmiotu do 2 dni od momentu zgłoszenia przez ucznia zastrzeżeń, sprawdza, czy uczeń spełnia określone w PZO warunki. Jeżeli uczeń nie spełnia tych warunków, wniosek jest rozpatrzony negatywnie. Jeśli spełnione zostały warunki określone w PZO wniosek zostaje rozpatrzony pozytywnie.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5. Jeśli wniosek jest rozpatrzony pozytywnie, </w:t>
      </w:r>
      <w:r w:rsidR="009F2DAB" w:rsidRPr="00E502D2">
        <w:rPr>
          <w:rFonts w:eastAsia="Times New Roman" w:cs="Arial"/>
          <w:sz w:val="30"/>
          <w:szCs w:val="30"/>
        </w:rPr>
        <w:t xml:space="preserve">nauczyciel </w:t>
      </w:r>
      <w:r w:rsidRPr="00E502D2">
        <w:rPr>
          <w:rFonts w:eastAsia="Times New Roman" w:cs="Arial"/>
          <w:sz w:val="30"/>
          <w:szCs w:val="30"/>
        </w:rPr>
        <w:t>prowadzący dane zajęcia pisemnie określa zakres materiału oraz konieczne wymagania do uzyskania oceny wskazanej we wniosku i przeprowadza wszystkie czynności dotyczące poprawy oceny.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6. Jeżeli ocena nie uległa zmianie uczeń, jego rodzice (prawni opiekunowie) mają prawo wystąpić z wnioskiem do Dyrektora Szkoły o ustalenie oceny wyższej niż proponowana na świadectwie w terminie do 2 dni od daty jej otrzymania.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7. W przypadku stwierdzenia, że roczna ocena klasyfikacyjna z zajęć zostały ustalone niezgodnie z przepisami dotyczącymi trybu ustalania tych ocen, dyrektor szkoły powołuje komisję, która w przypadku rocznej oceny klasyfikacyjnej z zajęć edukacyjnych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przeprowadza sprawdzian wiadomości i umiejętności ucznia oraz ustala roczną, ocenę klasyfikacyjną z danych zajęć edukacyjnych;.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8. Sprawdzian wiadomości i umiejętności ucznia przeprowadza się w formie pisemnej i ustnej.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9. Sprawdzian wiadomości i umiejętności ucznia przeprowadza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się w terminie 5 dni od dnia zgłoszenia zastrzeżeń. Termin sprawdzianu uzgadnia się z uczniem i jego rodzicami.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10. Ze sprawdzianu wiadomości i umiejętności ucznia sporządza się protokół, zawierający: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1) nazwę zajęć edukacyjnych, z których był przeprowadzony sprawdzian;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2) imiona i nazwiska osób wchodzących w skład komisji;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3) termin sprawdzianu;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4) imię i nazwisko ucznia;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5) zadania sprawdzające;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>6) ustaloną ocenę klasyfikacyjną.</w:t>
      </w:r>
      <w:r w:rsidR="009F2DAB"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IX. Sposoby informowania rodziców o postępach dziecka</w:t>
      </w:r>
      <w:r w:rsidR="009F2DAB" w:rsidRPr="00E502D2">
        <w:rPr>
          <w:rFonts w:asciiTheme="majorHAnsi" w:eastAsia="Times New Roman" w:hAnsiTheme="majorHAnsi" w:cs="Arial"/>
          <w:sz w:val="30"/>
          <w:szCs w:val="30"/>
          <w:u w:val="single"/>
        </w:rPr>
        <w:t>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Informacje o postępach ucznia są jawne i odnotowywane są w e</w:t>
      </w:r>
      <w:r w:rsidR="009F2DAB" w:rsidRPr="00E502D2">
        <w:rPr>
          <w:rFonts w:eastAsia="Times New Roman" w:cs="Arial"/>
          <w:sz w:val="30"/>
          <w:szCs w:val="30"/>
        </w:rPr>
        <w:t>-</w:t>
      </w:r>
      <w:r w:rsidRPr="00E502D2">
        <w:rPr>
          <w:rFonts w:eastAsia="Times New Roman" w:cs="Arial"/>
          <w:sz w:val="30"/>
          <w:szCs w:val="30"/>
        </w:rPr>
        <w:t>dzienniku Librus. W wyjątkowych sytuacjach dopuszcza się informowanie poprzez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e-mail, rozmowę telefoniczną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lub bezpośrednią. </w:t>
      </w:r>
    </w:p>
    <w:p w:rsidR="0068238C" w:rsidRPr="00E502D2" w:rsidRDefault="009F2DAB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  <w:r w:rsidR="0068238C" w:rsidRPr="00E502D2">
        <w:rPr>
          <w:rFonts w:asciiTheme="majorHAnsi" w:eastAsia="Times New Roman" w:hAnsiTheme="majorHAnsi" w:cs="Arial"/>
          <w:sz w:val="30"/>
          <w:szCs w:val="30"/>
          <w:u w:val="single"/>
        </w:rPr>
        <w:t xml:space="preserve">X. W przypadku wprowadzenia w szkole kształcenia na odległość obowiązują szczegółowe zasady organizacji procesu edukacyjnego nauki zdalnej: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1) Nauczyciele, uczniowie, rodzice korzystają z ujednoliconego kanału komunikacyjnego (G-Suite, dziennik elektroniczny Librus Synergia).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2) Nauczyciele, uczniowie, rodzice zobowiązani są do odbierania i odsyłania na w/w kanałach informacji zwrotnej do godziny 17:00.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3) Rodzice, uczniowie mogą kontaktować się z nauczycielem w ważnych prawach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służbowych, za jego zgodą, za pośrednictwem udostępnionego numeru telefonu wyłącznie w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godzinach od 7:30 do 16:00.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4) Zajęcia są prowadzenie zgodnie z planem lekcji z użyciem platformy Google Classroom.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5) Uczniowie mają obowiązek uczestniczyć w lekcjach online, a w przypadku braku takiej możliwości, rodzic/prawny opiekun zobowiązany jest do poinformowania o tym fakcie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wychowawcę/nauczyciela uczącego poprzez wiadomość wysłaną w dzienniku elektronicznym.</w:t>
      </w:r>
      <w:r w:rsidR="00C85860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Odnotowywanie frekwencji odbywa się zgodnie z zasadami obowiązującymi podczas nauki stacjonarnej.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6) W celu zapewnienia optymalnych warunków pracy uczeń powinien używać słuchawek, kamerki, mikrofonu.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7) Zadane prace domowe w czasie zdalnej nauki uczniowie odsyłają wyłącznie przez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platfor</w:t>
      </w:r>
      <w:r w:rsidR="009F2DAB" w:rsidRPr="00E502D2">
        <w:rPr>
          <w:rFonts w:eastAsia="Times New Roman" w:cs="Arial"/>
          <w:sz w:val="30"/>
          <w:szCs w:val="30"/>
        </w:rPr>
        <w:t xml:space="preserve">mę Google Classroom, w terminie </w:t>
      </w:r>
      <w:r w:rsidRPr="00E502D2">
        <w:rPr>
          <w:rFonts w:eastAsia="Times New Roman" w:cs="Arial"/>
          <w:sz w:val="30"/>
          <w:szCs w:val="30"/>
        </w:rPr>
        <w:t xml:space="preserve">wyznaczonym przez nauczyciela. W przypadku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niedotrzymania terminu uczeń otrzymuje ocenę niedostateczną z możliwością jej poprawy wg ustalonych przez nauczyciela zasad.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8) Nauczyciel ma możliwość przeprowadzenia sprawdzianu/pracy kontrolnej w danej klasie w umówionym terminie, na terenie szkoły z zachowaniem reżimu sanitarnego.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9) Oceny za wykonane prace umieszczane będą dzienniku elektronicznym</w:t>
      </w:r>
      <w:r w:rsidR="007153BD" w:rsidRPr="00E502D2">
        <w:rPr>
          <w:rFonts w:eastAsia="Times New Roman" w:cs="Arial"/>
          <w:sz w:val="30"/>
          <w:szCs w:val="30"/>
        </w:rPr>
        <w:t>.</w:t>
      </w:r>
      <w:r w:rsidR="007153BD" w:rsidRPr="00E502D2">
        <w:rPr>
          <w:rFonts w:eastAsia="Times New Roman" w:cs="Arial"/>
          <w:sz w:val="30"/>
          <w:szCs w:val="30"/>
        </w:rPr>
        <w:br/>
      </w:r>
      <w:r w:rsidR="007153BD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XI. Szczegółowe wymagania edukacyjne niezbędne do uzyskania poszczególnych ocen, wynikających z realizowanej podstawy programowej.</w:t>
      </w:r>
      <w:r w:rsidRPr="00E502D2">
        <w:rPr>
          <w:rFonts w:eastAsia="Times New Roman" w:cs="Arial"/>
          <w:sz w:val="30"/>
          <w:szCs w:val="30"/>
        </w:rPr>
        <w:t xml:space="preserve"> (dokument pochodzi ze strony </w:t>
      </w:r>
    </w:p>
    <w:p w:rsidR="0068238C" w:rsidRPr="00E502D2" w:rsidRDefault="007153BD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</w:t>
      </w:r>
      <w:r w:rsidR="0068238C" w:rsidRPr="00E502D2">
        <w:rPr>
          <w:rFonts w:eastAsia="Times New Roman" w:cs="Arial"/>
          <w:sz w:val="30"/>
          <w:szCs w:val="30"/>
        </w:rPr>
        <w:t>ydawnictwa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Nowa Era)</w:t>
      </w:r>
      <w:r w:rsidRPr="00E502D2">
        <w:rPr>
          <w:rFonts w:eastAsia="Times New Roman" w:cs="Arial"/>
          <w:sz w:val="30"/>
          <w:szCs w:val="30"/>
        </w:rPr>
        <w:br/>
      </w:r>
    </w:p>
    <w:p w:rsidR="00C9634F" w:rsidRPr="00E502D2" w:rsidRDefault="00C9634F" w:rsidP="00C9634F">
      <w:pPr>
        <w:jc w:val="center"/>
        <w:rPr>
          <w:rFonts w:asciiTheme="majorHAnsi" w:hAnsiTheme="majorHAnsi"/>
          <w:b/>
          <w:sz w:val="28"/>
          <w:szCs w:val="28"/>
        </w:rPr>
      </w:pPr>
      <w:r w:rsidRPr="00E502D2">
        <w:rPr>
          <w:rFonts w:asciiTheme="majorHAnsi" w:hAnsiTheme="majorHAnsi"/>
          <w:b/>
          <w:sz w:val="28"/>
          <w:szCs w:val="28"/>
        </w:rPr>
        <w:t>WYMAGANIA NA POSZCZEGÓLNE OCENY</w:t>
      </w:r>
    </w:p>
    <w:tbl>
      <w:tblPr>
        <w:tblStyle w:val="Kolorowasiatkaakcent4"/>
        <w:tblW w:w="5000" w:type="pct"/>
        <w:tblBorders>
          <w:insideH w:val="none" w:sz="0" w:space="0" w:color="auto"/>
        </w:tblBorders>
        <w:shd w:val="solid" w:color="E5DFEC" w:themeColor="accent4" w:themeTint="33" w:fill="E5DFEC" w:themeFill="accent4" w:themeFillTint="33"/>
        <w:tblLayout w:type="fixed"/>
        <w:tblLook w:val="0660"/>
      </w:tblPr>
      <w:tblGrid>
        <w:gridCol w:w="2322"/>
        <w:gridCol w:w="2322"/>
        <w:gridCol w:w="2322"/>
        <w:gridCol w:w="2322"/>
      </w:tblGrid>
      <w:tr w:rsidR="00316CAA" w:rsidRPr="00E502D2" w:rsidTr="00E502D2">
        <w:trPr>
          <w:cnfStyle w:val="10000000000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C9634F" w:rsidRPr="00832430" w:rsidRDefault="00C9634F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t xml:space="preserve">KONIECZNE </w:t>
            </w: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br/>
              <w:t>(DOPUSZCZAJĄCY)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832430" w:rsidRDefault="00C9634F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t>PODSTAWOWE</w:t>
            </w: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br/>
              <w:t>(DOSTATECZNY)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832430" w:rsidRDefault="00C9634F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t>ROZSZERZAJĄCE</w:t>
            </w: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br/>
              <w:t>(DOBRY)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832430" w:rsidRDefault="00C9634F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t>DOPEŁNIAJĄCE</w:t>
            </w:r>
            <w:r w:rsidRPr="00832430">
              <w:rPr>
                <w:b w:val="0"/>
                <w:bCs w:val="0"/>
                <w:color w:val="auto"/>
                <w:sz w:val="24"/>
                <w:szCs w:val="24"/>
              </w:rPr>
              <w:br/>
              <w:t>(BARDZO DOBRY)</w:t>
            </w:r>
          </w:p>
        </w:tc>
      </w:tr>
      <w:tr w:rsidR="00476AED" w:rsidRPr="00E502D2" w:rsidTr="00E502D2">
        <w:trPr>
          <w:cnfStyle w:val="01000000000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B320D" w:rsidRPr="00832430" w:rsidRDefault="007B320D" w:rsidP="00AD4147">
            <w:pPr>
              <w:rPr>
                <w:rFonts w:eastAsia="Times New Roman" w:cs="Arial"/>
                <w:b w:val="0"/>
                <w:color w:val="auto"/>
              </w:rPr>
            </w:pPr>
          </w:p>
          <w:p w:rsidR="00AD4147" w:rsidRPr="00832430" w:rsidRDefault="00AD4147" w:rsidP="00AD4147">
            <w:pPr>
              <w:rPr>
                <w:rFonts w:eastAsia="Times New Roman" w:cs="Arial"/>
                <w:b w:val="0"/>
                <w:color w:val="auto"/>
              </w:rPr>
            </w:pPr>
            <w:r w:rsidRPr="00832430">
              <w:rPr>
                <w:rFonts w:eastAsia="Times New Roman" w:cs="Arial"/>
                <w:b w:val="0"/>
                <w:color w:val="auto"/>
              </w:rPr>
              <w:t>Uczeń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dodaje liczby bez przekraczania progu dziesiątkowego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odejmuje liczby w zakresie 100 bez przekraczania progu dziesiątkowego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mnoży liczby jednocyfrowe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odczytuje współrzędne punktów zaznaczonych na osi liczbowej (proste przypadki)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rozwiązuje elementarne zadania tekstowe z zastosowaniem do</w:t>
            </w:r>
            <w:r w:rsidRPr="00832430">
              <w:rPr>
                <w:rFonts w:eastAsia="Times New Roman" w:cs="Arial"/>
                <w:b w:val="0"/>
              </w:rPr>
              <w:t xml:space="preserve"> dawania, odejmowania, mnożenia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lastRenderedPageBreak/>
              <w:t xml:space="preserve">zamienia jednostki czasu (godziny na minuty, minuty na sekundy, kwadranse na minuty, godziny na </w:t>
            </w:r>
            <w:r w:rsidRPr="00832430">
              <w:rPr>
                <w:rFonts w:eastAsia="Times New Roman" w:cs="Arial"/>
                <w:b w:val="0"/>
              </w:rPr>
              <w:t>kwadranse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zapisuje słownie godziny przedstawione na zegarze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oblicza upływ czasu, np. od 12:30 do 12:48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podaje czas trwania roku zwykłego i roku przestępnego (liczbę dni)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spośród podanych liczb wybiera liczby podzie</w:t>
            </w:r>
            <w:r w:rsidRPr="00832430">
              <w:rPr>
                <w:rFonts w:eastAsia="Times New Roman" w:cs="Arial"/>
                <w:b w:val="0"/>
              </w:rPr>
              <w:t>lne przez 10, 5, 2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przedstawia drugą i trzecią potęgę za pomocą iloczynu takich samych czynników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wartości dwudziałaniowych wyrażeń arytmetycznych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odczytuje i zapisuje słownie liczby zapisane cyframi (w zakresie 1 000</w:t>
            </w:r>
            <w:r w:rsidRPr="00832430">
              <w:rPr>
                <w:rFonts w:eastAsia="Times New Roman" w:cs="Arial"/>
                <w:b w:val="0"/>
              </w:rPr>
              <w:t> </w:t>
            </w:r>
            <w:r w:rsidRPr="00B649D9">
              <w:rPr>
                <w:rFonts w:eastAsia="Times New Roman" w:cs="Arial"/>
                <w:b w:val="0"/>
              </w:rPr>
              <w:t>000)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 xml:space="preserve">zapisuje cyframi liczby podane słowami (w zakresie 1 </w:t>
            </w:r>
            <w:r w:rsidRPr="00B649D9">
              <w:rPr>
                <w:rFonts w:eastAsia="Times New Roman" w:cs="Arial"/>
                <w:b w:val="0"/>
              </w:rPr>
              <w:lastRenderedPageBreak/>
              <w:t>000</w:t>
            </w:r>
            <w:r w:rsidRPr="00832430">
              <w:rPr>
                <w:rFonts w:eastAsia="Times New Roman" w:cs="Arial"/>
                <w:b w:val="0"/>
              </w:rPr>
              <w:t> </w:t>
            </w:r>
            <w:r w:rsidRPr="00B649D9">
              <w:rPr>
                <w:rFonts w:eastAsia="Times New Roman" w:cs="Arial"/>
                <w:b w:val="0"/>
              </w:rPr>
              <w:t>000)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mnoży i dzieli liczby zakończone zerami przez lic</w:t>
            </w:r>
            <w:r w:rsidRPr="00832430">
              <w:rPr>
                <w:rFonts w:eastAsia="Times New Roman" w:cs="Arial"/>
                <w:b w:val="0"/>
              </w:rPr>
              <w:t>zby jednocyfrowe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szacuje wynik dodawania dwóch liczb dwu</w:t>
            </w:r>
            <w:r w:rsidRPr="00832430">
              <w:rPr>
                <w:rFonts w:eastAsia="Times New Roman" w:cs="Arial"/>
                <w:b w:val="0"/>
              </w:rPr>
              <w:t>-i trzycyfrowych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dodaje i odejmuje pisemnie liczby z przekraczaniem kolejnych progów dziesiątkowych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mnoży pisemnie liczbę wielocyfrową przez liczbę jednocyfrową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rozwiązuje elementarne zadania tekstowe z zastosowaniem dodawania i odejmowania pisemnego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rozwiązuje elementarne zadania tek</w:t>
            </w:r>
            <w:r w:rsidRPr="00832430">
              <w:rPr>
                <w:rFonts w:eastAsia="Times New Roman" w:cs="Arial"/>
                <w:b w:val="0"/>
              </w:rPr>
              <w:t>stowe z zastosowaniem mnożenia liczby wielocyfrowej przez liczbę jednocyfrową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rozpoznaje podstawowe figury geometryczne: punkt, odcinek, prostą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wskazuje punkty należące do </w:t>
            </w:r>
            <w:r w:rsidRPr="00B649D9">
              <w:rPr>
                <w:rFonts w:eastAsia="Times New Roman" w:cs="Arial"/>
                <w:b w:val="0"/>
              </w:rPr>
              <w:lastRenderedPageBreak/>
              <w:t>odcinka i do pro</w:t>
            </w:r>
            <w:r w:rsidRPr="00832430">
              <w:rPr>
                <w:rFonts w:eastAsia="Times New Roman" w:cs="Arial"/>
                <w:b w:val="0"/>
              </w:rPr>
              <w:t>stej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wskazuje na rysunku proste i odcinki prostopadłe oraz równoległe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kreśli odcinek o podanej długości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rozróżnia wśród czworokątów prostokąty i kwadraty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kreśli prostokąty, których wymiary są wyrażone tą samą jednostką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kreśli kwadraty o podanych wymiarach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rysuje przekątne prostokątó</w:t>
            </w:r>
            <w:r w:rsidRPr="00832430">
              <w:rPr>
                <w:rFonts w:eastAsia="Times New Roman" w:cs="Arial"/>
                <w:b w:val="0"/>
              </w:rPr>
              <w:t>w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wyróżnia wielokąty wśród innych figur i podaje ich nazwy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wymienia różne jednostki długości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obwód wielokąta, którego długości boków są wyrażone tą samą jednostką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wybiera spośród podanych figur te, które mają oś symetrii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wskazuje środek, </w:t>
            </w:r>
            <w:r w:rsidRPr="00B649D9">
              <w:rPr>
                <w:rFonts w:eastAsia="Times New Roman" w:cs="Arial"/>
                <w:b w:val="0"/>
              </w:rPr>
              <w:lastRenderedPageBreak/>
              <w:t>promień i średnicę koła i okręgu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kreśli okrąg i koło o danym promieniu i o danej średnicy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kreśli odcinek o podanej długości w podanej skali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wskazuje i nazywa: licznik, mianownik, kreskę ułamkową,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odczytuje i zapisuje ułamki zwykłe (słownie i cyframi)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porównuje ułamki zwykłe o jednakowych mianownikach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przedstawia ułamek właściwy w postaci ilorazu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zapisuje iloraz w postaci ułamka zwykłego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rozszerza i skraca ułamek zwykły przez podaną liczbę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dodaje i odejmuje ułamki zwykłe o jednakowych mianownikach bez przekraczania jednośc</w:t>
            </w:r>
            <w:r w:rsidRPr="00832430">
              <w:rPr>
                <w:rFonts w:eastAsia="Times New Roman" w:cs="Arial"/>
                <w:b w:val="0"/>
              </w:rPr>
              <w:t>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odczytuje i zapisuje ułamek dziesiętny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zapisuje ułamek dziesiętny bez </w:t>
            </w:r>
            <w:r w:rsidRPr="00B649D9">
              <w:rPr>
                <w:rFonts w:eastAsia="Times New Roman" w:cs="Arial"/>
                <w:b w:val="0"/>
              </w:rPr>
              <w:lastRenderedPageBreak/>
              <w:t>kreski ułamkowej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dodaje i odejmuje ułamki dziesiętne sposobem pisemnym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mierzy i porównuje pola figur za pomocą kwadratów </w:t>
            </w:r>
            <w:r w:rsidRPr="00832430">
              <w:rPr>
                <w:rFonts w:eastAsia="Times New Roman" w:cs="Arial"/>
                <w:b w:val="0"/>
              </w:rPr>
              <w:t>jednostko wyje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wymienia podstawowe jednostki pola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wskazuje przedmioty, które mają kształt: prostopadłościanu, sześcia</w:t>
            </w:r>
            <w:r w:rsidRPr="00832430">
              <w:rPr>
                <w:rFonts w:eastAsia="Times New Roman" w:cs="Arial"/>
                <w:b w:val="0"/>
              </w:rPr>
              <w:t>nu, graniastosłupa, walca, stożka, kuli</w:t>
            </w:r>
          </w:p>
          <w:p w:rsidR="00B649D9" w:rsidRPr="00B649D9" w:rsidRDefault="00B649D9" w:rsidP="00B649D9">
            <w:pPr>
              <w:pStyle w:val="Akapitzlist"/>
              <w:numPr>
                <w:ilvl w:val="0"/>
                <w:numId w:val="59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wymienia podstawowe jednostki objętoś</w:t>
            </w:r>
            <w:r w:rsidRPr="00832430">
              <w:rPr>
                <w:rFonts w:eastAsia="Times New Roman" w:cs="Arial"/>
                <w:b w:val="0"/>
              </w:rPr>
              <w:t>ci</w:t>
            </w:r>
          </w:p>
          <w:p w:rsidR="00C9634F" w:rsidRPr="00832430" w:rsidRDefault="00C9634F">
            <w:pPr>
              <w:rPr>
                <w:b w:val="0"/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B320D" w:rsidRPr="00832430" w:rsidRDefault="007B320D" w:rsidP="00AD4147">
            <w:pPr>
              <w:rPr>
                <w:rFonts w:eastAsia="Times New Roman" w:cs="Arial"/>
                <w:b w:val="0"/>
                <w:color w:val="auto"/>
              </w:rPr>
            </w:pPr>
          </w:p>
          <w:p w:rsidR="00AD4147" w:rsidRPr="00832430" w:rsidRDefault="00AD4147" w:rsidP="00AD4147">
            <w:pPr>
              <w:rPr>
                <w:rFonts w:eastAsia="Times New Roman" w:cs="Arial"/>
                <w:b w:val="0"/>
                <w:color w:val="auto"/>
              </w:rPr>
            </w:pPr>
            <w:r w:rsidRPr="00832430">
              <w:rPr>
                <w:rFonts w:eastAsia="Times New Roman" w:cs="Arial"/>
                <w:b w:val="0"/>
                <w:color w:val="auto"/>
              </w:rPr>
              <w:t>Uczeń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zaznacza podane liczby naturalne na osi liczbowej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dodaje i odejmuje liczby w zakresie 100 z przek</w:t>
            </w:r>
            <w:r w:rsidRPr="00832430">
              <w:rPr>
                <w:rFonts w:eastAsia="Times New Roman" w:cs="Arial"/>
                <w:b w:val="0"/>
              </w:rPr>
              <w:t>raczaniem progu dziesiątkowego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stosuje prawa łączności i przemienności dodawania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składnik, gdy jest podana suma i drugi składnik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o</w:t>
            </w:r>
            <w:r w:rsidRPr="00832430">
              <w:rPr>
                <w:rFonts w:eastAsia="Times New Roman" w:cs="Arial"/>
                <w:b w:val="0"/>
              </w:rPr>
              <w:t>blicza odjemną, gdy jest podany odjemnik i różnica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 xml:space="preserve">oblicza odjemnik, gdy jest podana </w:t>
            </w:r>
            <w:r w:rsidRPr="00B649D9">
              <w:rPr>
                <w:rFonts w:eastAsia="Times New Roman" w:cs="Arial"/>
                <w:b w:val="0"/>
              </w:rPr>
              <w:lastRenderedPageBreak/>
              <w:t>odjemna i różnica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 xml:space="preserve">oblicza jeden czynnik, gdy dany jest drugi czynnik </w:t>
            </w:r>
            <w:r w:rsidRPr="00832430">
              <w:rPr>
                <w:rFonts w:eastAsia="Times New Roman" w:cs="Arial"/>
                <w:b w:val="0"/>
              </w:rPr>
              <w:t>i iloczyn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oblicza dzielną, gdy dane są dzielnik i iloraz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oblicza dzielnik, gdy dane są dzielna i iloraz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wymienia dzielniki danej liczby dwucyfrowej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wykonuje dzielenie z resztą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rozwiązuje elementarne zadania tekstowe z zastosowaniem dzielenia lub dzielenia z resztą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dzieli liczbę dwucyfrową przez liczbę jednocyfrową (w zakresie 100)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oblicza upływ czasu, np. od 14:29 do 15:25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rozwiązuje elementarne zadania tekstowe z wykorzystaniem obliczeń kalendarzowyc</w:t>
            </w:r>
            <w:r w:rsidRPr="00B649D9">
              <w:rPr>
                <w:rFonts w:eastAsia="Times New Roman" w:cs="Arial"/>
                <w:b w:val="0"/>
              </w:rPr>
              <w:lastRenderedPageBreak/>
              <w:t>h i zegarowych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umieszcza podany rok odpowiedniemu stuleciu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kwadrat i sześcian liczby naturalnej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zapisuje iloczyn takich samych dwóch lub trzech czynników za pomocą potęgi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podaje przykłady liczb podzielnych przez 10, przez 5, przez 2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wybiera spośród podan</w:t>
            </w:r>
            <w:r w:rsidRPr="00832430">
              <w:rPr>
                <w:rFonts w:eastAsia="Times New Roman" w:cs="Arial"/>
                <w:b w:val="0"/>
              </w:rPr>
              <w:t>ych liczb liczby podzielne przez 9, przez 3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odczytuje i zapisuje słownie liczby zapisane cyframi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zapisuje cyframi liczby podane słowami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zapisuje słownie i</w:t>
            </w:r>
            <w:r w:rsidRPr="00832430">
              <w:rPr>
                <w:rFonts w:eastAsia="Times New Roman" w:cs="Arial"/>
                <w:b w:val="0"/>
              </w:rPr>
              <w:t>cyframi kwoty złożone z banknotów i monet o podanych nominałach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mnoży i dzieli liczby z zerami na końcu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wartości trójdziałaniowych wyrażeń arytmetycznych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lastRenderedPageBreak/>
              <w:t>szacuje wynik odejmowania dwóch liczb (dwucyfrowych, trzycyfrowych)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B649D9">
              <w:rPr>
                <w:rFonts w:eastAsia="Times New Roman" w:cs="Arial"/>
                <w:b w:val="0"/>
              </w:rPr>
              <w:t>mnoży pisemnie przez liczby dwucyfrowe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mnoży pisemnie liczby zakończone zeram</w:t>
            </w:r>
            <w:r w:rsidRPr="00832430">
              <w:rPr>
                <w:rFonts w:eastAsia="Times New Roman" w:cs="Arial"/>
                <w:b w:val="0"/>
              </w:rPr>
              <w:t>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dzieli pisemnie liczby wielocyfrowe przez liczby </w:t>
            </w:r>
            <w:r w:rsidRPr="00832430">
              <w:rPr>
                <w:rFonts w:eastAsia="Times New Roman" w:cs="Arial"/>
                <w:b w:val="0"/>
              </w:rPr>
              <w:t>jednocyfrowe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sprawdza poprawność wykonanych działań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rysuje prostą równoległą i prostą prostopadłą do danej prostej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rozwiązuje elementarne zadania z wykorzystaniem własności boków i kątów prostokąta i kwadratu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liczbę przekątnych w wielokącie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zamienia jednostki długości, np.: metry na </w:t>
            </w:r>
            <w:r w:rsidRPr="00832430">
              <w:rPr>
                <w:rFonts w:eastAsia="Times New Roman" w:cs="Arial"/>
                <w:b w:val="0"/>
              </w:rPr>
              <w:t>centymetry, centymetry na milimetry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kreśli osie symetrii figury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podaje zależność między promieniem a </w:t>
            </w:r>
            <w:r w:rsidRPr="00B649D9">
              <w:rPr>
                <w:rFonts w:eastAsia="Times New Roman" w:cs="Arial"/>
                <w:b w:val="0"/>
              </w:rPr>
              <w:lastRenderedPageBreak/>
              <w:t>średnicą koła i okręgu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oblicza wymiary figur geometrycznych i obiektów w skali wyrażonej niewielkimi liczbami </w:t>
            </w:r>
            <w:r w:rsidRPr="00832430">
              <w:rPr>
                <w:rFonts w:eastAsia="Times New Roman" w:cs="Arial"/>
                <w:b w:val="0"/>
              </w:rPr>
              <w:t>naturalnymi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oblicza w prostych przypadkach rzeczywistą odległość na podstawie mapy ze skalą mianowaną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zamienia ułamki niewłaściwe na liczby mieszane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zamienia liczby mieszane na ułamki niewłaściwe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dodaje ułamki do całości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odejmuje ułamki od całości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rozwiązuje elementarne zadania tekstowe z zastosowaniem dodawania i z zastosowaniem </w:t>
            </w:r>
            <w:r w:rsidRPr="00832430">
              <w:rPr>
                <w:rFonts w:eastAsia="Times New Roman" w:cs="Arial"/>
                <w:b w:val="0"/>
              </w:rPr>
              <w:t>odejmowania ułamków zwykłych o jednakowych mianownikami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mnoży ułamek przez liczbę naturalną bez przekraczan</w:t>
            </w:r>
            <w:r w:rsidRPr="00832430">
              <w:rPr>
                <w:rFonts w:eastAsia="Times New Roman" w:cs="Arial"/>
                <w:b w:val="0"/>
              </w:rPr>
              <w:t>ia jedności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porównuje ułamki dziesiętne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mnoży i dzieli </w:t>
            </w:r>
            <w:r w:rsidRPr="00B649D9">
              <w:rPr>
                <w:rFonts w:eastAsia="Times New Roman" w:cs="Arial"/>
                <w:b w:val="0"/>
              </w:rPr>
              <w:lastRenderedPageBreak/>
              <w:t>liczby dziesiętne przez 10, 100, 1000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zamienia liczbę dziesiętną na ułamek zwykły, a ułamek zwykły </w:t>
            </w:r>
            <w:r w:rsidRPr="00832430">
              <w:rPr>
                <w:rFonts w:eastAsia="Times New Roman" w:cs="Arial"/>
                <w:b w:val="0"/>
              </w:rPr>
              <w:t>na liczbę dziesiętną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rozwiązuje elementarne zadania tekstowe z zastosowaniem dodawania i odejmowania ułamków </w:t>
            </w:r>
            <w:r w:rsidRPr="00832430">
              <w:rPr>
                <w:rFonts w:eastAsia="Times New Roman" w:cs="Arial"/>
                <w:b w:val="0"/>
              </w:rPr>
              <w:t>dziesiętnych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rozwiązuje elementarne zadania tekstowe z zastosowaniem mnożenia i</w:t>
            </w:r>
            <w:r w:rsidRPr="00832430">
              <w:rPr>
                <w:rFonts w:eastAsia="Times New Roman" w:cs="Arial"/>
                <w:b w:val="0"/>
              </w:rPr>
              <w:t>dzielenia ułamków dziesiętnych przez 10, 100, 1000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oblicza pole prostokąta i kwadratu, których wymiary są wyrażone tą samą jednostką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rozwiązuje elementarne zadania tekstowe z zastosowanie</w:t>
            </w:r>
            <w:r w:rsidRPr="00832430">
              <w:rPr>
                <w:rFonts w:eastAsia="Times New Roman" w:cs="Arial"/>
                <w:b w:val="0"/>
              </w:rPr>
              <w:t>m obliczania pola i obwodu prostokąta</w:t>
            </w:r>
          </w:p>
          <w:p w:rsidR="00B649D9" w:rsidRPr="00832430" w:rsidRDefault="00B649D9" w:rsidP="00B649D9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 xml:space="preserve">opisuje prostopadłościan i sześcian, wskazując wierzchołki, </w:t>
            </w:r>
            <w:r w:rsidRPr="00B649D9">
              <w:rPr>
                <w:rFonts w:eastAsia="Times New Roman" w:cs="Arial"/>
                <w:b w:val="0"/>
              </w:rPr>
              <w:lastRenderedPageBreak/>
              <w:t>krawędzie, ściany</w:t>
            </w:r>
          </w:p>
          <w:p w:rsidR="00F27F1E" w:rsidRPr="00832430" w:rsidRDefault="00B649D9" w:rsidP="00F27F1E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opisuje graniastosłup, wskazując ściany boczne, podstawy, krawędzie, wie</w:t>
            </w:r>
            <w:r w:rsidRPr="00832430">
              <w:rPr>
                <w:rFonts w:eastAsia="Times New Roman" w:cs="Arial"/>
                <w:b w:val="0"/>
              </w:rPr>
              <w:t>rzchołki</w:t>
            </w:r>
          </w:p>
          <w:p w:rsidR="00B649D9" w:rsidRPr="00B649D9" w:rsidRDefault="00B649D9" w:rsidP="00F27F1E">
            <w:pPr>
              <w:pStyle w:val="Akapitzlist"/>
              <w:numPr>
                <w:ilvl w:val="0"/>
                <w:numId w:val="60"/>
              </w:numPr>
              <w:rPr>
                <w:rFonts w:eastAsia="Times New Roman" w:cs="Arial"/>
                <w:b w:val="0"/>
              </w:rPr>
            </w:pPr>
            <w:r w:rsidRPr="00B649D9">
              <w:rPr>
                <w:rFonts w:eastAsia="Times New Roman" w:cs="Arial"/>
                <w:b w:val="0"/>
              </w:rPr>
              <w:t>mierzy objętość sześcianu sześcianem jednostko</w:t>
            </w:r>
            <w:r w:rsidR="00F27F1E" w:rsidRPr="00832430">
              <w:rPr>
                <w:rFonts w:eastAsia="Times New Roman" w:cs="Arial"/>
                <w:b w:val="0"/>
              </w:rPr>
              <w:t>wym</w:t>
            </w:r>
          </w:p>
          <w:p w:rsidR="00C9634F" w:rsidRPr="00832430" w:rsidRDefault="00C9634F">
            <w:pPr>
              <w:pStyle w:val="DecimalAligned"/>
              <w:rPr>
                <w:b w:val="0"/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B320D" w:rsidRDefault="007B320D" w:rsidP="00AD4147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</w:p>
          <w:p w:rsidR="00AD4147" w:rsidRPr="00832430" w:rsidRDefault="00AD4147" w:rsidP="00AD4147">
            <w:pPr>
              <w:rPr>
                <w:rFonts w:eastAsia="Times New Roman" w:cs="Arial"/>
                <w:b w:val="0"/>
                <w:color w:val="auto"/>
              </w:rPr>
            </w:pPr>
            <w:r w:rsidRPr="00832430">
              <w:rPr>
                <w:rFonts w:eastAsia="Times New Roman" w:cs="Arial"/>
                <w:b w:val="0"/>
                <w:color w:val="auto"/>
              </w:rPr>
              <w:t>Uczeń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zaznacza na osi liczbowej punkty spełniające określone warunki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dodaje i odejmuje w pamięci liczby naturalne z przekraczaniem pr</w:t>
            </w:r>
            <w:r w:rsidRPr="00832430">
              <w:rPr>
                <w:rFonts w:eastAsia="Times New Roman" w:cs="Arial"/>
                <w:b w:val="0"/>
              </w:rPr>
              <w:t>ogu dziesiątkowego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mnoży w pamięci liczby jednocyfrowe przez liczby dwucyfrowe (w zakresie 100)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3D3C08">
              <w:rPr>
                <w:rFonts w:eastAsia="Times New Roman" w:cs="Arial"/>
                <w:b w:val="0"/>
              </w:rPr>
              <w:t>rozwiązuje typowe zadania z wykorzystaniem mnożenia i dzielenia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wykonuje obliczenia zegarowe i kalendarzowe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 xml:space="preserve">rozwiązuje </w:t>
            </w:r>
            <w:r w:rsidRPr="003D3C08">
              <w:rPr>
                <w:rFonts w:eastAsia="Times New Roman" w:cs="Arial"/>
                <w:b w:val="0"/>
              </w:rPr>
              <w:lastRenderedPageBreak/>
              <w:t>nietypowe zadania z zastosowaniem cech podzielności przez 10, przez 5, przez 2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oblicza wartości wielodziałaniowych wyrażeń arytmetycznych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zapisuje i odczytuje liczby wielocyfrowe, w których kilkakrotnie występuje cyfra zero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rozwiązuje typowe zadania tekstowe z zasto</w:t>
            </w:r>
            <w:r w:rsidRPr="00832430">
              <w:rPr>
                <w:rFonts w:eastAsia="Times New Roman" w:cs="Arial"/>
                <w:b w:val="0"/>
              </w:rPr>
              <w:t>sowaniem mnożenia i dzielenia liczb zakończonych zerami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mnoży pisemnie liczby wielocyfrowe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korzysta z obliczeń pisemnych do wyznaczenia odjemnej, gdy są podane odjemnik i różnica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korzysta z obliczeń pisemnych do wyznaczenia odjemnika, gdy są podane odjemna i różnica,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 xml:space="preserve"> </w:t>
            </w:r>
            <w:r w:rsidRPr="003D3C08">
              <w:rPr>
                <w:rFonts w:eastAsia="Times New Roman" w:cs="Arial"/>
                <w:b w:val="0"/>
              </w:rPr>
              <w:t xml:space="preserve">rozwiązuje typowe zadania </w:t>
            </w:r>
            <w:r w:rsidRPr="003D3C08">
              <w:rPr>
                <w:rFonts w:eastAsia="Times New Roman" w:cs="Arial"/>
                <w:b w:val="0"/>
              </w:rPr>
              <w:lastRenderedPageBreak/>
              <w:t xml:space="preserve">tekstowe z zastosowaniem dodawania, odejmowania i mnożenia przez </w:t>
            </w:r>
            <w:r w:rsidRPr="00832430">
              <w:rPr>
                <w:rFonts w:eastAsia="Times New Roman" w:cs="Arial"/>
                <w:b w:val="0"/>
              </w:rPr>
              <w:t>liczby jednocyfrowe sposobem pisemnym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rysuje odcinek równoległy i odcinek prostopadły do danego odcinka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wymienia własności boków i kątów prostokąta i kwadratu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rysuje czworokąty i pięciokąty spełniających określone warunki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oblicza długość boku prostokąta przy danym obwodzie i drugim boku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rysuje figurę mającą dwie osie symetrii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oblicza rzeczywiste wymiary obiektów, znając ich wymiary w podanej skali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zaznacza na osi liczbowej ułamki zwykłe i dziesiętne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dodaje lub odejmuje liczby mieszane o takich s</w:t>
            </w:r>
            <w:r w:rsidRPr="00832430">
              <w:rPr>
                <w:rFonts w:eastAsia="Times New Roman" w:cs="Arial"/>
                <w:b w:val="0"/>
              </w:rPr>
              <w:t>amych mianownikami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lastRenderedPageBreak/>
              <w:t>porównuje ułamki zwykłe o takich samych licznikach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rozwiązuje zadania, wykorzystując rozszerzanie i skracanie ułamków zwykłych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rozwiązu</w:t>
            </w:r>
            <w:r w:rsidRPr="00832430">
              <w:rPr>
                <w:rFonts w:eastAsia="Times New Roman" w:cs="Arial"/>
                <w:b w:val="0"/>
              </w:rPr>
              <w:t>je zadania z zastosowaniem dodawania i odejmowania ułamków zwykłych o jednakowych mianownikach oraz mnożenia ułamków zwykłych przez liczby naturalne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zamienia liczby mieszane na liczby dziesiętne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porządkuje liczby dziesiętne według podanych kryteriów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 xml:space="preserve">rozwiązuje zadania z zastosowaniem dodawania i odejmowania liczb </w:t>
            </w:r>
            <w:r w:rsidRPr="00832430">
              <w:rPr>
                <w:rFonts w:eastAsia="Times New Roman" w:cs="Arial"/>
                <w:b w:val="0"/>
              </w:rPr>
              <w:t>dziesiętnych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rozwiązuje zadania z zastosowaniem mnożenia i dz</w:t>
            </w:r>
            <w:r w:rsidRPr="00832430">
              <w:rPr>
                <w:rFonts w:eastAsia="Times New Roman" w:cs="Arial"/>
                <w:b w:val="0"/>
              </w:rPr>
              <w:t>ielenia liczb dziesiętnych przez 10, 100, 1000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 xml:space="preserve">zamienia </w:t>
            </w:r>
            <w:r w:rsidRPr="003D3C08">
              <w:rPr>
                <w:rFonts w:eastAsia="Times New Roman" w:cs="Arial"/>
                <w:b w:val="0"/>
              </w:rPr>
              <w:lastRenderedPageBreak/>
              <w:t xml:space="preserve">jednostki długości i masy z wykorzystaniem liczb </w:t>
            </w:r>
            <w:r w:rsidRPr="00832430">
              <w:rPr>
                <w:rFonts w:eastAsia="Times New Roman" w:cs="Arial"/>
                <w:b w:val="0"/>
              </w:rPr>
              <w:t>dziesiętnych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 xml:space="preserve">oblicza pole prostokąta, którego wymiary podano w różnych </w:t>
            </w:r>
            <w:r w:rsidRPr="00832430">
              <w:rPr>
                <w:rFonts w:eastAsia="Times New Roman" w:cs="Arial"/>
                <w:b w:val="0"/>
              </w:rPr>
              <w:t>jednostkach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szacuje wymiary oraz pole powierzchni określonych obiektów</w:t>
            </w:r>
          </w:p>
          <w:p w:rsidR="003D3C08" w:rsidRPr="00832430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rysuje figurę o zadanym polu</w:t>
            </w:r>
          </w:p>
          <w:p w:rsidR="003D3C08" w:rsidRPr="003D3C08" w:rsidRDefault="003D3C08" w:rsidP="003D3C08">
            <w:pPr>
              <w:pStyle w:val="Akapitzlist"/>
              <w:numPr>
                <w:ilvl w:val="0"/>
                <w:numId w:val="61"/>
              </w:numPr>
              <w:rPr>
                <w:rFonts w:eastAsia="Times New Roman" w:cs="Arial"/>
                <w:b w:val="0"/>
              </w:rPr>
            </w:pPr>
            <w:r w:rsidRPr="003D3C08">
              <w:rPr>
                <w:rFonts w:eastAsia="Times New Roman" w:cs="Arial"/>
                <w:b w:val="0"/>
              </w:rPr>
              <w:t>rysuje rzut sześcia</w:t>
            </w:r>
            <w:r w:rsidRPr="00832430">
              <w:rPr>
                <w:rFonts w:eastAsia="Times New Roman" w:cs="Arial"/>
                <w:b w:val="0"/>
              </w:rPr>
              <w:t>nu</w:t>
            </w:r>
          </w:p>
          <w:p w:rsidR="00AD4147" w:rsidRPr="00E502D2" w:rsidRDefault="00AD4147" w:rsidP="003D3C08">
            <w:pPr>
              <w:pStyle w:val="Akapitzlist"/>
              <w:rPr>
                <w:rFonts w:eastAsia="Times New Roman" w:cs="Arial"/>
                <w:color w:val="auto"/>
                <w:sz w:val="21"/>
                <w:szCs w:val="21"/>
              </w:rPr>
            </w:pP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B320D" w:rsidRDefault="007B320D" w:rsidP="00AD4147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</w:p>
          <w:p w:rsidR="00AD4147" w:rsidRPr="00832430" w:rsidRDefault="00AD4147" w:rsidP="00AD4147">
            <w:pPr>
              <w:rPr>
                <w:rFonts w:eastAsia="Times New Roman" w:cs="Arial"/>
                <w:b w:val="0"/>
                <w:color w:val="auto"/>
              </w:rPr>
            </w:pPr>
            <w:r w:rsidRPr="00832430">
              <w:rPr>
                <w:rFonts w:eastAsia="Times New Roman" w:cs="Arial"/>
                <w:b w:val="0"/>
                <w:color w:val="auto"/>
              </w:rPr>
              <w:t>Uczeń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832430">
              <w:rPr>
                <w:rFonts w:eastAsia="Times New Roman" w:cs="Arial"/>
                <w:b w:val="0"/>
              </w:rPr>
              <w:t>ustala jednostkę na osi liczbowej na postawie podanych współrzędnych punktów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rozwiązuje nietypowe zadania tekstowe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wyznacza liczbę naturalną, znając jej kwadrat, np.: 25, 49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oblicza wartość wielodziałaniowego wyrażenia arytmetycznego, również z zastosowaniem działań </w:t>
            </w:r>
            <w:r w:rsidRPr="00832430">
              <w:rPr>
                <w:rFonts w:eastAsia="Times New Roman" w:cs="Arial"/>
                <w:b w:val="0"/>
              </w:rPr>
              <w:t>pisemnych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stosuje cechy podzielności przy wyszukiwaniu </w:t>
            </w:r>
            <w:r w:rsidRPr="009343E0">
              <w:rPr>
                <w:rFonts w:eastAsia="Times New Roman" w:cs="Arial"/>
                <w:b w:val="0"/>
              </w:rPr>
              <w:lastRenderedPageBreak/>
              <w:t>liczb spełniających dany warunek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rozwiązuje zadania z zastosowaniem cech podzielności przez 9 i przez 3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rozwiązuje nietypowe zadania tekstowe z zastosowaniem mnożenia i dzielenia liczb zakończonych </w:t>
            </w:r>
            <w:r w:rsidRPr="00832430">
              <w:rPr>
                <w:rFonts w:eastAsia="Times New Roman" w:cs="Arial"/>
                <w:b w:val="0"/>
              </w:rPr>
              <w:t>zerami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rozwiązuje nietypowe zadania tekstowe z wykorzystaniem własności wielokątów, koła i okręgu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rysuje figurę symetryczną z zadanymi osiami symetrii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dobiera skalę do narysowanych </w:t>
            </w:r>
            <w:r w:rsidR="00B67628" w:rsidRPr="00832430">
              <w:rPr>
                <w:rFonts w:eastAsia="Times New Roman" w:cs="Arial"/>
                <w:b w:val="0"/>
              </w:rPr>
              <w:t>przedmiotów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wyznacza rzeczywistą odległość między obiektami na planie i na mapie, posługując się skalą </w:t>
            </w:r>
            <w:r w:rsidRPr="00832430">
              <w:rPr>
                <w:rFonts w:eastAsia="Times New Roman" w:cs="Arial"/>
                <w:b w:val="0"/>
              </w:rPr>
              <w:t>mianowaną i liczbową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porównuje liczby mieszane z ułamkami </w:t>
            </w:r>
            <w:r w:rsidR="00B67628" w:rsidRPr="00832430">
              <w:rPr>
                <w:rFonts w:eastAsia="Times New Roman" w:cs="Arial"/>
                <w:b w:val="0"/>
              </w:rPr>
              <w:t>niewłaściwie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doprowadza ułamki do </w:t>
            </w:r>
            <w:r w:rsidRPr="009343E0">
              <w:rPr>
                <w:rFonts w:eastAsia="Times New Roman" w:cs="Arial"/>
                <w:b w:val="0"/>
              </w:rPr>
              <w:lastRenderedPageBreak/>
              <w:t xml:space="preserve">postaci </w:t>
            </w:r>
            <w:r w:rsidR="00B67628" w:rsidRPr="00832430">
              <w:rPr>
                <w:rFonts w:eastAsia="Times New Roman" w:cs="Arial"/>
                <w:b w:val="0"/>
              </w:rPr>
              <w:t>nieskracalni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zamienia liczby mieszane na liczby dziesiętne metodą rozszerzania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rozwiązuje realistyczne zadania z zastosowaniem zamiany ułamków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oblicza odjemnik, gdy różnica i odjemna są podane w postaci liczb </w:t>
            </w:r>
            <w:r w:rsidR="00B67628" w:rsidRPr="00832430">
              <w:rPr>
                <w:rFonts w:eastAsia="Times New Roman" w:cs="Arial"/>
                <w:b w:val="0"/>
              </w:rPr>
              <w:t>dziesiętnych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oblicza obwód kwadratu przy danym polu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rozwiązuje realistyczne zadania wymagając</w:t>
            </w:r>
            <w:r w:rsidRPr="00832430">
              <w:rPr>
                <w:rFonts w:eastAsia="Times New Roman" w:cs="Arial"/>
                <w:b w:val="0"/>
              </w:rPr>
              <w:t>e obliczenia pola kwadratu lub prostokąta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rysuje rzut prostopadłościanu i graniastosłupa</w:t>
            </w:r>
          </w:p>
          <w:p w:rsidR="00B67628" w:rsidRPr="00832430" w:rsidRDefault="009343E0" w:rsidP="00B67628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>określa objętość prostopadłościanu za pomocą sześcianów jednostkowych</w:t>
            </w:r>
          </w:p>
          <w:p w:rsidR="009343E0" w:rsidRPr="00832430" w:rsidRDefault="009343E0" w:rsidP="009343E0">
            <w:pPr>
              <w:pStyle w:val="Akapitzlist"/>
              <w:numPr>
                <w:ilvl w:val="0"/>
                <w:numId w:val="62"/>
              </w:numPr>
              <w:rPr>
                <w:rFonts w:eastAsia="Times New Roman" w:cs="Arial"/>
                <w:b w:val="0"/>
              </w:rPr>
            </w:pPr>
            <w:r w:rsidRPr="009343E0">
              <w:rPr>
                <w:rFonts w:eastAsia="Times New Roman" w:cs="Arial"/>
                <w:b w:val="0"/>
              </w:rPr>
              <w:t xml:space="preserve">rozwiązuje realistyczne zadania wymagające wyznaczenia objętości brył zbudowanych z sześcianów </w:t>
            </w:r>
            <w:r w:rsidRPr="00832430">
              <w:rPr>
                <w:rFonts w:eastAsia="Times New Roman" w:cs="Arial"/>
                <w:b w:val="0"/>
              </w:rPr>
              <w:t>jednostkowych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</w:tr>
    </w:tbl>
    <w:p w:rsidR="00F334D6" w:rsidRPr="00F334D6" w:rsidRDefault="00F334D6" w:rsidP="00367750">
      <w:pPr>
        <w:rPr>
          <w:rFonts w:eastAsia="Times New Roman" w:cs="Arial"/>
          <w:sz w:val="28"/>
          <w:szCs w:val="28"/>
        </w:rPr>
      </w:pPr>
      <w:r>
        <w:lastRenderedPageBreak/>
        <w:br/>
      </w:r>
      <w:r w:rsidRPr="00367750">
        <w:rPr>
          <w:rFonts w:eastAsia="Times New Roman" w:cs="Arial"/>
          <w:b/>
          <w:i/>
          <w:sz w:val="28"/>
          <w:szCs w:val="28"/>
        </w:rPr>
        <w:t>Wymagania konieczne (na ocenę dopuszczającą)</w:t>
      </w:r>
      <w:r w:rsidRPr="00367750">
        <w:rPr>
          <w:rFonts w:eastAsia="Times New Roman" w:cs="Arial"/>
          <w:sz w:val="28"/>
          <w:szCs w:val="28"/>
        </w:rPr>
        <w:t xml:space="preserve"> </w:t>
      </w:r>
      <w:r w:rsidRPr="00F334D6">
        <w:rPr>
          <w:rFonts w:eastAsia="Times New Roman" w:cs="Arial"/>
          <w:sz w:val="28"/>
          <w:szCs w:val="28"/>
        </w:rPr>
        <w:t>obejmują wiadomości i umiejętności umożliwiające uczniowi dalszą naukę, bez których uczeń nie jest w stanie zrozumieć kolejnych zagadnień omawianych podczas lekcji i wykonywać prostych zadań z życia codziennego związanych z matematyką</w:t>
      </w:r>
      <w:r w:rsidRPr="00367750">
        <w:rPr>
          <w:rFonts w:eastAsia="Times New Roman" w:cs="Arial"/>
          <w:sz w:val="28"/>
          <w:szCs w:val="28"/>
        </w:rPr>
        <w:br/>
      </w:r>
      <w:r w:rsidRPr="00367750">
        <w:rPr>
          <w:rFonts w:eastAsia="Times New Roman" w:cs="Arial"/>
          <w:sz w:val="28"/>
          <w:szCs w:val="28"/>
        </w:rPr>
        <w:br/>
      </w:r>
      <w:r w:rsidRPr="00F334D6">
        <w:rPr>
          <w:rFonts w:eastAsia="Times New Roman" w:cs="Arial"/>
          <w:b/>
          <w:i/>
          <w:sz w:val="28"/>
          <w:szCs w:val="28"/>
        </w:rPr>
        <w:t>Wymagania podstawowe (na ocenę dostateczną)</w:t>
      </w:r>
      <w:r w:rsidR="00367750" w:rsidRPr="00367750">
        <w:rPr>
          <w:rFonts w:eastAsia="Times New Roman" w:cs="Arial"/>
          <w:sz w:val="28"/>
          <w:szCs w:val="28"/>
        </w:rPr>
        <w:t xml:space="preserve"> </w:t>
      </w:r>
      <w:r w:rsidRPr="00F334D6">
        <w:rPr>
          <w:rFonts w:eastAsia="Times New Roman" w:cs="Arial"/>
          <w:sz w:val="28"/>
          <w:szCs w:val="28"/>
        </w:rPr>
        <w:t xml:space="preserve">obejmują wiadomości stosunkowo łatwe do opanowania, przydatne w życiu codziennym, bez których nie jest możliwe kontynuowanie dalszej nauki. </w:t>
      </w:r>
      <w:r w:rsidRPr="00367750">
        <w:rPr>
          <w:rFonts w:eastAsia="Times New Roman" w:cs="Arial"/>
          <w:sz w:val="28"/>
          <w:szCs w:val="28"/>
        </w:rPr>
        <w:t xml:space="preserve">Uczeń powinien tez </w:t>
      </w:r>
      <w:r w:rsidRPr="00367750">
        <w:rPr>
          <w:sz w:val="28"/>
          <w:szCs w:val="28"/>
        </w:rPr>
        <w:t>sp</w:t>
      </w:r>
      <w:r w:rsidR="00367750" w:rsidRPr="00367750">
        <w:rPr>
          <w:sz w:val="28"/>
          <w:szCs w:val="28"/>
        </w:rPr>
        <w:t>eł</w:t>
      </w:r>
      <w:r w:rsidRPr="00367750">
        <w:rPr>
          <w:sz w:val="28"/>
          <w:szCs w:val="28"/>
        </w:rPr>
        <w:t>niać wymagania konieczne</w:t>
      </w:r>
      <w:r w:rsidRPr="00367750">
        <w:rPr>
          <w:sz w:val="28"/>
          <w:szCs w:val="28"/>
        </w:rPr>
        <w:br/>
      </w:r>
    </w:p>
    <w:p w:rsidR="00F334D6" w:rsidRPr="00367750" w:rsidRDefault="00F334D6" w:rsidP="00367750">
      <w:pPr>
        <w:spacing w:after="0" w:line="240" w:lineRule="auto"/>
        <w:rPr>
          <w:rFonts w:eastAsia="Times New Roman" w:cs="Arial"/>
          <w:sz w:val="28"/>
          <w:szCs w:val="28"/>
        </w:rPr>
      </w:pPr>
      <w:r w:rsidRPr="00F334D6">
        <w:rPr>
          <w:rFonts w:eastAsia="Times New Roman" w:cs="Arial"/>
          <w:b/>
          <w:i/>
          <w:sz w:val="28"/>
          <w:szCs w:val="28"/>
        </w:rPr>
        <w:t xml:space="preserve">Wymagania rozszerzające (na ocenę dobrą) </w:t>
      </w:r>
      <w:r w:rsidRPr="00F334D6">
        <w:rPr>
          <w:rFonts w:eastAsia="Times New Roman" w:cs="Arial"/>
          <w:sz w:val="28"/>
          <w:szCs w:val="28"/>
        </w:rPr>
        <w:t xml:space="preserve">obejmują wiadomości i umiejętności o średnim stopniu trudności, które są przydatne na kolejnych poziomach kształcenia. </w:t>
      </w:r>
      <w:r w:rsidRPr="00367750">
        <w:rPr>
          <w:rFonts w:eastAsia="Times New Roman" w:cs="Arial"/>
          <w:sz w:val="28"/>
          <w:szCs w:val="28"/>
        </w:rPr>
        <w:t xml:space="preserve">Uczeń powinien tez </w:t>
      </w:r>
      <w:r w:rsidRPr="00367750">
        <w:rPr>
          <w:sz w:val="28"/>
          <w:szCs w:val="28"/>
        </w:rPr>
        <w:t>spe</w:t>
      </w:r>
      <w:r w:rsidR="00367750" w:rsidRPr="00367750">
        <w:rPr>
          <w:sz w:val="28"/>
          <w:szCs w:val="28"/>
        </w:rPr>
        <w:t>ł</w:t>
      </w:r>
      <w:r w:rsidRPr="00367750">
        <w:rPr>
          <w:sz w:val="28"/>
          <w:szCs w:val="28"/>
        </w:rPr>
        <w:t>niać  wymagania konieczne i podstawowe</w:t>
      </w:r>
      <w:r w:rsidRPr="00367750">
        <w:rPr>
          <w:sz w:val="28"/>
          <w:szCs w:val="28"/>
        </w:rPr>
        <w:br/>
      </w:r>
    </w:p>
    <w:p w:rsidR="00367750" w:rsidRPr="00F334D6" w:rsidRDefault="00367750" w:rsidP="00367750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F334D6" w:rsidRPr="00F334D6" w:rsidRDefault="00F334D6" w:rsidP="00F334D6">
      <w:pPr>
        <w:spacing w:after="0" w:line="240" w:lineRule="auto"/>
        <w:rPr>
          <w:rFonts w:eastAsia="Times New Roman" w:cs="Arial"/>
          <w:sz w:val="28"/>
          <w:szCs w:val="28"/>
        </w:rPr>
      </w:pPr>
      <w:r w:rsidRPr="00F334D6">
        <w:rPr>
          <w:rFonts w:eastAsia="Times New Roman" w:cs="Arial"/>
          <w:b/>
          <w:i/>
          <w:sz w:val="28"/>
          <w:szCs w:val="28"/>
        </w:rPr>
        <w:t>Wymagania dopełniające (na ocenę bardzo dobrą)</w:t>
      </w:r>
      <w:r w:rsidR="00367750" w:rsidRPr="00367750">
        <w:rPr>
          <w:rFonts w:eastAsia="Times New Roman" w:cs="Arial"/>
          <w:sz w:val="28"/>
          <w:szCs w:val="28"/>
        </w:rPr>
        <w:t xml:space="preserve">obejmują wiadomości i </w:t>
      </w:r>
      <w:r w:rsidRPr="00F334D6">
        <w:rPr>
          <w:rFonts w:eastAsia="Times New Roman" w:cs="Arial"/>
          <w:sz w:val="28"/>
          <w:szCs w:val="28"/>
        </w:rPr>
        <w:t xml:space="preserve">umiejętności złożone, o wyższym stopniu trudności, wykorzystywane do rozwiązywania zadań </w:t>
      </w:r>
    </w:p>
    <w:p w:rsidR="00367750" w:rsidRPr="00367750" w:rsidRDefault="00F334D6" w:rsidP="00367750">
      <w:pPr>
        <w:rPr>
          <w:rFonts w:eastAsia="Times New Roman" w:cs="Arial"/>
          <w:sz w:val="28"/>
          <w:szCs w:val="28"/>
        </w:rPr>
      </w:pPr>
      <w:r w:rsidRPr="00F334D6">
        <w:rPr>
          <w:rFonts w:eastAsia="Times New Roman" w:cs="Arial"/>
          <w:sz w:val="28"/>
          <w:szCs w:val="28"/>
        </w:rPr>
        <w:t>problemowych.</w:t>
      </w:r>
      <w:r w:rsidRPr="00367750">
        <w:rPr>
          <w:rFonts w:eastAsia="Times New Roman" w:cs="Arial"/>
          <w:sz w:val="28"/>
          <w:szCs w:val="28"/>
        </w:rPr>
        <w:t xml:space="preserve"> Uczeń powinien tez </w:t>
      </w:r>
      <w:r w:rsidRPr="00367750">
        <w:rPr>
          <w:sz w:val="28"/>
          <w:szCs w:val="28"/>
        </w:rPr>
        <w:t>spe</w:t>
      </w:r>
      <w:r w:rsidR="00367750" w:rsidRPr="00367750">
        <w:rPr>
          <w:sz w:val="28"/>
          <w:szCs w:val="28"/>
        </w:rPr>
        <w:t>ł</w:t>
      </w:r>
      <w:r w:rsidRPr="00367750">
        <w:rPr>
          <w:sz w:val="28"/>
          <w:szCs w:val="28"/>
        </w:rPr>
        <w:t>niać  wymagania</w:t>
      </w:r>
      <w:r w:rsidR="00367750" w:rsidRPr="00367750">
        <w:rPr>
          <w:sz w:val="28"/>
          <w:szCs w:val="28"/>
        </w:rPr>
        <w:t xml:space="preserve"> </w:t>
      </w:r>
      <w:r w:rsidR="00367750" w:rsidRPr="00367750">
        <w:rPr>
          <w:rFonts w:eastAsia="Times New Roman" w:cs="Arial"/>
          <w:sz w:val="28"/>
          <w:szCs w:val="28"/>
        </w:rPr>
        <w:t>konieczne, podstawowe i rozszerzające</w:t>
      </w:r>
      <w:r w:rsidR="00367750" w:rsidRPr="00367750">
        <w:rPr>
          <w:rFonts w:eastAsia="Times New Roman" w:cs="Arial"/>
          <w:sz w:val="28"/>
          <w:szCs w:val="28"/>
        </w:rPr>
        <w:br/>
      </w:r>
    </w:p>
    <w:p w:rsidR="00AD4147" w:rsidRPr="00367750" w:rsidRDefault="00367750" w:rsidP="0036775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67750">
        <w:rPr>
          <w:rFonts w:eastAsia="Times New Roman" w:cs="Arial"/>
          <w:b/>
          <w:i/>
          <w:sz w:val="28"/>
          <w:szCs w:val="28"/>
        </w:rPr>
        <w:t>Wymagania wykraczające (na ocenę celującą)</w:t>
      </w:r>
      <w:r w:rsidRPr="00367750">
        <w:rPr>
          <w:rFonts w:eastAsia="Times New Roman" w:cs="Arial"/>
          <w:sz w:val="28"/>
          <w:szCs w:val="28"/>
        </w:rPr>
        <w:t xml:space="preserve"> wymaga stosowanie znanych wiadomości i umiejętności w sytuacjach trudnych, nietypowych, złożonych. Uczeń prezentuje swoją wiedzę na konkursach i olimpiadach</w:t>
      </w:r>
    </w:p>
    <w:sectPr w:rsidR="00AD4147" w:rsidRPr="00367750" w:rsidSect="00C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24" w:rsidRDefault="00E17D24" w:rsidP="00316CAA">
      <w:pPr>
        <w:spacing w:after="0" w:line="240" w:lineRule="auto"/>
      </w:pPr>
      <w:r>
        <w:separator/>
      </w:r>
    </w:p>
  </w:endnote>
  <w:endnote w:type="continuationSeparator" w:id="1">
    <w:p w:rsidR="00E17D24" w:rsidRDefault="00E17D24" w:rsidP="003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24" w:rsidRDefault="00E17D24" w:rsidP="00316CAA">
      <w:pPr>
        <w:spacing w:after="0" w:line="240" w:lineRule="auto"/>
      </w:pPr>
      <w:r>
        <w:separator/>
      </w:r>
    </w:p>
  </w:footnote>
  <w:footnote w:type="continuationSeparator" w:id="1">
    <w:p w:rsidR="00E17D24" w:rsidRDefault="00E17D24" w:rsidP="0031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B2"/>
    <w:multiLevelType w:val="hybridMultilevel"/>
    <w:tmpl w:val="2F9C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E2F"/>
    <w:multiLevelType w:val="hybridMultilevel"/>
    <w:tmpl w:val="1176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95E"/>
    <w:multiLevelType w:val="hybridMultilevel"/>
    <w:tmpl w:val="99E2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827"/>
    <w:multiLevelType w:val="hybridMultilevel"/>
    <w:tmpl w:val="D654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C77"/>
    <w:multiLevelType w:val="hybridMultilevel"/>
    <w:tmpl w:val="0314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69B7"/>
    <w:multiLevelType w:val="hybridMultilevel"/>
    <w:tmpl w:val="D0FA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F04"/>
    <w:multiLevelType w:val="hybridMultilevel"/>
    <w:tmpl w:val="B6CC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339D"/>
    <w:multiLevelType w:val="hybridMultilevel"/>
    <w:tmpl w:val="FCD8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71CFC"/>
    <w:multiLevelType w:val="hybridMultilevel"/>
    <w:tmpl w:val="F1F4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60817"/>
    <w:multiLevelType w:val="hybridMultilevel"/>
    <w:tmpl w:val="19FA0D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071A"/>
    <w:multiLevelType w:val="hybridMultilevel"/>
    <w:tmpl w:val="5B0E7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F6E9F"/>
    <w:multiLevelType w:val="hybridMultilevel"/>
    <w:tmpl w:val="1FD0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951C0"/>
    <w:multiLevelType w:val="hybridMultilevel"/>
    <w:tmpl w:val="AC22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53F83"/>
    <w:multiLevelType w:val="hybridMultilevel"/>
    <w:tmpl w:val="57D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03A74"/>
    <w:multiLevelType w:val="hybridMultilevel"/>
    <w:tmpl w:val="3702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3597"/>
    <w:multiLevelType w:val="hybridMultilevel"/>
    <w:tmpl w:val="ACF0E5C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B1F0277"/>
    <w:multiLevelType w:val="hybridMultilevel"/>
    <w:tmpl w:val="0048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17ECC"/>
    <w:multiLevelType w:val="hybridMultilevel"/>
    <w:tmpl w:val="46B4F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87E97"/>
    <w:multiLevelType w:val="hybridMultilevel"/>
    <w:tmpl w:val="90404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42F06"/>
    <w:multiLevelType w:val="hybridMultilevel"/>
    <w:tmpl w:val="49F0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A2C9C"/>
    <w:multiLevelType w:val="hybridMultilevel"/>
    <w:tmpl w:val="45E261AE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60FBF"/>
    <w:multiLevelType w:val="hybridMultilevel"/>
    <w:tmpl w:val="9010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65B14"/>
    <w:multiLevelType w:val="hybridMultilevel"/>
    <w:tmpl w:val="C616C5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90446"/>
    <w:multiLevelType w:val="hybridMultilevel"/>
    <w:tmpl w:val="C182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B05DF"/>
    <w:multiLevelType w:val="hybridMultilevel"/>
    <w:tmpl w:val="0BE0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521AC"/>
    <w:multiLevelType w:val="hybridMultilevel"/>
    <w:tmpl w:val="E2D8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321B3"/>
    <w:multiLevelType w:val="hybridMultilevel"/>
    <w:tmpl w:val="A976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76B69"/>
    <w:multiLevelType w:val="hybridMultilevel"/>
    <w:tmpl w:val="0E02C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A2C90"/>
    <w:multiLevelType w:val="hybridMultilevel"/>
    <w:tmpl w:val="1BBA0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934C9"/>
    <w:multiLevelType w:val="hybridMultilevel"/>
    <w:tmpl w:val="7BD06CB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C4235A5"/>
    <w:multiLevelType w:val="hybridMultilevel"/>
    <w:tmpl w:val="2C40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E28B7"/>
    <w:multiLevelType w:val="hybridMultilevel"/>
    <w:tmpl w:val="4A9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5321A"/>
    <w:multiLevelType w:val="hybridMultilevel"/>
    <w:tmpl w:val="3AA2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30A0E"/>
    <w:multiLevelType w:val="hybridMultilevel"/>
    <w:tmpl w:val="088C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964EB"/>
    <w:multiLevelType w:val="hybridMultilevel"/>
    <w:tmpl w:val="AD3C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251D8"/>
    <w:multiLevelType w:val="hybridMultilevel"/>
    <w:tmpl w:val="A0A4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75D9E"/>
    <w:multiLevelType w:val="hybridMultilevel"/>
    <w:tmpl w:val="18C0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21762"/>
    <w:multiLevelType w:val="hybridMultilevel"/>
    <w:tmpl w:val="9766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C7CFD"/>
    <w:multiLevelType w:val="hybridMultilevel"/>
    <w:tmpl w:val="CFD0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56172"/>
    <w:multiLevelType w:val="hybridMultilevel"/>
    <w:tmpl w:val="A9688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3167BB"/>
    <w:multiLevelType w:val="hybridMultilevel"/>
    <w:tmpl w:val="40F8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C0741"/>
    <w:multiLevelType w:val="hybridMultilevel"/>
    <w:tmpl w:val="4BB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9D3EE7"/>
    <w:multiLevelType w:val="hybridMultilevel"/>
    <w:tmpl w:val="D1C0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6B12F2"/>
    <w:multiLevelType w:val="hybridMultilevel"/>
    <w:tmpl w:val="3484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B55A62"/>
    <w:multiLevelType w:val="hybridMultilevel"/>
    <w:tmpl w:val="E6A8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2B058C"/>
    <w:multiLevelType w:val="hybridMultilevel"/>
    <w:tmpl w:val="DF10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902453"/>
    <w:multiLevelType w:val="hybridMultilevel"/>
    <w:tmpl w:val="4CEC6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147A82"/>
    <w:multiLevelType w:val="hybridMultilevel"/>
    <w:tmpl w:val="72EA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232EAD"/>
    <w:multiLevelType w:val="hybridMultilevel"/>
    <w:tmpl w:val="80D6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6A2D0C"/>
    <w:multiLevelType w:val="hybridMultilevel"/>
    <w:tmpl w:val="D4CC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9E37BE"/>
    <w:multiLevelType w:val="hybridMultilevel"/>
    <w:tmpl w:val="744E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681045"/>
    <w:multiLevelType w:val="hybridMultilevel"/>
    <w:tmpl w:val="A532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995042"/>
    <w:multiLevelType w:val="hybridMultilevel"/>
    <w:tmpl w:val="838E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B3511B"/>
    <w:multiLevelType w:val="hybridMultilevel"/>
    <w:tmpl w:val="0A8A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1D1AC5"/>
    <w:multiLevelType w:val="hybridMultilevel"/>
    <w:tmpl w:val="7CBA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E26B88"/>
    <w:multiLevelType w:val="hybridMultilevel"/>
    <w:tmpl w:val="F86E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8B3B08"/>
    <w:multiLevelType w:val="hybridMultilevel"/>
    <w:tmpl w:val="603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E84599"/>
    <w:multiLevelType w:val="hybridMultilevel"/>
    <w:tmpl w:val="360C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DF6761"/>
    <w:multiLevelType w:val="hybridMultilevel"/>
    <w:tmpl w:val="BF7ED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7E9610FE"/>
    <w:multiLevelType w:val="hybridMultilevel"/>
    <w:tmpl w:val="8ADA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D054E2"/>
    <w:multiLevelType w:val="hybridMultilevel"/>
    <w:tmpl w:val="F166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2A55B8"/>
    <w:multiLevelType w:val="hybridMultilevel"/>
    <w:tmpl w:val="ACCE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50"/>
  </w:num>
  <w:num w:numId="4">
    <w:abstractNumId w:val="43"/>
  </w:num>
  <w:num w:numId="5">
    <w:abstractNumId w:val="58"/>
  </w:num>
  <w:num w:numId="6">
    <w:abstractNumId w:val="24"/>
  </w:num>
  <w:num w:numId="7">
    <w:abstractNumId w:val="14"/>
  </w:num>
  <w:num w:numId="8">
    <w:abstractNumId w:val="25"/>
  </w:num>
  <w:num w:numId="9">
    <w:abstractNumId w:val="54"/>
  </w:num>
  <w:num w:numId="10">
    <w:abstractNumId w:val="56"/>
  </w:num>
  <w:num w:numId="11">
    <w:abstractNumId w:val="21"/>
  </w:num>
  <w:num w:numId="12">
    <w:abstractNumId w:val="8"/>
  </w:num>
  <w:num w:numId="13">
    <w:abstractNumId w:val="17"/>
  </w:num>
  <w:num w:numId="14">
    <w:abstractNumId w:val="11"/>
  </w:num>
  <w:num w:numId="15">
    <w:abstractNumId w:val="13"/>
  </w:num>
  <w:num w:numId="16">
    <w:abstractNumId w:val="53"/>
  </w:num>
  <w:num w:numId="17">
    <w:abstractNumId w:val="37"/>
  </w:num>
  <w:num w:numId="18">
    <w:abstractNumId w:val="1"/>
  </w:num>
  <w:num w:numId="19">
    <w:abstractNumId w:val="3"/>
  </w:num>
  <w:num w:numId="20">
    <w:abstractNumId w:val="27"/>
  </w:num>
  <w:num w:numId="21">
    <w:abstractNumId w:val="34"/>
  </w:num>
  <w:num w:numId="22">
    <w:abstractNumId w:val="16"/>
  </w:num>
  <w:num w:numId="23">
    <w:abstractNumId w:val="47"/>
  </w:num>
  <w:num w:numId="24">
    <w:abstractNumId w:val="28"/>
  </w:num>
  <w:num w:numId="25">
    <w:abstractNumId w:val="40"/>
  </w:num>
  <w:num w:numId="26">
    <w:abstractNumId w:val="61"/>
  </w:num>
  <w:num w:numId="27">
    <w:abstractNumId w:val="39"/>
  </w:num>
  <w:num w:numId="28">
    <w:abstractNumId w:val="38"/>
  </w:num>
  <w:num w:numId="29">
    <w:abstractNumId w:val="0"/>
  </w:num>
  <w:num w:numId="30">
    <w:abstractNumId w:val="60"/>
  </w:num>
  <w:num w:numId="31">
    <w:abstractNumId w:val="51"/>
  </w:num>
  <w:num w:numId="32">
    <w:abstractNumId w:val="26"/>
  </w:num>
  <w:num w:numId="33">
    <w:abstractNumId w:val="23"/>
  </w:num>
  <w:num w:numId="34">
    <w:abstractNumId w:val="45"/>
  </w:num>
  <w:num w:numId="35">
    <w:abstractNumId w:val="44"/>
  </w:num>
  <w:num w:numId="36">
    <w:abstractNumId w:val="7"/>
  </w:num>
  <w:num w:numId="37">
    <w:abstractNumId w:val="35"/>
  </w:num>
  <w:num w:numId="38">
    <w:abstractNumId w:val="55"/>
  </w:num>
  <w:num w:numId="39">
    <w:abstractNumId w:val="4"/>
  </w:num>
  <w:num w:numId="40">
    <w:abstractNumId w:val="30"/>
  </w:num>
  <w:num w:numId="41">
    <w:abstractNumId w:val="48"/>
  </w:num>
  <w:num w:numId="42">
    <w:abstractNumId w:val="52"/>
  </w:num>
  <w:num w:numId="43">
    <w:abstractNumId w:val="36"/>
  </w:num>
  <w:num w:numId="44">
    <w:abstractNumId w:val="57"/>
  </w:num>
  <w:num w:numId="45">
    <w:abstractNumId w:val="12"/>
  </w:num>
  <w:num w:numId="46">
    <w:abstractNumId w:val="59"/>
  </w:num>
  <w:num w:numId="47">
    <w:abstractNumId w:val="46"/>
  </w:num>
  <w:num w:numId="48">
    <w:abstractNumId w:val="41"/>
  </w:num>
  <w:num w:numId="49">
    <w:abstractNumId w:val="32"/>
  </w:num>
  <w:num w:numId="50">
    <w:abstractNumId w:val="2"/>
  </w:num>
  <w:num w:numId="51">
    <w:abstractNumId w:val="33"/>
  </w:num>
  <w:num w:numId="52">
    <w:abstractNumId w:val="31"/>
  </w:num>
  <w:num w:numId="53">
    <w:abstractNumId w:val="42"/>
  </w:num>
  <w:num w:numId="54">
    <w:abstractNumId w:val="19"/>
  </w:num>
  <w:num w:numId="55">
    <w:abstractNumId w:val="6"/>
  </w:num>
  <w:num w:numId="56">
    <w:abstractNumId w:val="5"/>
  </w:num>
  <w:num w:numId="57">
    <w:abstractNumId w:val="49"/>
  </w:num>
  <w:num w:numId="58">
    <w:abstractNumId w:val="20"/>
  </w:num>
  <w:num w:numId="59">
    <w:abstractNumId w:val="18"/>
  </w:num>
  <w:num w:numId="60">
    <w:abstractNumId w:val="22"/>
  </w:num>
  <w:num w:numId="61">
    <w:abstractNumId w:val="10"/>
  </w:num>
  <w:num w:numId="62">
    <w:abstractNumId w:val="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38C"/>
    <w:rsid w:val="0002154B"/>
    <w:rsid w:val="00044373"/>
    <w:rsid w:val="00053B18"/>
    <w:rsid w:val="00060342"/>
    <w:rsid w:val="000E3FEC"/>
    <w:rsid w:val="00141F1F"/>
    <w:rsid w:val="00143F98"/>
    <w:rsid w:val="00157FE5"/>
    <w:rsid w:val="001963E0"/>
    <w:rsid w:val="001A3F69"/>
    <w:rsid w:val="001C5725"/>
    <w:rsid w:val="001D04B2"/>
    <w:rsid w:val="001D3D93"/>
    <w:rsid w:val="001F7A1C"/>
    <w:rsid w:val="002010F1"/>
    <w:rsid w:val="00242C23"/>
    <w:rsid w:val="00255728"/>
    <w:rsid w:val="00263EE4"/>
    <w:rsid w:val="00296454"/>
    <w:rsid w:val="002A55F1"/>
    <w:rsid w:val="002E0EF9"/>
    <w:rsid w:val="002F7160"/>
    <w:rsid w:val="00314C9E"/>
    <w:rsid w:val="00316CAA"/>
    <w:rsid w:val="00320169"/>
    <w:rsid w:val="00341AAF"/>
    <w:rsid w:val="00367750"/>
    <w:rsid w:val="003C1D7B"/>
    <w:rsid w:val="003D3C08"/>
    <w:rsid w:val="00401393"/>
    <w:rsid w:val="0045503E"/>
    <w:rsid w:val="00471D0B"/>
    <w:rsid w:val="00476AED"/>
    <w:rsid w:val="004777DC"/>
    <w:rsid w:val="004F1FEF"/>
    <w:rsid w:val="004F4784"/>
    <w:rsid w:val="004F71EC"/>
    <w:rsid w:val="005012F9"/>
    <w:rsid w:val="0055254D"/>
    <w:rsid w:val="005554E1"/>
    <w:rsid w:val="00584838"/>
    <w:rsid w:val="005A5B2A"/>
    <w:rsid w:val="005C3017"/>
    <w:rsid w:val="005C3D09"/>
    <w:rsid w:val="006162EE"/>
    <w:rsid w:val="00661FE9"/>
    <w:rsid w:val="006650F6"/>
    <w:rsid w:val="0068238C"/>
    <w:rsid w:val="006A2EB1"/>
    <w:rsid w:val="006D7571"/>
    <w:rsid w:val="006E1861"/>
    <w:rsid w:val="007153BD"/>
    <w:rsid w:val="00717A61"/>
    <w:rsid w:val="007264EE"/>
    <w:rsid w:val="00746C12"/>
    <w:rsid w:val="007B320D"/>
    <w:rsid w:val="007E06FF"/>
    <w:rsid w:val="00832430"/>
    <w:rsid w:val="0084361B"/>
    <w:rsid w:val="008465FE"/>
    <w:rsid w:val="00880D6B"/>
    <w:rsid w:val="008814E3"/>
    <w:rsid w:val="008979A1"/>
    <w:rsid w:val="008D60A1"/>
    <w:rsid w:val="008F35B0"/>
    <w:rsid w:val="009343E0"/>
    <w:rsid w:val="0097106B"/>
    <w:rsid w:val="009757E9"/>
    <w:rsid w:val="009D4994"/>
    <w:rsid w:val="009F2DAB"/>
    <w:rsid w:val="00A62E0F"/>
    <w:rsid w:val="00A71D41"/>
    <w:rsid w:val="00AA053B"/>
    <w:rsid w:val="00AA17DA"/>
    <w:rsid w:val="00AA4294"/>
    <w:rsid w:val="00AD4147"/>
    <w:rsid w:val="00B15464"/>
    <w:rsid w:val="00B649D9"/>
    <w:rsid w:val="00B67628"/>
    <w:rsid w:val="00B74C91"/>
    <w:rsid w:val="00BC2804"/>
    <w:rsid w:val="00BC4E47"/>
    <w:rsid w:val="00BC613D"/>
    <w:rsid w:val="00BE4B24"/>
    <w:rsid w:val="00BF4C27"/>
    <w:rsid w:val="00C26FEB"/>
    <w:rsid w:val="00C85860"/>
    <w:rsid w:val="00C9634F"/>
    <w:rsid w:val="00CB693E"/>
    <w:rsid w:val="00CC1BAD"/>
    <w:rsid w:val="00D6225B"/>
    <w:rsid w:val="00DA3D45"/>
    <w:rsid w:val="00DF5A93"/>
    <w:rsid w:val="00DF7E5C"/>
    <w:rsid w:val="00E17D24"/>
    <w:rsid w:val="00E26641"/>
    <w:rsid w:val="00E32D26"/>
    <w:rsid w:val="00E502D2"/>
    <w:rsid w:val="00E83451"/>
    <w:rsid w:val="00F27F1E"/>
    <w:rsid w:val="00F334D6"/>
    <w:rsid w:val="00F75D1C"/>
    <w:rsid w:val="00FA623A"/>
    <w:rsid w:val="00FE5D3B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8C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C9634F"/>
    <w:pPr>
      <w:tabs>
        <w:tab w:val="decimal" w:pos="360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34F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34F"/>
    <w:rPr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C9634F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C9634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akcent4">
    <w:name w:val="Colorful Grid Accent 4"/>
    <w:basedOn w:val="Standardowy"/>
    <w:uiPriority w:val="73"/>
    <w:rsid w:val="00316C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31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CAA"/>
  </w:style>
  <w:style w:type="paragraph" w:styleId="Stopka">
    <w:name w:val="footer"/>
    <w:basedOn w:val="Normalny"/>
    <w:link w:val="StopkaZnak"/>
    <w:uiPriority w:val="99"/>
    <w:semiHidden/>
    <w:unhideWhenUsed/>
    <w:rsid w:val="0031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57F-820C-4FDD-A4BD-13B0231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3140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73</cp:revision>
  <dcterms:created xsi:type="dcterms:W3CDTF">2022-09-01T18:07:00Z</dcterms:created>
  <dcterms:modified xsi:type="dcterms:W3CDTF">2022-09-03T08:45:00Z</dcterms:modified>
</cp:coreProperties>
</file>